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0C" w:rsidRDefault="00061CC2" w:rsidP="00061CC2">
      <w:pPr>
        <w:jc w:val="center"/>
        <w:rPr>
          <w:rFonts w:ascii="Arial" w:hAnsi="Arial" w:cs="Arial"/>
          <w:sz w:val="10"/>
          <w:szCs w:val="10"/>
        </w:rPr>
      </w:pP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4A754E" wp14:editId="76831909">
                <wp:simplePos x="0" y="0"/>
                <wp:positionH relativeFrom="margin">
                  <wp:posOffset>3910330</wp:posOffset>
                </wp:positionH>
                <wp:positionV relativeFrom="paragraph">
                  <wp:posOffset>31115</wp:posOffset>
                </wp:positionV>
                <wp:extent cx="5990590" cy="16738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7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44" w:rsidRPr="004F22B3" w:rsidRDefault="00391044" w:rsidP="00391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22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National School Improvement Tool</w:t>
                            </w:r>
                          </w:p>
                          <w:p w:rsidR="00391044" w:rsidRPr="00634A4C" w:rsidRDefault="00391044" w:rsidP="00061CC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 9</w:t>
                            </w:r>
                            <w:r w:rsidRPr="00634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School-community partnerships</w:t>
                            </w:r>
                          </w:p>
                          <w:p w:rsidR="00391044" w:rsidRPr="0059181A" w:rsidRDefault="00391044" w:rsidP="003910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1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Identifying and building community partnerships with local businesses and community organisations (including allied health, family support, counselling and rehabilitation services) to improve opportunities and outcomes for students.</w:t>
                            </w:r>
                          </w:p>
                          <w:p w:rsidR="00391044" w:rsidRPr="0059181A" w:rsidRDefault="00391044" w:rsidP="003910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1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Planning community collaboration and developing commitment.</w:t>
                            </w:r>
                          </w:p>
                          <w:p w:rsidR="00391044" w:rsidRPr="0059181A" w:rsidRDefault="00391044" w:rsidP="003910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1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Developing clarity around partner roles and responsibilities.</w:t>
                            </w:r>
                          </w:p>
                          <w:p w:rsidR="00391044" w:rsidRPr="0059181A" w:rsidRDefault="00391044" w:rsidP="00830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1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1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Collecting evidence to evaluate whether partnerships are having their intended impact in improving outcomes for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7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pt;margin-top:2.45pt;width:471.7pt;height:1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" fillcolor="#f2f2f2 [3052]" stroked="f">
                <v:textbox>
                  <w:txbxContent>
                    <w:p w:rsidR="00391044" w:rsidRPr="004F22B3" w:rsidRDefault="00391044" w:rsidP="003910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22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National School Improvement Tool</w:t>
                      </w:r>
                    </w:p>
                    <w:p w:rsidR="00391044" w:rsidRPr="00634A4C" w:rsidRDefault="00391044" w:rsidP="00061CC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Domain 9</w:t>
                      </w:r>
                      <w:r w:rsidRPr="00634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School-community partnerships</w:t>
                      </w:r>
                    </w:p>
                    <w:p w:rsidR="00391044" w:rsidRPr="0059181A" w:rsidRDefault="00391044" w:rsidP="003910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81A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Identifying and building community partnerships with local businesses and community organisations (including allied health, family support, counselling and rehabilitation services) to improve opportunities and outcomes for students.</w:t>
                      </w:r>
                    </w:p>
                    <w:p w:rsidR="00391044" w:rsidRPr="0059181A" w:rsidRDefault="00391044" w:rsidP="003910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81A">
                        <w:rPr>
                          <w:rFonts w:ascii="Arial" w:hAnsi="Arial" w:cs="Arial"/>
                          <w:sz w:val="20"/>
                          <w:szCs w:val="20"/>
                        </w:rPr>
                        <w:t>Planning community collaboration and developing commitment.</w:t>
                      </w:r>
                    </w:p>
                    <w:p w:rsidR="00391044" w:rsidRPr="0059181A" w:rsidRDefault="00391044" w:rsidP="003910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81A">
                        <w:rPr>
                          <w:rFonts w:ascii="Arial" w:hAnsi="Arial" w:cs="Arial"/>
                          <w:sz w:val="20"/>
                          <w:szCs w:val="20"/>
                        </w:rPr>
                        <w:t>Developing clarity around partner roles and responsibilities.</w:t>
                      </w:r>
                    </w:p>
                    <w:p w:rsidR="00391044" w:rsidRPr="0059181A" w:rsidRDefault="00391044" w:rsidP="00830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1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1CC2">
                        <w:rPr>
                          <w:rFonts w:ascii="Arial" w:hAnsi="Arial" w:cs="Arial"/>
                          <w:sz w:val="20"/>
                          <w:szCs w:val="20"/>
                        </w:rPr>
                        <w:t>Collecting evidence to evaluate whether partnerships are having their intended impact in improving outcomes for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7EFA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03FE03" wp14:editId="1834859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861435" cy="1295400"/>
                <wp:effectExtent l="0" t="0" r="571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44" w:rsidRPr="00634A4C" w:rsidRDefault="00391044" w:rsidP="003910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Element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COMMUNI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TY </w:t>
                            </w: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OLL</w:t>
                            </w: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BORA</w:t>
                            </w:r>
                            <w:r w:rsidRPr="0063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C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1C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3815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98F25FF" wp14:editId="73B1709D">
                                  <wp:extent cx="197290" cy="222917"/>
                                  <wp:effectExtent l="0" t="0" r="0" b="5715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403" cy="241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044" w:rsidRPr="00634A4C" w:rsidRDefault="00391044" w:rsidP="003910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Effective</w:t>
                            </w:r>
                            <w:r w:rsidRPr="003815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collaboration provides opportunities for schools to develop a better understanding of their broader community and to build strong relationships within their local context.</w:t>
                            </w:r>
                          </w:p>
                          <w:p w:rsidR="00391044" w:rsidRDefault="00391044" w:rsidP="00391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FE03" id="_x0000_s1027" type="#_x0000_t202" style="position:absolute;left:0;text-align:left;margin-left:0;margin-top:.5pt;width:304.05pt;height:10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" stroked="f">
                <v:textbox>
                  <w:txbxContent>
                    <w:p w:rsidR="00391044" w:rsidRPr="00634A4C" w:rsidRDefault="00391044" w:rsidP="0039104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Element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COMMUNI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TY </w:t>
                      </w: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OLL</w:t>
                      </w: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BORA</w:t>
                      </w:r>
                      <w:r w:rsidRPr="0063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1C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61C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3815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98F25FF" wp14:editId="73B1709D">
                            <wp:extent cx="197290" cy="222917"/>
                            <wp:effectExtent l="0" t="0" r="0" b="5715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403" cy="241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044" w:rsidRPr="00634A4C" w:rsidRDefault="00391044" w:rsidP="003910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Effective</w:t>
                      </w:r>
                      <w:r w:rsidRPr="003815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collaboration provides opportunities for schools to develop a better understanding of their broader community and to build strong relationships within their local context.</w:t>
                      </w:r>
                    </w:p>
                    <w:p w:rsidR="00391044" w:rsidRDefault="00391044" w:rsidP="00391044"/>
                  </w:txbxContent>
                </v:textbox>
                <w10:wrap type="square" anchorx="margin"/>
              </v:shape>
            </w:pict>
          </mc:Fallback>
        </mc:AlternateContent>
      </w:r>
    </w:p>
    <w:p w:rsidR="00061CC2" w:rsidRPr="00262DF5" w:rsidRDefault="00061CC2" w:rsidP="00061CC2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6"/>
        <w:tblW w:w="15448" w:type="dxa"/>
        <w:tblLook w:val="04A0" w:firstRow="1" w:lastRow="0" w:firstColumn="1" w:lastColumn="0" w:noHBand="0" w:noVBand="1"/>
      </w:tblPr>
      <w:tblGrid>
        <w:gridCol w:w="3089"/>
        <w:gridCol w:w="3090"/>
        <w:gridCol w:w="1545"/>
        <w:gridCol w:w="1544"/>
        <w:gridCol w:w="3090"/>
        <w:gridCol w:w="3090"/>
      </w:tblGrid>
      <w:tr w:rsidR="00634A4C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634A4C" w:rsidRPr="00946803" w:rsidRDefault="00634A4C" w:rsidP="00061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6803">
              <w:rPr>
                <w:rFonts w:ascii="Arial" w:hAnsi="Arial" w:cs="Arial"/>
                <w:b/>
                <w:sz w:val="20"/>
                <w:szCs w:val="20"/>
              </w:rPr>
              <w:t xml:space="preserve">GOAL: </w:t>
            </w:r>
            <w:r w:rsidR="00391044">
              <w:rPr>
                <w:rFonts w:ascii="Arial" w:hAnsi="Arial" w:cs="Arial"/>
                <w:b/>
                <w:sz w:val="20"/>
                <w:szCs w:val="20"/>
              </w:rPr>
              <w:t>Strategic partnerships are established with the</w:t>
            </w:r>
            <w:r w:rsidR="00391044" w:rsidRPr="00946803">
              <w:rPr>
                <w:rFonts w:ascii="Arial" w:hAnsi="Arial" w:cs="Arial"/>
                <w:b/>
                <w:sz w:val="20"/>
                <w:szCs w:val="20"/>
              </w:rPr>
              <w:t xml:space="preserve"> school community</w:t>
            </w:r>
          </w:p>
        </w:tc>
      </w:tr>
      <w:tr w:rsidR="004B4B03" w:rsidRPr="00347EFA" w:rsidTr="00870670">
        <w:trPr>
          <w:trHeight w:val="274"/>
        </w:trPr>
        <w:tc>
          <w:tcPr>
            <w:tcW w:w="15448" w:type="dxa"/>
            <w:gridSpan w:val="6"/>
            <w:shd w:val="clear" w:color="auto" w:fill="D9D9D9" w:themeFill="background1" w:themeFillShade="D9"/>
          </w:tcPr>
          <w:p w:rsidR="004B4B03" w:rsidRPr="00873ED0" w:rsidRDefault="00391044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key characteristics and strengths of the community</w:t>
            </w:r>
            <w:r w:rsidR="00061CC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how can our school leverage community, </w:t>
            </w:r>
            <w:r w:rsidR="00061CC2">
              <w:rPr>
                <w:rFonts w:ascii="Arial" w:hAnsi="Arial" w:cs="Arial"/>
                <w:sz w:val="18"/>
                <w:szCs w:val="18"/>
              </w:rPr>
              <w:t xml:space="preserve">business and </w:t>
            </w:r>
            <w:r>
              <w:rPr>
                <w:rFonts w:ascii="Arial" w:hAnsi="Arial" w:cs="Arial"/>
                <w:sz w:val="18"/>
                <w:szCs w:val="18"/>
              </w:rPr>
              <w:t>industry knowledge and skills</w:t>
            </w:r>
            <w:r w:rsidR="004B4B03" w:rsidRPr="00873ED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Default="00391044" w:rsidP="004B4B03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the community, including local employers, expect from our school</w:t>
            </w:r>
            <w:r w:rsidR="004B4B03" w:rsidRPr="00873ED0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How can they help students and support our school?</w:t>
            </w:r>
          </w:p>
          <w:p w:rsidR="004B4B03" w:rsidRPr="004B4B03" w:rsidRDefault="00391044" w:rsidP="000D61DD">
            <w:pPr>
              <w:pStyle w:val="ListParagraph"/>
              <w:numPr>
                <w:ilvl w:val="0"/>
                <w:numId w:val="1"/>
              </w:numPr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opportunities to develop relationships with the community that could deliver more innovative models of education and training</w:t>
            </w:r>
            <w:r w:rsidR="004B4B03" w:rsidRPr="004B4B0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B4B03" w:rsidRPr="00347EFA" w:rsidTr="001F4699">
        <w:trPr>
          <w:trHeight w:val="274"/>
        </w:trPr>
        <w:tc>
          <w:tcPr>
            <w:tcW w:w="6179" w:type="dxa"/>
            <w:gridSpan w:val="2"/>
            <w:shd w:val="clear" w:color="auto" w:fill="002060"/>
          </w:tcPr>
          <w:p w:rsidR="004B4B03" w:rsidRPr="00262DF5" w:rsidRDefault="0039104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Scan and</w:t>
            </w:r>
            <w:r w:rsidR="004B4B03" w:rsidRPr="00262DF5">
              <w:rPr>
                <w:rFonts w:ascii="Arial" w:hAnsi="Arial" w:cs="Arial"/>
                <w:b/>
                <w:sz w:val="18"/>
                <w:szCs w:val="18"/>
              </w:rPr>
              <w:t xml:space="preserve"> Assess</w:t>
            </w:r>
          </w:p>
        </w:tc>
        <w:tc>
          <w:tcPr>
            <w:tcW w:w="3089" w:type="dxa"/>
            <w:gridSpan w:val="2"/>
            <w:shd w:val="clear" w:color="auto" w:fill="00B0F0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Prioritise</w:t>
            </w:r>
          </w:p>
        </w:tc>
        <w:tc>
          <w:tcPr>
            <w:tcW w:w="3090" w:type="dxa"/>
            <w:shd w:val="clear" w:color="auto" w:fill="A130D4"/>
          </w:tcPr>
          <w:p w:rsidR="004B4B03" w:rsidRPr="00262DF5" w:rsidRDefault="004B4B03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Develop and Plan</w:t>
            </w:r>
          </w:p>
        </w:tc>
        <w:tc>
          <w:tcPr>
            <w:tcW w:w="3090" w:type="dxa"/>
            <w:shd w:val="clear" w:color="auto" w:fill="27D41E"/>
          </w:tcPr>
          <w:p w:rsidR="004B4B03" w:rsidRPr="00262DF5" w:rsidRDefault="00086C04" w:rsidP="00262DF5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Act</w:t>
            </w:r>
          </w:p>
        </w:tc>
      </w:tr>
      <w:tr w:rsidR="004B4B03" w:rsidRPr="00347EFA" w:rsidTr="00E67016">
        <w:trPr>
          <w:trHeight w:val="274"/>
        </w:trPr>
        <w:tc>
          <w:tcPr>
            <w:tcW w:w="3089" w:type="dxa"/>
            <w:shd w:val="clear" w:color="auto" w:fill="D9E2F3" w:themeFill="accent5" w:themeFillTint="33"/>
          </w:tcPr>
          <w:p w:rsidR="004B4B03" w:rsidRPr="00734CC9" w:rsidRDefault="00262DF5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>What are we currently doing</w:t>
            </w:r>
            <w:r w:rsidR="004B4B03" w:rsidRPr="00734CC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B4B03" w:rsidRPr="00734CC9" w:rsidRDefault="004B4B03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>Does it work?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4B4B03" w:rsidRPr="00734CC9" w:rsidRDefault="004B4B03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>Other ideas?</w:t>
            </w:r>
          </w:p>
        </w:tc>
        <w:tc>
          <w:tcPr>
            <w:tcW w:w="3089" w:type="dxa"/>
            <w:gridSpan w:val="2"/>
            <w:shd w:val="clear" w:color="auto" w:fill="DEEAF6" w:themeFill="accent1" w:themeFillTint="33"/>
          </w:tcPr>
          <w:p w:rsidR="004B4B03" w:rsidRPr="00734CC9" w:rsidRDefault="004B4B03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>Focus areas</w:t>
            </w:r>
            <w:r w:rsidR="00262DF5" w:rsidRPr="00734C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090" w:type="dxa"/>
            <w:shd w:val="clear" w:color="auto" w:fill="F7DDF5"/>
          </w:tcPr>
          <w:p w:rsidR="004B4B03" w:rsidRPr="00734CC9" w:rsidRDefault="00086C04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>Who will lead?</w:t>
            </w:r>
          </w:p>
          <w:p w:rsidR="00086C04" w:rsidRPr="00734CC9" w:rsidRDefault="00086C04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 xml:space="preserve">Resources </w:t>
            </w:r>
            <w:r w:rsidR="00262DF5" w:rsidRPr="00734CC9">
              <w:rPr>
                <w:rFonts w:ascii="Arial" w:hAnsi="Arial" w:cs="Arial"/>
                <w:sz w:val="18"/>
                <w:szCs w:val="18"/>
              </w:rPr>
              <w:t>required?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:rsidR="004B4B03" w:rsidRPr="00734CC9" w:rsidRDefault="00203461" w:rsidP="00734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CC9">
              <w:rPr>
                <w:rFonts w:ascii="Arial" w:hAnsi="Arial" w:cs="Arial"/>
                <w:sz w:val="18"/>
                <w:szCs w:val="18"/>
              </w:rPr>
              <w:t>Timeframe</w:t>
            </w:r>
            <w:r w:rsidR="00262DF5" w:rsidRPr="00734C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03461" w:rsidRPr="00347EFA" w:rsidTr="00203461">
        <w:trPr>
          <w:trHeight w:val="274"/>
        </w:trPr>
        <w:tc>
          <w:tcPr>
            <w:tcW w:w="3089" w:type="dxa"/>
            <w:shd w:val="clear" w:color="auto" w:fill="auto"/>
          </w:tcPr>
          <w:p w:rsidR="00203461" w:rsidRDefault="00203461" w:rsidP="00061CC2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03461" w:rsidRDefault="00203461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8C0" w:rsidRPr="00203461" w:rsidRDefault="008758C0" w:rsidP="00061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061CC2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061CC2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203461" w:rsidRDefault="00203461" w:rsidP="00061CC2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061CC2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</w:tcPr>
          <w:p w:rsidR="00203461" w:rsidRDefault="00203461" w:rsidP="00061CC2">
            <w:pPr>
              <w:pStyle w:val="ListParagraph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203461">
        <w:trPr>
          <w:trHeight w:val="274"/>
        </w:trPr>
        <w:tc>
          <w:tcPr>
            <w:tcW w:w="15448" w:type="dxa"/>
            <w:gridSpan w:val="6"/>
            <w:shd w:val="clear" w:color="auto" w:fill="FF66CC"/>
          </w:tcPr>
          <w:p w:rsidR="00203461" w:rsidRPr="00262DF5" w:rsidRDefault="00203461" w:rsidP="00203461">
            <w:pPr>
              <w:pStyle w:val="ListParagraph"/>
              <w:ind w:left="3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DF5"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</w:tc>
      </w:tr>
      <w:tr w:rsidR="00262DF5" w:rsidRPr="00347EFA" w:rsidTr="005A0FB6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62DF5" w:rsidRPr="00B86611" w:rsidRDefault="00262DF5" w:rsidP="00B86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Outputs</w:t>
            </w:r>
          </w:p>
          <w:p w:rsidR="00262DF5" w:rsidRPr="00061CC2" w:rsidRDefault="00262DF5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Default="00262DF5" w:rsidP="00203461">
            <w:pPr>
              <w:pStyle w:val="ListParagraph"/>
              <w:ind w:left="3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Outcomes</w:t>
            </w:r>
          </w:p>
          <w:p w:rsid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DF5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B86611">
        <w:trPr>
          <w:trHeight w:val="691"/>
        </w:trPr>
        <w:tc>
          <w:tcPr>
            <w:tcW w:w="7724" w:type="dxa"/>
            <w:gridSpan w:val="3"/>
            <w:shd w:val="clear" w:color="auto" w:fill="auto"/>
          </w:tcPr>
          <w:p w:rsidR="00203461" w:rsidRPr="00203461" w:rsidRDefault="00262DF5" w:rsidP="00203461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>Goal met</w:t>
            </w:r>
            <w:r w:rsidR="00734C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724" w:type="dxa"/>
            <w:gridSpan w:val="3"/>
            <w:shd w:val="clear" w:color="auto" w:fill="auto"/>
          </w:tcPr>
          <w:p w:rsidR="00262DF5" w:rsidRPr="00B30547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 w:rsidRPr="00B30547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(qualitative/quantitative)</w:t>
            </w:r>
          </w:p>
          <w:p w:rsidR="00203461" w:rsidRPr="00061CC2" w:rsidRDefault="00203461" w:rsidP="00061CC2">
            <w:pPr>
              <w:rPr>
                <w:rFonts w:ascii="Arial" w:hAnsi="Arial" w:cs="Arial"/>
                <w:sz w:val="18"/>
                <w:szCs w:val="18"/>
              </w:rPr>
            </w:pPr>
          </w:p>
          <w:p w:rsidR="00203461" w:rsidRPr="00B8661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46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203461" w:rsidRPr="00262DF5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not met</w:t>
            </w:r>
            <w:r w:rsidR="00734CC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203461" w:rsidRDefault="00203461" w:rsidP="00B8661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Pr="00B86611" w:rsidRDefault="00B86611" w:rsidP="00B8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203461" w:rsidRDefault="00262DF5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Barriers</w:t>
            </w:r>
          </w:p>
          <w:p w:rsidR="008758C0" w:rsidRPr="00262DF5" w:rsidRDefault="008758C0" w:rsidP="00262DF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6611" w:rsidRPr="00347EFA" w:rsidTr="0011137A">
        <w:trPr>
          <w:trHeight w:val="274"/>
        </w:trPr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we did it again what would we change?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shd w:val="clear" w:color="auto" w:fill="auto"/>
          </w:tcPr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Ideas for the future</w:t>
            </w: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611" w:rsidRDefault="00B86611" w:rsidP="00262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1FE8" w:rsidRPr="00347EFA" w:rsidRDefault="00001FE8" w:rsidP="00946803">
      <w:pPr>
        <w:rPr>
          <w:rFonts w:ascii="Arial" w:hAnsi="Arial" w:cs="Arial"/>
          <w:sz w:val="20"/>
          <w:szCs w:val="20"/>
        </w:rPr>
      </w:pPr>
    </w:p>
    <w:sectPr w:rsidR="00001FE8" w:rsidRPr="00347EFA" w:rsidSect="00061CC2">
      <w:headerReference w:type="default" r:id="rId11"/>
      <w:pgSz w:w="16838" w:h="11906" w:orient="landscape"/>
      <w:pgMar w:top="720" w:right="720" w:bottom="720" w:left="720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99" w:rsidRDefault="00D01099" w:rsidP="00B86611">
      <w:pPr>
        <w:spacing w:after="0" w:line="240" w:lineRule="auto"/>
      </w:pPr>
      <w:r>
        <w:separator/>
      </w:r>
    </w:p>
  </w:endnote>
  <w:endnote w:type="continuationSeparator" w:id="0">
    <w:p w:rsidR="00D01099" w:rsidRDefault="00D01099" w:rsidP="00B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99" w:rsidRDefault="00D01099" w:rsidP="00B86611">
      <w:pPr>
        <w:spacing w:after="0" w:line="240" w:lineRule="auto"/>
      </w:pPr>
      <w:r>
        <w:separator/>
      </w:r>
    </w:p>
  </w:footnote>
  <w:footnote w:type="continuationSeparator" w:id="0">
    <w:p w:rsidR="00D01099" w:rsidRDefault="00D01099" w:rsidP="00B8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1" w:rsidRPr="00734CC9" w:rsidRDefault="00734CC9" w:rsidP="00734CC9">
    <w:pPr>
      <w:rPr>
        <w:b/>
        <w:sz w:val="36"/>
        <w:szCs w:val="36"/>
      </w:rPr>
    </w:pPr>
    <w:r w:rsidRPr="00734CC9">
      <w:rPr>
        <w:b/>
        <w:sz w:val="36"/>
        <w:szCs w:val="36"/>
      </w:rPr>
      <w:t xml:space="preserve"> </w:t>
    </w:r>
    <w:r w:rsidRPr="00722A5E">
      <w:rPr>
        <w:b/>
        <w:sz w:val="36"/>
        <w:szCs w:val="36"/>
      </w:rPr>
      <w:t xml:space="preserve">Parent </w:t>
    </w:r>
    <w:r>
      <w:rPr>
        <w:b/>
        <w:sz w:val="36"/>
        <w:szCs w:val="36"/>
      </w:rPr>
      <w:t>a</w:t>
    </w:r>
    <w:r w:rsidRPr="00722A5E">
      <w:rPr>
        <w:b/>
        <w:sz w:val="36"/>
        <w:szCs w:val="36"/>
      </w:rPr>
      <w:t>nd Community Engagement</w:t>
    </w:r>
    <w:r>
      <w:rPr>
        <w:b/>
        <w:sz w:val="36"/>
        <w:szCs w:val="36"/>
      </w:rPr>
      <w:t xml:space="preserve"> </w:t>
    </w:r>
    <w:r w:rsidRPr="00722A5E">
      <w:rPr>
        <w:b/>
        <w:sz w:val="36"/>
        <w:szCs w:val="36"/>
      </w:rPr>
      <w:t>– School Improvement Inquiry Cycle</w:t>
    </w:r>
    <w:r>
      <w:rPr>
        <w:b/>
        <w:sz w:val="36"/>
        <w:szCs w:val="36"/>
      </w:rPr>
      <w:t>:</w:t>
    </w:r>
    <w:r w:rsidRPr="00722A5E">
      <w:rPr>
        <w:b/>
        <w:sz w:val="36"/>
        <w:szCs w:val="36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C96"/>
    <w:multiLevelType w:val="hybridMultilevel"/>
    <w:tmpl w:val="23D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2F"/>
    <w:multiLevelType w:val="hybridMultilevel"/>
    <w:tmpl w:val="7DF83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2651"/>
    <w:multiLevelType w:val="hybridMultilevel"/>
    <w:tmpl w:val="6718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0"/>
    <w:rsid w:val="00001FE8"/>
    <w:rsid w:val="00061CC2"/>
    <w:rsid w:val="00086C04"/>
    <w:rsid w:val="000D61DD"/>
    <w:rsid w:val="000F095E"/>
    <w:rsid w:val="001F4699"/>
    <w:rsid w:val="00203461"/>
    <w:rsid w:val="00262DF5"/>
    <w:rsid w:val="002E7DB0"/>
    <w:rsid w:val="00314DEC"/>
    <w:rsid w:val="00347EFA"/>
    <w:rsid w:val="00391044"/>
    <w:rsid w:val="00400B4F"/>
    <w:rsid w:val="004B4B03"/>
    <w:rsid w:val="004F22B3"/>
    <w:rsid w:val="00576984"/>
    <w:rsid w:val="00634A4C"/>
    <w:rsid w:val="006446E7"/>
    <w:rsid w:val="006F7008"/>
    <w:rsid w:val="00734CC9"/>
    <w:rsid w:val="00747F08"/>
    <w:rsid w:val="00870670"/>
    <w:rsid w:val="008758C0"/>
    <w:rsid w:val="009442E4"/>
    <w:rsid w:val="00946803"/>
    <w:rsid w:val="009477D7"/>
    <w:rsid w:val="00A22100"/>
    <w:rsid w:val="00AF010C"/>
    <w:rsid w:val="00B86611"/>
    <w:rsid w:val="00BD27D0"/>
    <w:rsid w:val="00CF365E"/>
    <w:rsid w:val="00D01099"/>
    <w:rsid w:val="00DB5F6E"/>
    <w:rsid w:val="00E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24DA9"/>
  <w15:chartTrackingRefBased/>
  <w15:docId w15:val="{60757263-DEDD-4803-AF68-0C4298F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1"/>
  </w:style>
  <w:style w:type="paragraph" w:styleId="Footer">
    <w:name w:val="footer"/>
    <w:basedOn w:val="Normal"/>
    <w:link w:val="FooterChar"/>
    <w:uiPriority w:val="99"/>
    <w:unhideWhenUsed/>
    <w:rsid w:val="00B8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360FC49FE684891B3E8DB78397DE4" ma:contentTypeVersion="1" ma:contentTypeDescription="Create a new document." ma:contentTypeScope="" ma:versionID="a6b6bcae47aa587980f20df075a4763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2021-03-23T00:31:32+00:00</PPLastReviewedDate>
    <PPPublishedNotificationAddresses xmlns="f114f5df-7614-43c1-ba8e-2daa6e537108" xsi:nil="true"/>
    <PPModeratedDate xmlns="f114f5df-7614-43c1-ba8e-2daa6e537108">2021-03-23T00:31:32+00:00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ublishingStartDate xmlns="http://schemas.microsoft.com/sharepoint/v3" xsi:nil="true"/>
    <PPSubmittedDate xmlns="f114f5df-7614-43c1-ba8e-2daa6e537108">2021-03-21T23:51:39+00:00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46A1ADC-5CAF-4919-B0BB-12468C2678C5}"/>
</file>

<file path=customXml/itemProps2.xml><?xml version="1.0" encoding="utf-8"?>
<ds:datastoreItem xmlns:ds="http://schemas.openxmlformats.org/officeDocument/2006/customXml" ds:itemID="{DC308DE4-B5DE-4709-93A6-C967C6D03F74}"/>
</file>

<file path=customXml/itemProps3.xml><?xml version="1.0" encoding="utf-8"?>
<ds:datastoreItem xmlns:ds="http://schemas.openxmlformats.org/officeDocument/2006/customXml" ds:itemID="{97936005-78F0-437F-87AD-234D091A1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Inquiry Cycle Action plans - Community Collaboration</dc:title>
  <dc:subject/>
  <dc:creator>Queensland Government</dc:creator>
  <cp:keywords/>
  <dc:description/>
  <cp:lastModifiedBy>WALSH, Becky</cp:lastModifiedBy>
  <cp:revision>6</cp:revision>
  <cp:lastPrinted>2019-05-28T23:59:00Z</cp:lastPrinted>
  <dcterms:created xsi:type="dcterms:W3CDTF">2020-06-23T03:03:00Z</dcterms:created>
  <dcterms:modified xsi:type="dcterms:W3CDTF">2021-01-09T04:43:00Z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0x0101009D8360FC49FE684891B3E8DB78397DE4</vt:lpwstr>
  </property>
</Properties>
</file>