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48" w:rsidRPr="008975F2" w:rsidRDefault="008975F2" w:rsidP="00A25D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975F2">
        <w:rPr>
          <w:rFonts w:ascii="Arial" w:eastAsia="Times New Roman" w:hAnsi="Arial" w:cs="Arial"/>
          <w:i/>
          <w:sz w:val="24"/>
          <w:szCs w:val="24"/>
        </w:rPr>
        <w:t>[U</w:t>
      </w:r>
      <w:r w:rsidR="00A25D48" w:rsidRPr="00A25D48">
        <w:rPr>
          <w:rFonts w:ascii="Arial" w:eastAsia="Times New Roman" w:hAnsi="Arial" w:cs="Arial"/>
          <w:i/>
          <w:sz w:val="24"/>
          <w:szCs w:val="24"/>
        </w:rPr>
        <w:t>pbeat music</w:t>
      </w:r>
      <w:r w:rsidRPr="008975F2">
        <w:rPr>
          <w:rFonts w:ascii="Arial" w:eastAsia="Times New Roman" w:hAnsi="Arial" w:cs="Arial"/>
          <w:i/>
          <w:sz w:val="24"/>
          <w:szCs w:val="24"/>
        </w:rPr>
        <w:t>]</w:t>
      </w:r>
    </w:p>
    <w:p w:rsidR="008975F2" w:rsidRPr="00A25D48" w:rsidRDefault="008975F2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5D48" w:rsidRPr="00A25D48" w:rsidRDefault="00A25D48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48">
        <w:rPr>
          <w:rFonts w:ascii="Arial" w:eastAsia="Times New Roman" w:hAnsi="Arial" w:cs="Arial"/>
          <w:sz w:val="24"/>
          <w:szCs w:val="24"/>
        </w:rPr>
        <w:t>I first spent two years in England,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I really didn't expect to stay in Australia very long</w:t>
      </w:r>
    </w:p>
    <w:p w:rsidR="008975F2" w:rsidRDefault="00A25D48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48">
        <w:rPr>
          <w:rFonts w:ascii="Arial" w:eastAsia="Times New Roman" w:hAnsi="Arial" w:cs="Arial"/>
          <w:sz w:val="24"/>
          <w:szCs w:val="24"/>
        </w:rPr>
        <w:t>but I met a friend who was</w:t>
      </w:r>
      <w:bookmarkStart w:id="0" w:name="_GoBack"/>
      <w:bookmarkEnd w:id="0"/>
      <w:r w:rsidRPr="00A25D48">
        <w:rPr>
          <w:rFonts w:ascii="Arial" w:eastAsia="Times New Roman" w:hAnsi="Arial" w:cs="Arial"/>
          <w:sz w:val="24"/>
          <w:szCs w:val="24"/>
        </w:rPr>
        <w:t xml:space="preserve"> teaching in Emerald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and he said we need a music teacher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and I said I can do that</w:t>
      </w:r>
      <w:r w:rsidR="008975F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975F2" w:rsidRDefault="008975F2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75F2" w:rsidRDefault="008975F2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25D48" w:rsidRPr="00A25D48">
        <w:rPr>
          <w:rFonts w:ascii="Arial" w:eastAsia="Times New Roman" w:hAnsi="Arial" w:cs="Arial"/>
          <w:sz w:val="24"/>
          <w:szCs w:val="24"/>
        </w:rPr>
        <w:t>ithin 24 hours I had a position</w:t>
      </w:r>
      <w:r w:rsidR="00A25D48">
        <w:rPr>
          <w:rFonts w:ascii="Arial" w:eastAsia="Times New Roman" w:hAnsi="Arial" w:cs="Arial"/>
          <w:sz w:val="24"/>
          <w:szCs w:val="24"/>
        </w:rPr>
        <w:t xml:space="preserve"> </w:t>
      </w:r>
      <w:r w:rsidR="00A25D48" w:rsidRPr="00A25D48">
        <w:rPr>
          <w:rFonts w:ascii="Arial" w:eastAsia="Times New Roman" w:hAnsi="Arial" w:cs="Arial"/>
          <w:sz w:val="24"/>
          <w:szCs w:val="24"/>
        </w:rPr>
        <w:t>and we loved the place, haven't looked back</w:t>
      </w:r>
      <w:r w:rsidR="00A25D48">
        <w:rPr>
          <w:rFonts w:ascii="Arial" w:eastAsia="Times New Roman" w:hAnsi="Arial" w:cs="Arial"/>
          <w:sz w:val="24"/>
          <w:szCs w:val="24"/>
        </w:rPr>
        <w:t xml:space="preserve"> </w:t>
      </w:r>
      <w:r w:rsidR="00A25D48" w:rsidRPr="00A25D48">
        <w:rPr>
          <w:rFonts w:ascii="Arial" w:eastAsia="Times New Roman" w:hAnsi="Arial" w:cs="Arial"/>
          <w:sz w:val="24"/>
          <w:szCs w:val="24"/>
        </w:rPr>
        <w:t>and here I am 14 years later.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5D48" w:rsidRPr="00A25D48">
        <w:rPr>
          <w:rFonts w:ascii="Arial" w:eastAsia="Times New Roman" w:hAnsi="Arial" w:cs="Arial"/>
          <w:sz w:val="24"/>
          <w:szCs w:val="24"/>
        </w:rPr>
        <w:t>It's been wonderful to be able to bring up</w:t>
      </w:r>
      <w:r w:rsidR="00A25D48">
        <w:rPr>
          <w:rFonts w:ascii="Arial" w:eastAsia="Times New Roman" w:hAnsi="Arial" w:cs="Arial"/>
          <w:sz w:val="24"/>
          <w:szCs w:val="24"/>
        </w:rPr>
        <w:t xml:space="preserve"> </w:t>
      </w:r>
      <w:r w:rsidR="00A25D48" w:rsidRPr="00A25D48">
        <w:rPr>
          <w:rFonts w:ascii="Arial" w:eastAsia="Times New Roman" w:hAnsi="Arial" w:cs="Arial"/>
          <w:sz w:val="24"/>
          <w:szCs w:val="24"/>
        </w:rPr>
        <w:t>our now two children in such a beautiful place</w:t>
      </w:r>
      <w:r w:rsidR="00A25D48">
        <w:rPr>
          <w:rFonts w:ascii="Arial" w:eastAsia="Times New Roman" w:hAnsi="Arial" w:cs="Arial"/>
          <w:sz w:val="24"/>
          <w:szCs w:val="24"/>
        </w:rPr>
        <w:t xml:space="preserve"> </w:t>
      </w:r>
      <w:r w:rsidR="00A25D48" w:rsidRPr="00A25D48">
        <w:rPr>
          <w:rFonts w:ascii="Arial" w:eastAsia="Times New Roman" w:hAnsi="Arial" w:cs="Arial"/>
          <w:sz w:val="24"/>
          <w:szCs w:val="24"/>
        </w:rPr>
        <w:t>where they can feel safe.</w:t>
      </w:r>
      <w:r w:rsidR="00A25D4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75F2" w:rsidRDefault="008975F2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75F2" w:rsidRDefault="00A25D48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48">
        <w:rPr>
          <w:rFonts w:ascii="Arial" w:eastAsia="Times New Roman" w:hAnsi="Arial" w:cs="Arial"/>
          <w:sz w:val="24"/>
          <w:szCs w:val="24"/>
        </w:rPr>
        <w:t>I go to the same school with my children.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There's lots of quality time together,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they ride bikes on the weekends,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they're involved in community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and your friends become your family.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That's the important part because it's nice to know</w:t>
      </w:r>
      <w:r w:rsidR="008975F2"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that no matter where you are you've got people</w:t>
      </w:r>
      <w:r w:rsidR="008975F2"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that will support you and that's what happens</w:t>
      </w:r>
      <w:r w:rsidR="008975F2"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in the small communities.</w:t>
      </w:r>
      <w:r w:rsidR="008975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75F2" w:rsidRDefault="008975F2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5D48" w:rsidRPr="00A25D48" w:rsidRDefault="00A25D48" w:rsidP="00A25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D48">
        <w:rPr>
          <w:rFonts w:ascii="Arial" w:eastAsia="Times New Roman" w:hAnsi="Arial" w:cs="Arial"/>
          <w:sz w:val="24"/>
          <w:szCs w:val="24"/>
        </w:rPr>
        <w:t>Now we'll actually build a house, we have no plans</w:t>
      </w:r>
      <w:r w:rsidR="008975F2">
        <w:rPr>
          <w:rFonts w:ascii="Arial" w:eastAsia="Times New Roman" w:hAnsi="Arial" w:cs="Arial"/>
          <w:sz w:val="24"/>
          <w:szCs w:val="24"/>
        </w:rPr>
        <w:t xml:space="preserve"> </w:t>
      </w:r>
      <w:r w:rsidRPr="00A25D48">
        <w:rPr>
          <w:rFonts w:ascii="Arial" w:eastAsia="Times New Roman" w:hAnsi="Arial" w:cs="Arial"/>
          <w:sz w:val="24"/>
          <w:szCs w:val="24"/>
        </w:rPr>
        <w:t>to be moving away from Emerald.</w:t>
      </w:r>
    </w:p>
    <w:p w:rsidR="00907F6C" w:rsidRPr="00A25D48" w:rsidRDefault="00907F6C" w:rsidP="00A25D48"/>
    <w:sectPr w:rsidR="00907F6C" w:rsidRPr="00A25D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55" w:rsidRDefault="00B11B55" w:rsidP="00B11B55">
      <w:pPr>
        <w:spacing w:after="0" w:line="240" w:lineRule="auto"/>
      </w:pPr>
      <w:r>
        <w:separator/>
      </w:r>
    </w:p>
  </w:endnote>
  <w:endnote w:type="continuationSeparator" w:id="0">
    <w:p w:rsidR="00B11B55" w:rsidRDefault="00B11B55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5" w:rsidRPr="00B11B55" w:rsidRDefault="008975F2" w:rsidP="00B11B55">
    <w:pPr>
      <w:pStyle w:val="Footer"/>
      <w:rPr>
        <w:rFonts w:ascii="Arial" w:hAnsi="Arial" w:cs="Arial"/>
      </w:rPr>
    </w:pPr>
    <w:r w:rsidRPr="008975F2">
      <w:rPr>
        <w:rFonts w:ascii="Arial" w:hAnsi="Arial" w:cs="Arial"/>
        <w:b/>
      </w:rPr>
      <w:t xml:space="preserve">Teach rural: "It’s wonderful to bring up our two children in such a beautiful place" </w:t>
    </w:r>
    <w:r w:rsidR="00B11B55">
      <w:rPr>
        <w:rFonts w:ascii="Arial" w:hAnsi="Arial" w:cs="Arial"/>
      </w:rPr>
      <w:t>Video p</w:t>
    </w:r>
    <w:r w:rsidR="00B11B55" w:rsidRPr="006B2796">
      <w:rPr>
        <w:rFonts w:ascii="Arial" w:hAnsi="Arial" w:cs="Arial"/>
      </w:rPr>
      <w:t xml:space="preserve">ublished </w:t>
    </w:r>
    <w:r>
      <w:rPr>
        <w:rFonts w:ascii="Arial" w:hAnsi="Arial" w:cs="Arial"/>
      </w:rPr>
      <w:t>28 August</w:t>
    </w:r>
    <w:r w:rsidR="003764A9">
      <w:rPr>
        <w:rFonts w:ascii="Arial" w:hAnsi="Arial" w:cs="Arial"/>
      </w:rPr>
      <w:t xml:space="preserve"> 2019</w:t>
    </w:r>
    <w:r w:rsidR="00B11B55">
      <w:rPr>
        <w:rFonts w:ascii="Arial" w:hAnsi="Arial" w:cs="Arial"/>
      </w:rPr>
      <w:t xml:space="preserve"> on</w:t>
    </w:r>
    <w:r w:rsidR="00B11B55" w:rsidRPr="006B2796">
      <w:rPr>
        <w:rFonts w:ascii="Arial" w:hAnsi="Arial" w:cs="Arial"/>
      </w:rPr>
      <w:t xml:space="preserve"> the </w:t>
    </w:r>
    <w:r w:rsidR="003764A9">
      <w:rPr>
        <w:rFonts w:ascii="Arial" w:hAnsi="Arial" w:cs="Arial"/>
      </w:rPr>
      <w:t xml:space="preserve">Queensland Department of Education </w:t>
    </w:r>
    <w:r w:rsidR="00B11B55" w:rsidRPr="006B2796">
      <w:rPr>
        <w:rFonts w:ascii="Arial" w:hAnsi="Arial" w:cs="Arial"/>
      </w:rPr>
      <w:t xml:space="preserve">YouTube channel at </w:t>
    </w:r>
    <w:r w:rsidRPr="008975F2">
      <w:rPr>
        <w:rFonts w:ascii="Arial" w:hAnsi="Arial" w:cs="Arial"/>
      </w:rPr>
      <w:t>https://www.youtube.com/watch?v=nLrJ70HTvjo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55" w:rsidRDefault="00B11B55" w:rsidP="00B11B55">
      <w:pPr>
        <w:spacing w:after="0" w:line="240" w:lineRule="auto"/>
      </w:pPr>
      <w:r>
        <w:separator/>
      </w:r>
    </w:p>
  </w:footnote>
  <w:footnote w:type="continuationSeparator" w:id="0">
    <w:p w:rsidR="00B11B55" w:rsidRDefault="00B11B55" w:rsidP="00B1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FA4"/>
    <w:multiLevelType w:val="hybridMultilevel"/>
    <w:tmpl w:val="2FEE4B82"/>
    <w:lvl w:ilvl="0" w:tplc="47227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A"/>
    <w:rsid w:val="003764A9"/>
    <w:rsid w:val="003C60EA"/>
    <w:rsid w:val="004808CE"/>
    <w:rsid w:val="00480925"/>
    <w:rsid w:val="005C6D3E"/>
    <w:rsid w:val="00604121"/>
    <w:rsid w:val="00716FB2"/>
    <w:rsid w:val="008975F2"/>
    <w:rsid w:val="008B526C"/>
    <w:rsid w:val="008F5732"/>
    <w:rsid w:val="00907F6C"/>
    <w:rsid w:val="00936928"/>
    <w:rsid w:val="009F666E"/>
    <w:rsid w:val="00A25D48"/>
    <w:rsid w:val="00AE73CA"/>
    <w:rsid w:val="00B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E6E3"/>
  <w15:chartTrackingRefBased/>
  <w15:docId w15:val="{6F2207C9-1482-48A7-949E-66AA24E2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55"/>
  </w:style>
  <w:style w:type="paragraph" w:styleId="Footer">
    <w:name w:val="footer"/>
    <w:basedOn w:val="Normal"/>
    <w:link w:val="FooterChar"/>
    <w:uiPriority w:val="99"/>
    <w:unhideWhenUsed/>
    <w:rsid w:val="00B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55"/>
  </w:style>
  <w:style w:type="paragraph" w:styleId="ListParagraph">
    <w:name w:val="List Paragraph"/>
    <w:basedOn w:val="Normal"/>
    <w:uiPriority w:val="34"/>
    <w:qFormat/>
    <w:rsid w:val="0037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2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7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52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18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33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0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4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1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0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5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38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3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51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6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7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099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3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9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61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2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58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1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7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8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0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57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4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71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28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00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1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5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9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2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3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38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3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7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0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75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2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77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5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0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32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7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1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6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5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3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01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3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24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8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2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04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1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1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78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0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6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2022-12-13T05:06:11+00:00</PPLastReviewedDate>
    <PPPublishedNotificationAddresses xmlns="f114f5df-7614-43c1-ba8e-2daa6e537108" xsi:nil="true"/>
    <PPModeratedDate xmlns="f114f5df-7614-43c1-ba8e-2daa6e537108">2022-12-13T05:06:11+00:00</PPModeratedDate>
    <PublishingExpirationDate xmlns="http://schemas.microsoft.com/sharepoint/v3" xsi:nil="true"/>
    <Category_x0020_Schools_x0020_and_x0020_Educators xmlns="f114f5df-7614-43c1-ba8e-2daa6e537108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2022-12-12T22:57:18+00:00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4C24958-E36D-4C67-9B3E-5CAB63A788BF}"/>
</file>

<file path=customXml/itemProps2.xml><?xml version="1.0" encoding="utf-8"?>
<ds:datastoreItem xmlns:ds="http://schemas.openxmlformats.org/officeDocument/2006/customXml" ds:itemID="{17F04113-53C4-4923-ABDA-131B66DA17FD}"/>
</file>

<file path=customXml/itemProps3.xml><?xml version="1.0" encoding="utf-8"?>
<ds:datastoreItem xmlns:ds="http://schemas.openxmlformats.org/officeDocument/2006/customXml" ds:itemID="{2D789D5F-3B92-46C4-9856-5FBE3A4F0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Rural video transcript</dc:title>
  <dc:subject>Teach Rural video transcript</dc:subject>
  <dc:creator>Queensland Government</dc:creator>
  <cp:keywords>Teach Rural; video; transcript</cp:keywords>
  <dc:description/>
  <cp:revision>3</cp:revision>
  <dcterms:created xsi:type="dcterms:W3CDTF">2022-12-12T05:49:00Z</dcterms:created>
  <dcterms:modified xsi:type="dcterms:W3CDTF">2022-12-12T05:52:00Z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