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32D" w:rsidRDefault="00BD38FE" w:rsidP="00BD38FE">
      <w:pPr>
        <w:pStyle w:val="ListParagraph"/>
        <w:ind w:left="28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D38FE">
        <w:rPr>
          <w:rFonts w:ascii="Arial" w:hAnsi="Arial" w:cs="Arial"/>
          <w:b/>
          <w:sz w:val="32"/>
          <w:szCs w:val="32"/>
        </w:rPr>
        <w:t>Specialist Disability Support in Schools Program</w:t>
      </w:r>
    </w:p>
    <w:p w:rsidR="00BD38FE" w:rsidRPr="00BD38FE" w:rsidRDefault="00BD38FE" w:rsidP="00BD38FE">
      <w:pPr>
        <w:pStyle w:val="ListParagraph"/>
        <w:spacing w:after="120"/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-All Funding Categories-</w:t>
      </w:r>
    </w:p>
    <w:tbl>
      <w:tblPr>
        <w:tblStyle w:val="TableGrid"/>
        <w:tblpPr w:leftFromText="180" w:rightFromText="180" w:vertAnchor="text" w:horzAnchor="margin" w:tblpY="17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BD38FE" w:rsidTr="00BD38FE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38FE" w:rsidRPr="006C2E8C" w:rsidRDefault="00BD38FE" w:rsidP="00BD38FE">
            <w:pPr>
              <w:pStyle w:val="Heading1"/>
              <w:spacing w:after="120"/>
              <w:ind w:firstLine="72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Performance Report – </w:t>
            </w:r>
            <w:r w:rsidR="00D67FE1">
              <w:rPr>
                <w:lang w:val="en-US"/>
              </w:rPr>
              <w:t xml:space="preserve">Due 01 </w:t>
            </w:r>
            <w:r>
              <w:rPr>
                <w:lang w:val="en-US"/>
              </w:rPr>
              <w:t>August 20</w:t>
            </w:r>
            <w:r w:rsidR="00FE3101">
              <w:rPr>
                <w:lang w:val="en-US"/>
              </w:rPr>
              <w:t>22</w:t>
            </w:r>
          </w:p>
        </w:tc>
      </w:tr>
    </w:tbl>
    <w:p w:rsidR="00BD38FE" w:rsidRDefault="00BD38FE" w:rsidP="00A9732D">
      <w:pPr>
        <w:pStyle w:val="ListParagraph"/>
        <w:ind w:left="284"/>
        <w:rPr>
          <w:rFonts w:ascii="Arial" w:hAnsi="Arial" w:cs="Arial"/>
        </w:rPr>
      </w:pPr>
    </w:p>
    <w:p w:rsidR="00A9732D" w:rsidRDefault="00A9732D" w:rsidP="00A9732D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</w:rPr>
      </w:pPr>
      <w:r w:rsidRPr="006C2E8C">
        <w:rPr>
          <w:rFonts w:ascii="Arial" w:hAnsi="Arial" w:cs="Arial"/>
        </w:rPr>
        <w:t xml:space="preserve">Have any details changed or </w:t>
      </w:r>
      <w:r w:rsidR="004A407A">
        <w:rPr>
          <w:rFonts w:ascii="Arial" w:hAnsi="Arial" w:cs="Arial"/>
        </w:rPr>
        <w:t>are</w:t>
      </w:r>
      <w:r w:rsidRPr="006C2E8C">
        <w:rPr>
          <w:rFonts w:ascii="Arial" w:hAnsi="Arial" w:cs="Arial"/>
        </w:rPr>
        <w:t xml:space="preserve"> there emerging issues since the date of your Application which may impact on the services your organisation is </w:t>
      </w:r>
      <w:r w:rsidRPr="00FE3101">
        <w:rPr>
          <w:rFonts w:ascii="Arial" w:hAnsi="Arial" w:cs="Arial"/>
        </w:rPr>
        <w:t>providing or</w:t>
      </w:r>
      <w:r w:rsidRPr="006C2E8C">
        <w:rPr>
          <w:rFonts w:ascii="Arial" w:hAnsi="Arial" w:cs="Arial"/>
        </w:rPr>
        <w:t xml:space="preserve"> any obligations under the Service Agreement? </w:t>
      </w:r>
    </w:p>
    <w:p w:rsidR="00BD38FE" w:rsidRPr="006C2E8C" w:rsidRDefault="00BD38FE" w:rsidP="00FB0AB7">
      <w:pPr>
        <w:pStyle w:val="ListParagraph"/>
        <w:spacing w:after="120"/>
        <w:ind w:left="284"/>
        <w:jc w:val="both"/>
        <w:rPr>
          <w:rFonts w:ascii="Arial" w:hAnsi="Arial" w:cs="Arial"/>
        </w:rPr>
      </w:pPr>
    </w:p>
    <w:p w:rsidR="00A9732D" w:rsidRPr="006C2E8C" w:rsidRDefault="00A9732D" w:rsidP="00A9732D">
      <w:pPr>
        <w:pStyle w:val="ListParagraph"/>
        <w:numPr>
          <w:ilvl w:val="0"/>
          <w:numId w:val="17"/>
        </w:numPr>
        <w:ind w:left="709"/>
        <w:jc w:val="both"/>
        <w:rPr>
          <w:rFonts w:ascii="Arial" w:hAnsi="Arial" w:cs="Arial"/>
        </w:rPr>
      </w:pPr>
      <w:r w:rsidRPr="006C2E8C">
        <w:rPr>
          <w:rFonts w:ascii="Arial" w:hAnsi="Arial" w:cs="Arial"/>
        </w:rPr>
        <w:t>No</w:t>
      </w:r>
      <w:r w:rsidRPr="006C2E8C">
        <w:rPr>
          <w:rFonts w:ascii="Arial" w:hAnsi="Arial" w:cs="Arial"/>
        </w:rPr>
        <w:tab/>
      </w:r>
    </w:p>
    <w:p w:rsidR="00A9732D" w:rsidRPr="006C2E8C" w:rsidRDefault="00A9732D" w:rsidP="00A9732D">
      <w:pPr>
        <w:pStyle w:val="ListParagraph"/>
        <w:numPr>
          <w:ilvl w:val="0"/>
          <w:numId w:val="17"/>
        </w:numPr>
        <w:ind w:left="709"/>
        <w:jc w:val="both"/>
        <w:rPr>
          <w:rFonts w:ascii="Arial" w:hAnsi="Arial" w:cs="Arial"/>
        </w:rPr>
      </w:pPr>
      <w:r w:rsidRPr="006C2E8C">
        <w:rPr>
          <w:rFonts w:ascii="Arial" w:hAnsi="Arial" w:cs="Arial"/>
        </w:rPr>
        <w:t>Yes</w:t>
      </w:r>
    </w:p>
    <w:p w:rsidR="00A9732D" w:rsidRDefault="00A9732D" w:rsidP="00A9732D">
      <w:pPr>
        <w:pStyle w:val="ListParagraph"/>
        <w:spacing w:before="120" w:after="120" w:line="240" w:lineRule="auto"/>
        <w:ind w:left="426"/>
        <w:contextualSpacing w:val="0"/>
        <w:rPr>
          <w:rFonts w:ascii="Arial" w:hAnsi="Arial" w:cs="Arial"/>
        </w:rPr>
      </w:pPr>
    </w:p>
    <w:p w:rsidR="00A9732D" w:rsidRDefault="00A9732D" w:rsidP="00A9732D">
      <w:pPr>
        <w:pStyle w:val="ListParagraph"/>
        <w:spacing w:before="120" w:after="120" w:line="240" w:lineRule="auto"/>
        <w:ind w:left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Yes, please provide details:</w:t>
      </w:r>
    </w:p>
    <w:p w:rsidR="00A9732D" w:rsidRDefault="00A9732D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426"/>
        <w:contextualSpacing w:val="0"/>
        <w:rPr>
          <w:rFonts w:ascii="Arial" w:hAnsi="Arial" w:cs="Arial"/>
        </w:rPr>
      </w:pPr>
    </w:p>
    <w:p w:rsidR="00A9732D" w:rsidRDefault="00A9732D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426"/>
        <w:contextualSpacing w:val="0"/>
        <w:rPr>
          <w:rFonts w:ascii="Arial" w:hAnsi="Arial" w:cs="Arial"/>
        </w:rPr>
      </w:pPr>
    </w:p>
    <w:p w:rsidR="00A9732D" w:rsidRDefault="00A9732D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426"/>
        <w:contextualSpacing w:val="0"/>
        <w:rPr>
          <w:rFonts w:ascii="Arial" w:hAnsi="Arial" w:cs="Arial"/>
        </w:rPr>
      </w:pPr>
    </w:p>
    <w:p w:rsidR="00A9732D" w:rsidRDefault="00A9732D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426"/>
        <w:contextualSpacing w:val="0"/>
        <w:rPr>
          <w:rFonts w:ascii="Arial" w:hAnsi="Arial" w:cs="Arial"/>
        </w:rPr>
      </w:pPr>
    </w:p>
    <w:p w:rsidR="00A9732D" w:rsidRDefault="00A9732D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426"/>
        <w:contextualSpacing w:val="0"/>
        <w:rPr>
          <w:rFonts w:ascii="Arial" w:hAnsi="Arial" w:cs="Arial"/>
        </w:rPr>
      </w:pPr>
    </w:p>
    <w:p w:rsidR="00A9732D" w:rsidRDefault="00A9732D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426"/>
        <w:contextualSpacing w:val="0"/>
        <w:rPr>
          <w:rFonts w:ascii="Arial" w:hAnsi="Arial" w:cs="Arial"/>
        </w:rPr>
      </w:pPr>
    </w:p>
    <w:p w:rsidR="00A9732D" w:rsidRDefault="00A9732D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426"/>
        <w:contextualSpacing w:val="0"/>
        <w:rPr>
          <w:rFonts w:ascii="Arial" w:hAnsi="Arial" w:cs="Arial"/>
        </w:rPr>
      </w:pPr>
    </w:p>
    <w:p w:rsidR="00BD4340" w:rsidRPr="00FF5D7C" w:rsidRDefault="00A9732D" w:rsidP="0049235C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</w:rPr>
      </w:pPr>
      <w:r w:rsidRPr="00FF5D7C">
        <w:rPr>
          <w:rFonts w:ascii="Arial" w:hAnsi="Arial" w:cs="Arial"/>
        </w:rPr>
        <w:t xml:space="preserve">Has your organisation established systems or commenced utilising existing systems, </w:t>
      </w:r>
      <w:r w:rsidR="00BD4340" w:rsidRPr="00FF5D7C">
        <w:rPr>
          <w:rFonts w:ascii="Arial" w:hAnsi="Arial" w:cs="Arial"/>
        </w:rPr>
        <w:t xml:space="preserve">and commenced </w:t>
      </w:r>
      <w:r w:rsidRPr="00FF5D7C">
        <w:rPr>
          <w:rFonts w:ascii="Arial" w:hAnsi="Arial" w:cs="Arial"/>
        </w:rPr>
        <w:t>collect</w:t>
      </w:r>
      <w:r w:rsidR="00BD4340" w:rsidRPr="00FF5D7C">
        <w:rPr>
          <w:rFonts w:ascii="Arial" w:hAnsi="Arial" w:cs="Arial"/>
        </w:rPr>
        <w:t>ing</w:t>
      </w:r>
      <w:r w:rsidRPr="00FF5D7C">
        <w:rPr>
          <w:rFonts w:ascii="Arial" w:hAnsi="Arial" w:cs="Arial"/>
        </w:rPr>
        <w:t xml:space="preserve"> data </w:t>
      </w:r>
      <w:r w:rsidR="007C7EEB" w:rsidRPr="00FF5D7C">
        <w:rPr>
          <w:rFonts w:ascii="Arial" w:hAnsi="Arial" w:cs="Arial"/>
        </w:rPr>
        <w:t xml:space="preserve">which will meet </w:t>
      </w:r>
      <w:r w:rsidRPr="00FF5D7C">
        <w:rPr>
          <w:rFonts w:ascii="Arial" w:hAnsi="Arial" w:cs="Arial"/>
        </w:rPr>
        <w:t>your report</w:t>
      </w:r>
      <w:r w:rsidR="007C7EEB" w:rsidRPr="00FF5D7C">
        <w:rPr>
          <w:rFonts w:ascii="Arial" w:hAnsi="Arial" w:cs="Arial"/>
        </w:rPr>
        <w:t>ing requirements</w:t>
      </w:r>
      <w:r w:rsidRPr="00FF5D7C">
        <w:rPr>
          <w:rFonts w:ascii="Arial" w:hAnsi="Arial" w:cs="Arial"/>
        </w:rPr>
        <w:t xml:space="preserve"> due on 30 January 202</w:t>
      </w:r>
      <w:r w:rsidR="00FE3101" w:rsidRPr="00FF5D7C">
        <w:rPr>
          <w:rFonts w:ascii="Arial" w:hAnsi="Arial" w:cs="Arial"/>
        </w:rPr>
        <w:t>3</w:t>
      </w:r>
      <w:r w:rsidRPr="00FF5D7C">
        <w:rPr>
          <w:rFonts w:ascii="Arial" w:hAnsi="Arial" w:cs="Arial"/>
        </w:rPr>
        <w:t>?</w:t>
      </w:r>
      <w:r w:rsidR="00FB0AB7" w:rsidRPr="00FF5D7C">
        <w:rPr>
          <w:rFonts w:ascii="Arial" w:hAnsi="Arial" w:cs="Arial"/>
        </w:rPr>
        <w:t xml:space="preserve"> </w:t>
      </w:r>
      <w:r w:rsidR="00BD4340" w:rsidRPr="00FF5D7C">
        <w:rPr>
          <w:rFonts w:ascii="Arial" w:hAnsi="Arial" w:cs="Arial"/>
        </w:rPr>
        <w:t xml:space="preserve">(data examples include: </w:t>
      </w:r>
      <w:r w:rsidR="000F4B15" w:rsidRPr="00FF5D7C">
        <w:rPr>
          <w:rFonts w:ascii="Arial" w:hAnsi="Arial" w:cs="Arial"/>
        </w:rPr>
        <w:t>student and service outcome</w:t>
      </w:r>
      <w:r w:rsidR="00BD4340" w:rsidRPr="00FF5D7C">
        <w:rPr>
          <w:rFonts w:ascii="Arial" w:hAnsi="Arial" w:cs="Arial"/>
        </w:rPr>
        <w:t xml:space="preserve"> measures</w:t>
      </w:r>
      <w:r w:rsidR="000F4B15" w:rsidRPr="00FF5D7C">
        <w:rPr>
          <w:rFonts w:ascii="Arial" w:hAnsi="Arial" w:cs="Arial"/>
        </w:rPr>
        <w:t xml:space="preserve"> to use as evidence of the efficacy of the services</w:t>
      </w:r>
      <w:r w:rsidR="00BD4340" w:rsidRPr="00FF5D7C">
        <w:rPr>
          <w:rFonts w:ascii="Arial" w:hAnsi="Arial" w:cs="Arial"/>
        </w:rPr>
        <w:t>, school and student data,</w:t>
      </w:r>
      <w:r w:rsidR="000F4B15" w:rsidRPr="00FF5D7C">
        <w:rPr>
          <w:rFonts w:ascii="Arial" w:hAnsi="Arial" w:cs="Arial"/>
        </w:rPr>
        <w:t xml:space="preserve"> significant contact with schools, </w:t>
      </w:r>
      <w:r w:rsidR="00BD4340" w:rsidRPr="00FF5D7C">
        <w:rPr>
          <w:rFonts w:ascii="Arial" w:hAnsi="Arial" w:cs="Arial"/>
        </w:rPr>
        <w:t xml:space="preserve"> distribution of labour</w:t>
      </w:r>
      <w:r w:rsidR="000F4B15" w:rsidRPr="00FF5D7C">
        <w:rPr>
          <w:rFonts w:ascii="Arial" w:hAnsi="Arial" w:cs="Arial"/>
        </w:rPr>
        <w:t>, number of SDSS hours</w:t>
      </w:r>
      <w:r w:rsidR="00BD4340" w:rsidRPr="00FF5D7C">
        <w:rPr>
          <w:rFonts w:ascii="Arial" w:hAnsi="Arial" w:cs="Arial"/>
        </w:rPr>
        <w:t xml:space="preserve"> </w:t>
      </w:r>
      <w:r w:rsidR="000F4B15" w:rsidRPr="00FF5D7C">
        <w:rPr>
          <w:rFonts w:ascii="Arial" w:hAnsi="Arial" w:cs="Arial"/>
        </w:rPr>
        <w:t xml:space="preserve">worked </w:t>
      </w:r>
      <w:r w:rsidR="00FF5D7C" w:rsidRPr="00FF5D7C">
        <w:rPr>
          <w:rFonts w:ascii="Arial" w:hAnsi="Arial" w:cs="Arial"/>
        </w:rPr>
        <w:t xml:space="preserve">by professional staff </w:t>
      </w:r>
      <w:r w:rsidR="000F4B15" w:rsidRPr="00FF5D7C">
        <w:rPr>
          <w:rFonts w:ascii="Arial" w:hAnsi="Arial" w:cs="Arial"/>
        </w:rPr>
        <w:t xml:space="preserve">per annum </w:t>
      </w:r>
      <w:r w:rsidR="00BD4340" w:rsidRPr="00FF5D7C">
        <w:rPr>
          <w:rFonts w:ascii="Arial" w:hAnsi="Arial" w:cs="Arial"/>
        </w:rPr>
        <w:t>etc)</w:t>
      </w:r>
    </w:p>
    <w:p w:rsidR="00BD4340" w:rsidRDefault="00BD4340" w:rsidP="0049235C">
      <w:pPr>
        <w:pStyle w:val="ListParagraph"/>
        <w:ind w:left="284"/>
        <w:jc w:val="both"/>
        <w:rPr>
          <w:rFonts w:ascii="Arial" w:hAnsi="Arial" w:cs="Arial"/>
        </w:rPr>
      </w:pPr>
    </w:p>
    <w:p w:rsidR="00BD4340" w:rsidRDefault="00BD4340" w:rsidP="0049235C">
      <w:pPr>
        <w:pStyle w:val="ListParagraph"/>
        <w:numPr>
          <w:ilvl w:val="0"/>
          <w:numId w:val="22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BD4340" w:rsidRDefault="00BD4340" w:rsidP="0049235C">
      <w:pPr>
        <w:pStyle w:val="ListParagraph"/>
        <w:numPr>
          <w:ilvl w:val="0"/>
          <w:numId w:val="22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BD4340" w:rsidRDefault="00BD4340" w:rsidP="0049235C">
      <w:pPr>
        <w:pStyle w:val="ListParagraph"/>
        <w:ind w:left="284"/>
        <w:jc w:val="both"/>
        <w:rPr>
          <w:rFonts w:ascii="Arial" w:hAnsi="Arial" w:cs="Arial"/>
        </w:rPr>
      </w:pPr>
    </w:p>
    <w:p w:rsidR="00BD4340" w:rsidRDefault="00BD4340" w:rsidP="0049235C">
      <w:pPr>
        <w:pStyle w:val="ListParagraph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DC51E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o, please provide details about how and when this will be achieved.  </w:t>
      </w:r>
    </w:p>
    <w:p w:rsidR="00BD4340" w:rsidRDefault="00BD4340" w:rsidP="0049235C">
      <w:pPr>
        <w:pStyle w:val="ListParagraph"/>
        <w:ind w:left="284"/>
        <w:jc w:val="both"/>
        <w:rPr>
          <w:rFonts w:ascii="Arial" w:hAnsi="Arial" w:cs="Arial"/>
        </w:rPr>
      </w:pPr>
    </w:p>
    <w:p w:rsidR="00A9732D" w:rsidRDefault="00A9732D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426"/>
        <w:contextualSpacing w:val="0"/>
        <w:rPr>
          <w:rFonts w:ascii="Arial" w:hAnsi="Arial" w:cs="Arial"/>
        </w:rPr>
      </w:pPr>
    </w:p>
    <w:p w:rsidR="00606638" w:rsidRDefault="00606638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426"/>
        <w:contextualSpacing w:val="0"/>
        <w:rPr>
          <w:rFonts w:ascii="Arial" w:hAnsi="Arial" w:cs="Arial"/>
        </w:rPr>
      </w:pPr>
    </w:p>
    <w:p w:rsidR="00606638" w:rsidRDefault="00606638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426"/>
        <w:contextualSpacing w:val="0"/>
        <w:rPr>
          <w:rFonts w:ascii="Arial" w:hAnsi="Arial" w:cs="Arial"/>
        </w:rPr>
      </w:pPr>
    </w:p>
    <w:p w:rsidR="00606638" w:rsidRDefault="00606638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426"/>
        <w:contextualSpacing w:val="0"/>
        <w:rPr>
          <w:rFonts w:ascii="Arial" w:hAnsi="Arial" w:cs="Arial"/>
        </w:rPr>
      </w:pPr>
    </w:p>
    <w:p w:rsidR="00606638" w:rsidRDefault="00606638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426"/>
        <w:contextualSpacing w:val="0"/>
        <w:rPr>
          <w:rFonts w:ascii="Arial" w:hAnsi="Arial" w:cs="Arial"/>
        </w:rPr>
      </w:pPr>
    </w:p>
    <w:p w:rsidR="00606638" w:rsidRDefault="00606638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426"/>
        <w:contextualSpacing w:val="0"/>
        <w:rPr>
          <w:rFonts w:ascii="Arial" w:hAnsi="Arial" w:cs="Arial"/>
        </w:rPr>
      </w:pPr>
    </w:p>
    <w:p w:rsidR="00A9732D" w:rsidRDefault="00A9732D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426"/>
        <w:contextualSpacing w:val="0"/>
        <w:rPr>
          <w:rFonts w:ascii="Arial" w:hAnsi="Arial" w:cs="Arial"/>
        </w:rPr>
      </w:pPr>
    </w:p>
    <w:p w:rsidR="00606638" w:rsidRDefault="00606638" w:rsidP="00606638">
      <w:pPr>
        <w:pStyle w:val="ListParagraph"/>
        <w:ind w:left="284"/>
        <w:jc w:val="both"/>
        <w:rPr>
          <w:rFonts w:ascii="Arial" w:hAnsi="Arial" w:cs="Arial"/>
        </w:rPr>
      </w:pPr>
    </w:p>
    <w:p w:rsidR="00BD38FE" w:rsidRDefault="00A9732D" w:rsidP="00A9732D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</w:rPr>
      </w:pPr>
      <w:r w:rsidRPr="006C2E8C">
        <w:rPr>
          <w:rFonts w:ascii="Arial" w:hAnsi="Arial" w:cs="Arial"/>
        </w:rPr>
        <w:lastRenderedPageBreak/>
        <w:t xml:space="preserve">For services requiring the engagement of new staff to deliver services, have these staff been secured? </w:t>
      </w:r>
    </w:p>
    <w:p w:rsidR="00A9732D" w:rsidRDefault="00A9732D" w:rsidP="00BD38FE">
      <w:pPr>
        <w:pStyle w:val="ListParagraph"/>
        <w:ind w:left="284"/>
        <w:jc w:val="both"/>
        <w:rPr>
          <w:rFonts w:ascii="Arial" w:hAnsi="Arial" w:cs="Arial"/>
        </w:rPr>
      </w:pPr>
      <w:r w:rsidRPr="006C2E8C">
        <w:rPr>
          <w:rFonts w:ascii="Arial" w:hAnsi="Arial" w:cs="Arial"/>
        </w:rPr>
        <w:t xml:space="preserve"> </w:t>
      </w:r>
    </w:p>
    <w:p w:rsidR="00A9732D" w:rsidRPr="006C2E8C" w:rsidRDefault="00A9732D" w:rsidP="00A9732D">
      <w:pPr>
        <w:pStyle w:val="ListParagraph"/>
        <w:numPr>
          <w:ilvl w:val="0"/>
          <w:numId w:val="17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Pr="006C2E8C">
        <w:rPr>
          <w:rFonts w:ascii="Arial" w:hAnsi="Arial" w:cs="Arial"/>
        </w:rPr>
        <w:tab/>
      </w:r>
    </w:p>
    <w:p w:rsidR="00A9732D" w:rsidRPr="006C2E8C" w:rsidRDefault="00A9732D" w:rsidP="00A9732D">
      <w:pPr>
        <w:pStyle w:val="ListParagraph"/>
        <w:numPr>
          <w:ilvl w:val="0"/>
          <w:numId w:val="17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A9732D" w:rsidRDefault="00A9732D" w:rsidP="00A9732D">
      <w:pPr>
        <w:pStyle w:val="ListParagraph"/>
        <w:ind w:left="284"/>
        <w:jc w:val="both"/>
        <w:rPr>
          <w:rFonts w:ascii="Arial" w:hAnsi="Arial" w:cs="Arial"/>
        </w:rPr>
      </w:pPr>
    </w:p>
    <w:p w:rsidR="00A9732D" w:rsidRPr="006C2E8C" w:rsidRDefault="00A9732D" w:rsidP="00A9732D">
      <w:pPr>
        <w:pStyle w:val="ListParagraph"/>
        <w:ind w:left="284"/>
        <w:jc w:val="both"/>
        <w:rPr>
          <w:rFonts w:ascii="Arial" w:hAnsi="Arial" w:cs="Arial"/>
        </w:rPr>
      </w:pPr>
      <w:r w:rsidRPr="006C2E8C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No</w:t>
      </w:r>
      <w:r w:rsidRPr="006C2E8C">
        <w:rPr>
          <w:rFonts w:ascii="Arial" w:hAnsi="Arial" w:cs="Arial"/>
        </w:rPr>
        <w:t xml:space="preserve">, what pro-active measures are planned to ensure staff are engaged to meet your service requirements and </w:t>
      </w:r>
      <w:r w:rsidR="007C7EEB">
        <w:rPr>
          <w:rFonts w:ascii="Arial" w:hAnsi="Arial" w:cs="Arial"/>
        </w:rPr>
        <w:t xml:space="preserve">performance </w:t>
      </w:r>
      <w:r w:rsidRPr="006C2E8C">
        <w:rPr>
          <w:rFonts w:ascii="Arial" w:hAnsi="Arial" w:cs="Arial"/>
        </w:rPr>
        <w:t>measures?</w:t>
      </w:r>
    </w:p>
    <w:p w:rsidR="00A9732D" w:rsidRDefault="00A9732D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284"/>
        <w:contextualSpacing w:val="0"/>
        <w:rPr>
          <w:rFonts w:ascii="Arial" w:hAnsi="Arial" w:cs="Arial"/>
        </w:rPr>
      </w:pPr>
    </w:p>
    <w:p w:rsidR="00A9732D" w:rsidRDefault="00A9732D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284"/>
        <w:contextualSpacing w:val="0"/>
        <w:rPr>
          <w:rFonts w:ascii="Arial" w:hAnsi="Arial" w:cs="Arial"/>
        </w:rPr>
      </w:pPr>
    </w:p>
    <w:p w:rsidR="00A9732D" w:rsidRDefault="00A9732D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284"/>
        <w:contextualSpacing w:val="0"/>
        <w:rPr>
          <w:rFonts w:ascii="Arial" w:hAnsi="Arial" w:cs="Arial"/>
        </w:rPr>
      </w:pPr>
    </w:p>
    <w:p w:rsidR="00A9732D" w:rsidRDefault="00A9732D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284"/>
        <w:contextualSpacing w:val="0"/>
        <w:rPr>
          <w:rFonts w:ascii="Arial" w:hAnsi="Arial" w:cs="Arial"/>
        </w:rPr>
      </w:pPr>
    </w:p>
    <w:p w:rsidR="00A9732D" w:rsidRDefault="00A9732D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284"/>
        <w:contextualSpacing w:val="0"/>
        <w:rPr>
          <w:rFonts w:ascii="Arial" w:hAnsi="Arial" w:cs="Arial"/>
        </w:rPr>
      </w:pPr>
    </w:p>
    <w:p w:rsidR="00A9732D" w:rsidRDefault="00A9732D" w:rsidP="00A9732D">
      <w:pPr>
        <w:pStyle w:val="ListParagraph"/>
        <w:pBdr>
          <w:between w:val="single" w:sz="4" w:space="1" w:color="BFBFBF" w:themeColor="background1" w:themeShade="BF"/>
        </w:pBdr>
        <w:spacing w:before="120" w:after="120" w:line="240" w:lineRule="auto"/>
        <w:ind w:left="284"/>
        <w:contextualSpacing w:val="0"/>
        <w:rPr>
          <w:rFonts w:ascii="Arial" w:hAnsi="Arial" w:cs="Arial"/>
        </w:rPr>
      </w:pPr>
    </w:p>
    <w:p w:rsidR="00FB0AB7" w:rsidRPr="00C658D5" w:rsidRDefault="00FB0AB7" w:rsidP="00C658D5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</w:rPr>
      </w:pPr>
      <w:r w:rsidRPr="00FB0AB7">
        <w:rPr>
          <w:rFonts w:ascii="Arial" w:hAnsi="Arial" w:cs="Arial"/>
        </w:rPr>
        <w:t xml:space="preserve">Has your organisation secured </w:t>
      </w:r>
      <w:r>
        <w:rPr>
          <w:rFonts w:ascii="Arial" w:hAnsi="Arial" w:cs="Arial"/>
        </w:rPr>
        <w:t xml:space="preserve">insurance in </w:t>
      </w:r>
      <w:r w:rsidRPr="00C658D5">
        <w:rPr>
          <w:rFonts w:ascii="Arial" w:hAnsi="Arial" w:cs="Arial"/>
        </w:rPr>
        <w:t xml:space="preserve">accordance with section 20 of </w:t>
      </w:r>
      <w:r w:rsidR="00E572E8" w:rsidRPr="00C658D5">
        <w:rPr>
          <w:rFonts w:ascii="Arial" w:hAnsi="Arial" w:cs="Arial"/>
        </w:rPr>
        <w:t xml:space="preserve">the </w:t>
      </w:r>
      <w:hyperlink r:id="rId8" w:history="1">
        <w:r w:rsidR="00C658D5" w:rsidRPr="00C658D5">
          <w:rPr>
            <w:rStyle w:val="Hyperlink"/>
            <w:rFonts w:ascii="Arial" w:hAnsi="Arial" w:cs="Arial"/>
          </w:rPr>
          <w:t>Standard Terms</w:t>
        </w:r>
      </w:hyperlink>
      <w:r w:rsidR="00C658D5" w:rsidRPr="00C658D5">
        <w:rPr>
          <w:rFonts w:ascii="Arial" w:hAnsi="Arial" w:cs="Arial"/>
        </w:rPr>
        <w:t xml:space="preserve"> </w:t>
      </w:r>
      <w:r w:rsidR="00E572E8" w:rsidRPr="00C658D5">
        <w:rPr>
          <w:rFonts w:ascii="Arial" w:hAnsi="Arial" w:cs="Arial"/>
        </w:rPr>
        <w:t xml:space="preserve">of </w:t>
      </w:r>
      <w:r w:rsidRPr="00C658D5">
        <w:rPr>
          <w:rFonts w:ascii="Arial" w:hAnsi="Arial" w:cs="Arial"/>
        </w:rPr>
        <w:t>your Service Agreement?</w:t>
      </w:r>
    </w:p>
    <w:p w:rsidR="00FB0AB7" w:rsidRPr="00C658D5" w:rsidRDefault="00FB0AB7" w:rsidP="00FB0AB7">
      <w:pPr>
        <w:pStyle w:val="ListParagraph"/>
        <w:ind w:left="284"/>
        <w:jc w:val="both"/>
        <w:rPr>
          <w:rFonts w:ascii="Arial" w:hAnsi="Arial" w:cs="Arial"/>
        </w:rPr>
      </w:pPr>
    </w:p>
    <w:p w:rsidR="00FB0AB7" w:rsidRPr="00C658D5" w:rsidRDefault="00FB0AB7" w:rsidP="00FB0AB7">
      <w:pPr>
        <w:pStyle w:val="ListParagraph"/>
        <w:numPr>
          <w:ilvl w:val="0"/>
          <w:numId w:val="19"/>
        </w:numPr>
        <w:ind w:left="709"/>
        <w:jc w:val="both"/>
        <w:rPr>
          <w:rFonts w:ascii="Arial" w:hAnsi="Arial" w:cs="Arial"/>
        </w:rPr>
      </w:pPr>
      <w:r w:rsidRPr="00C658D5">
        <w:rPr>
          <w:rFonts w:ascii="Arial" w:hAnsi="Arial" w:cs="Arial"/>
        </w:rPr>
        <w:t>Yes</w:t>
      </w:r>
    </w:p>
    <w:p w:rsidR="00FB0AB7" w:rsidRPr="00C658D5" w:rsidRDefault="00FB0AB7" w:rsidP="00FB0AB7">
      <w:pPr>
        <w:pStyle w:val="ListParagraph"/>
        <w:numPr>
          <w:ilvl w:val="0"/>
          <w:numId w:val="19"/>
        </w:numPr>
        <w:ind w:left="709"/>
        <w:jc w:val="both"/>
        <w:rPr>
          <w:rFonts w:ascii="Arial" w:hAnsi="Arial" w:cs="Arial"/>
        </w:rPr>
      </w:pPr>
      <w:r w:rsidRPr="00C658D5">
        <w:rPr>
          <w:rFonts w:ascii="Arial" w:hAnsi="Arial" w:cs="Arial"/>
        </w:rPr>
        <w:t>No (please provide further details)</w:t>
      </w:r>
    </w:p>
    <w:p w:rsidR="00FB0AB7" w:rsidRPr="00FB0AB7" w:rsidRDefault="00FB0AB7" w:rsidP="00FB0AB7">
      <w:pPr>
        <w:pBdr>
          <w:between w:val="single" w:sz="4" w:space="1" w:color="BFBFBF" w:themeColor="background1" w:themeShade="BF"/>
        </w:pBdr>
        <w:spacing w:before="120" w:after="120" w:line="240" w:lineRule="auto"/>
        <w:ind w:left="284"/>
        <w:rPr>
          <w:rFonts w:ascii="Arial" w:hAnsi="Arial" w:cs="Arial"/>
        </w:rPr>
      </w:pPr>
    </w:p>
    <w:p w:rsidR="00FB0AB7" w:rsidRDefault="00FB0AB7" w:rsidP="00FB0AB7">
      <w:pPr>
        <w:pBdr>
          <w:between w:val="single" w:sz="4" w:space="1" w:color="BFBFBF" w:themeColor="background1" w:themeShade="BF"/>
        </w:pBdr>
        <w:spacing w:before="120" w:after="120" w:line="240" w:lineRule="auto"/>
        <w:ind w:left="284"/>
        <w:rPr>
          <w:rFonts w:ascii="Arial" w:hAnsi="Arial" w:cs="Arial"/>
        </w:rPr>
      </w:pPr>
    </w:p>
    <w:p w:rsidR="00FB0AB7" w:rsidRPr="00FB0AB7" w:rsidRDefault="00FB0AB7" w:rsidP="00FB0AB7">
      <w:pPr>
        <w:pBdr>
          <w:between w:val="single" w:sz="4" w:space="1" w:color="BFBFBF" w:themeColor="background1" w:themeShade="BF"/>
        </w:pBdr>
        <w:spacing w:before="120" w:after="120" w:line="240" w:lineRule="auto"/>
        <w:ind w:left="284"/>
        <w:rPr>
          <w:rFonts w:ascii="Arial" w:hAnsi="Arial" w:cs="Arial"/>
        </w:rPr>
      </w:pPr>
    </w:p>
    <w:p w:rsidR="00606638" w:rsidRPr="00B46DD3" w:rsidRDefault="00606638" w:rsidP="00606638">
      <w:pPr>
        <w:keepNext/>
        <w:keepLines/>
        <w:spacing w:before="93" w:after="240" w:line="240" w:lineRule="auto"/>
        <w:jc w:val="both"/>
        <w:outlineLvl w:val="0"/>
        <w:rPr>
          <w:rFonts w:ascii="Arial" w:eastAsia="PMingLiU" w:hAnsi="Arial" w:cs="Arial"/>
          <w:u w:val="single"/>
        </w:rPr>
      </w:pPr>
      <w:bookmarkStart w:id="1" w:name="_Hlk66716748"/>
      <w:r w:rsidRPr="00B46DD3">
        <w:rPr>
          <w:rFonts w:ascii="Arial" w:eastAsia="PMingLiU" w:hAnsi="Arial" w:cs="Arial"/>
          <w:b/>
          <w:u w:val="single"/>
        </w:rPr>
        <w:t>Authorised Officer (person in authority nominated by Your organisation. The signing authority cannot be the project manager or coordinator</w:t>
      </w:r>
      <w:r>
        <w:rPr>
          <w:rFonts w:ascii="Arial" w:eastAsia="PMingLiU" w:hAnsi="Arial" w:cs="Arial"/>
          <w:b/>
          <w:u w:val="single"/>
        </w:rPr>
        <w:t>)</w:t>
      </w:r>
      <w:r w:rsidRPr="00B46DD3">
        <w:rPr>
          <w:rFonts w:ascii="Arial" w:eastAsia="PMingLiU" w:hAnsi="Arial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3654"/>
        <w:gridCol w:w="4957"/>
      </w:tblGrid>
      <w:tr w:rsidR="00FE3101" w:rsidRPr="007C7EEB" w:rsidTr="002E2D4E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FE3101" w:rsidRPr="00107F8F" w:rsidRDefault="00FE3101" w:rsidP="002E2D4E">
            <w:pPr>
              <w:pStyle w:val="ListParagraph"/>
              <w:tabs>
                <w:tab w:val="left" w:pos="2835"/>
              </w:tabs>
              <w:spacing w:after="120" w:line="360" w:lineRule="auto"/>
              <w:ind w:left="0"/>
              <w:contextualSpacing w:val="0"/>
              <w:rPr>
                <w:rFonts w:ascii="Arial" w:hAnsi="Arial" w:cs="Arial"/>
                <w:b/>
                <w:lang w:val="en-GB"/>
              </w:rPr>
            </w:pPr>
            <w:r w:rsidRPr="00107F8F">
              <w:rPr>
                <w:rFonts w:ascii="Arial" w:hAnsi="Arial" w:cs="Arial"/>
                <w:b/>
                <w:lang w:val="en-GB"/>
              </w:rPr>
              <w:t>Signature: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01" w:rsidRPr="007C7EEB" w:rsidRDefault="00FE3101" w:rsidP="002E2D4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01" w:rsidRPr="007C7EEB" w:rsidRDefault="00FE3101" w:rsidP="002E2D4E">
            <w:pPr>
              <w:rPr>
                <w:rFonts w:ascii="Arial" w:hAnsi="Arial" w:cs="Arial"/>
                <w:lang w:val="en-GB"/>
              </w:rPr>
            </w:pPr>
          </w:p>
        </w:tc>
      </w:tr>
      <w:tr w:rsidR="00FE3101" w:rsidRPr="007C7EEB" w:rsidTr="002E2D4E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101" w:rsidRPr="007C7EEB" w:rsidRDefault="00FE3101" w:rsidP="002E2D4E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Name (printed):</w:t>
            </w:r>
          </w:p>
        </w:tc>
        <w:tc>
          <w:tcPr>
            <w:tcW w:w="3654" w:type="dxa"/>
            <w:tcBorders>
              <w:left w:val="nil"/>
              <w:bottom w:val="single" w:sz="4" w:space="0" w:color="auto"/>
              <w:right w:val="nil"/>
            </w:tcBorders>
          </w:tcPr>
          <w:p w:rsidR="00FE3101" w:rsidRPr="007C7EEB" w:rsidRDefault="00FE3101" w:rsidP="002E2D4E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bottom w:val="single" w:sz="4" w:space="0" w:color="auto"/>
              <w:right w:val="nil"/>
            </w:tcBorders>
          </w:tcPr>
          <w:p w:rsidR="00FE3101" w:rsidRPr="007C7EEB" w:rsidRDefault="00FE3101" w:rsidP="002E2D4E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FE3101" w:rsidRPr="007C7EEB" w:rsidTr="002E2D4E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101" w:rsidRPr="007C7EEB" w:rsidRDefault="00FE3101" w:rsidP="002E2D4E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Position:</w:t>
            </w:r>
          </w:p>
        </w:tc>
        <w:tc>
          <w:tcPr>
            <w:tcW w:w="3654" w:type="dxa"/>
            <w:tcBorders>
              <w:left w:val="nil"/>
              <w:bottom w:val="single" w:sz="4" w:space="0" w:color="auto"/>
              <w:right w:val="nil"/>
            </w:tcBorders>
          </w:tcPr>
          <w:p w:rsidR="00FE3101" w:rsidRPr="007C7EEB" w:rsidRDefault="00FE3101" w:rsidP="002E2D4E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bottom w:val="single" w:sz="4" w:space="0" w:color="auto"/>
              <w:right w:val="nil"/>
            </w:tcBorders>
          </w:tcPr>
          <w:p w:rsidR="00FE3101" w:rsidRPr="007C7EEB" w:rsidRDefault="00FE3101" w:rsidP="002E2D4E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FE3101" w:rsidRPr="007C7EEB" w:rsidTr="002E2D4E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101" w:rsidRPr="007C7EEB" w:rsidRDefault="00FE3101" w:rsidP="002E2D4E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FE3101" w:rsidRPr="007C7EEB" w:rsidRDefault="00FE3101" w:rsidP="002E2D4E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right w:val="nil"/>
            </w:tcBorders>
          </w:tcPr>
          <w:p w:rsidR="00FE3101" w:rsidRPr="007C7EEB" w:rsidRDefault="00FE3101" w:rsidP="002E2D4E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:rsidR="00FE3101" w:rsidRDefault="00FE3101" w:rsidP="00FE3101">
      <w:pPr>
        <w:spacing w:before="120" w:after="120" w:line="240" w:lineRule="auto"/>
        <w:ind w:left="567"/>
        <w:jc w:val="both"/>
        <w:rPr>
          <w:rFonts w:ascii="Arial" w:hAnsi="Arial" w:cs="Arial"/>
        </w:rPr>
      </w:pPr>
    </w:p>
    <w:p w:rsidR="00FE3101" w:rsidRPr="00FF1565" w:rsidRDefault="00FE3101" w:rsidP="00FE3101">
      <w:pPr>
        <w:keepNext/>
        <w:keepLines/>
        <w:spacing w:before="93" w:after="240" w:line="240" w:lineRule="auto"/>
        <w:jc w:val="both"/>
        <w:outlineLvl w:val="0"/>
        <w:rPr>
          <w:rFonts w:ascii="Arial" w:eastAsia="PMingLiU" w:hAnsi="Arial" w:cs="Arial"/>
          <w:b/>
          <w:u w:val="single"/>
        </w:rPr>
      </w:pPr>
      <w:r w:rsidRPr="00FF1565">
        <w:rPr>
          <w:rFonts w:ascii="Arial" w:eastAsia="PMingLiU" w:hAnsi="Arial" w:cs="Arial"/>
          <w:b/>
          <w:u w:val="single"/>
        </w:rPr>
        <w:t>Witness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3654"/>
        <w:gridCol w:w="4957"/>
      </w:tblGrid>
      <w:tr w:rsidR="00FE3101" w:rsidRPr="00FF1565" w:rsidTr="002E2D4E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FE3101" w:rsidRPr="00FF1565" w:rsidRDefault="00FE3101" w:rsidP="002E2D4E">
            <w:pPr>
              <w:keepNext/>
              <w:keepLines/>
              <w:spacing w:before="93" w:after="240"/>
              <w:jc w:val="both"/>
              <w:outlineLvl w:val="0"/>
              <w:rPr>
                <w:rFonts w:ascii="Arial" w:eastAsia="PMingLiU" w:hAnsi="Arial" w:cs="Arial"/>
                <w:b/>
              </w:rPr>
            </w:pPr>
            <w:r w:rsidRPr="00FF1565">
              <w:rPr>
                <w:rFonts w:ascii="Arial" w:eastAsia="PMingLiU" w:hAnsi="Arial" w:cs="Arial"/>
                <w:b/>
              </w:rPr>
              <w:t>Signature: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01" w:rsidRPr="00FF1565" w:rsidRDefault="00FE3101" w:rsidP="002E2D4E">
            <w:pPr>
              <w:keepNext/>
              <w:keepLines/>
              <w:spacing w:before="93" w:after="240"/>
              <w:jc w:val="both"/>
              <w:outlineLvl w:val="0"/>
              <w:rPr>
                <w:rFonts w:ascii="Arial" w:eastAsia="PMingLiU" w:hAnsi="Arial" w:cs="Arial"/>
                <w:b/>
                <w:u w:val="singl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01" w:rsidRPr="00FF1565" w:rsidRDefault="00FE3101" w:rsidP="002E2D4E">
            <w:pPr>
              <w:keepNext/>
              <w:keepLines/>
              <w:spacing w:before="93" w:after="240"/>
              <w:jc w:val="both"/>
              <w:outlineLvl w:val="0"/>
              <w:rPr>
                <w:rFonts w:ascii="Arial" w:eastAsia="PMingLiU" w:hAnsi="Arial" w:cs="Arial"/>
                <w:b/>
                <w:u w:val="single"/>
              </w:rPr>
            </w:pPr>
          </w:p>
        </w:tc>
      </w:tr>
      <w:tr w:rsidR="00FE3101" w:rsidRPr="007C7EEB" w:rsidTr="002E2D4E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101" w:rsidRPr="007C7EEB" w:rsidRDefault="00FE3101" w:rsidP="002E2D4E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Name (printed):</w:t>
            </w:r>
          </w:p>
        </w:tc>
        <w:tc>
          <w:tcPr>
            <w:tcW w:w="3654" w:type="dxa"/>
            <w:tcBorders>
              <w:left w:val="nil"/>
              <w:bottom w:val="single" w:sz="4" w:space="0" w:color="auto"/>
              <w:right w:val="nil"/>
            </w:tcBorders>
          </w:tcPr>
          <w:p w:rsidR="00FE3101" w:rsidRPr="007C7EEB" w:rsidRDefault="00FE3101" w:rsidP="002E2D4E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bottom w:val="single" w:sz="4" w:space="0" w:color="auto"/>
              <w:right w:val="nil"/>
            </w:tcBorders>
          </w:tcPr>
          <w:p w:rsidR="00FE3101" w:rsidRPr="007C7EEB" w:rsidRDefault="00FE3101" w:rsidP="002E2D4E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FE3101" w:rsidRPr="007C7EEB" w:rsidTr="002E2D4E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101" w:rsidRPr="007C7EEB" w:rsidRDefault="00FE3101" w:rsidP="002E2D4E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Position:</w:t>
            </w:r>
          </w:p>
        </w:tc>
        <w:tc>
          <w:tcPr>
            <w:tcW w:w="3654" w:type="dxa"/>
            <w:tcBorders>
              <w:left w:val="nil"/>
              <w:bottom w:val="single" w:sz="4" w:space="0" w:color="auto"/>
              <w:right w:val="nil"/>
            </w:tcBorders>
          </w:tcPr>
          <w:p w:rsidR="00FE3101" w:rsidRPr="007C7EEB" w:rsidRDefault="00FE3101" w:rsidP="002E2D4E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bottom w:val="single" w:sz="4" w:space="0" w:color="auto"/>
              <w:right w:val="nil"/>
            </w:tcBorders>
          </w:tcPr>
          <w:p w:rsidR="00FE3101" w:rsidRPr="007C7EEB" w:rsidRDefault="00FE3101" w:rsidP="002E2D4E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FE3101" w:rsidRPr="007C7EEB" w:rsidTr="002E2D4E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101" w:rsidRPr="007C7EEB" w:rsidRDefault="00FE3101" w:rsidP="002E2D4E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FE3101" w:rsidRPr="007C7EEB" w:rsidRDefault="00FE3101" w:rsidP="002E2D4E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right w:val="nil"/>
            </w:tcBorders>
          </w:tcPr>
          <w:p w:rsidR="00FE3101" w:rsidRPr="007C7EEB" w:rsidRDefault="00FE3101" w:rsidP="002E2D4E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:rsidR="00A9732D" w:rsidRPr="007C7EEB" w:rsidRDefault="00A9732D" w:rsidP="00FE3101">
      <w:pPr>
        <w:widowControl w:val="0"/>
        <w:autoSpaceDE w:val="0"/>
        <w:autoSpaceDN w:val="0"/>
        <w:spacing w:after="0" w:line="357" w:lineRule="auto"/>
        <w:ind w:right="2465"/>
        <w:jc w:val="both"/>
        <w:outlineLvl w:val="0"/>
        <w:rPr>
          <w:rFonts w:ascii="Arial" w:hAnsi="Arial" w:cs="Arial"/>
        </w:rPr>
      </w:pPr>
    </w:p>
    <w:sectPr w:rsidR="00A9732D" w:rsidRPr="007C7EEB" w:rsidSect="001319C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247" w:right="707" w:bottom="1701" w:left="851" w:header="568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F59" w:rsidRDefault="00344F59" w:rsidP="00D36982">
      <w:pPr>
        <w:spacing w:after="0" w:line="240" w:lineRule="auto"/>
      </w:pPr>
      <w:r>
        <w:separator/>
      </w:r>
    </w:p>
  </w:endnote>
  <w:endnote w:type="continuationSeparator" w:id="0">
    <w:p w:rsidR="00344F59" w:rsidRDefault="00344F59" w:rsidP="00D3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14" w:rsidRPr="00120766" w:rsidRDefault="00670909" w:rsidP="00670909">
    <w:pPr>
      <w:pStyle w:val="Footer"/>
      <w:pBdr>
        <w:top w:val="single" w:sz="4" w:space="27" w:color="auto"/>
      </w:pBdr>
      <w:tabs>
        <w:tab w:val="clear" w:pos="4513"/>
        <w:tab w:val="clear" w:pos="9026"/>
        <w:tab w:val="center" w:pos="5103"/>
        <w:tab w:val="right" w:pos="10204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A0F6C1" wp14:editId="0E273903">
          <wp:simplePos x="0" y="0"/>
          <wp:positionH relativeFrom="column">
            <wp:posOffset>5851513</wp:posOffset>
          </wp:positionH>
          <wp:positionV relativeFrom="paragraph">
            <wp:posOffset>50896</wp:posOffset>
          </wp:positionV>
          <wp:extent cx="664210" cy="8337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Qld-CoA-2LS-CMYK-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1C2D4FA" wp14:editId="7A7126BA">
          <wp:simplePos x="0" y="0"/>
          <wp:positionH relativeFrom="margin">
            <wp:posOffset>-172409</wp:posOffset>
          </wp:positionH>
          <wp:positionV relativeFrom="paragraph">
            <wp:posOffset>85030</wp:posOffset>
          </wp:positionV>
          <wp:extent cx="742950" cy="77978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DSS Logo 2018_200 wi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A14">
      <w:tab/>
    </w:r>
    <w:r w:rsidR="00051A14" w:rsidRPr="00120766">
      <w:rPr>
        <w:rFonts w:ascii="Arial" w:hAnsi="Arial" w:cs="Arial"/>
        <w:sz w:val="20"/>
        <w:szCs w:val="20"/>
      </w:rPr>
      <w:t xml:space="preserve">Page </w:t>
    </w:r>
    <w:r w:rsidR="00051A14" w:rsidRPr="00120766">
      <w:rPr>
        <w:rFonts w:ascii="Arial" w:hAnsi="Arial" w:cs="Arial"/>
        <w:b/>
        <w:bCs/>
        <w:sz w:val="20"/>
        <w:szCs w:val="20"/>
      </w:rPr>
      <w:fldChar w:fldCharType="begin"/>
    </w:r>
    <w:r w:rsidR="00051A14" w:rsidRPr="00120766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051A14" w:rsidRPr="00120766">
      <w:rPr>
        <w:rFonts w:ascii="Arial" w:hAnsi="Arial" w:cs="Arial"/>
        <w:b/>
        <w:bCs/>
        <w:sz w:val="20"/>
        <w:szCs w:val="20"/>
      </w:rPr>
      <w:fldChar w:fldCharType="separate"/>
    </w:r>
    <w:r w:rsidR="00DC51E1">
      <w:rPr>
        <w:rFonts w:ascii="Arial" w:hAnsi="Arial" w:cs="Arial"/>
        <w:b/>
        <w:bCs/>
        <w:noProof/>
        <w:sz w:val="20"/>
        <w:szCs w:val="20"/>
      </w:rPr>
      <w:t>4</w:t>
    </w:r>
    <w:r w:rsidR="00051A14" w:rsidRPr="00120766">
      <w:rPr>
        <w:rFonts w:ascii="Arial" w:hAnsi="Arial" w:cs="Arial"/>
        <w:b/>
        <w:bCs/>
        <w:sz w:val="20"/>
        <w:szCs w:val="20"/>
      </w:rPr>
      <w:fldChar w:fldCharType="end"/>
    </w:r>
    <w:r w:rsidR="00051A14" w:rsidRPr="00120766">
      <w:rPr>
        <w:rFonts w:ascii="Arial" w:hAnsi="Arial" w:cs="Arial"/>
        <w:sz w:val="20"/>
        <w:szCs w:val="20"/>
      </w:rPr>
      <w:t xml:space="preserve"> of </w:t>
    </w:r>
    <w:r w:rsidR="00051A14" w:rsidRPr="00120766">
      <w:rPr>
        <w:rFonts w:ascii="Arial" w:hAnsi="Arial" w:cs="Arial"/>
        <w:b/>
        <w:bCs/>
        <w:sz w:val="20"/>
        <w:szCs w:val="20"/>
      </w:rPr>
      <w:fldChar w:fldCharType="begin"/>
    </w:r>
    <w:r w:rsidR="00051A14" w:rsidRPr="00120766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051A14" w:rsidRPr="00120766">
      <w:rPr>
        <w:rFonts w:ascii="Arial" w:hAnsi="Arial" w:cs="Arial"/>
        <w:b/>
        <w:bCs/>
        <w:sz w:val="20"/>
        <w:szCs w:val="20"/>
      </w:rPr>
      <w:fldChar w:fldCharType="separate"/>
    </w:r>
    <w:r w:rsidR="00DC51E1">
      <w:rPr>
        <w:rFonts w:ascii="Arial" w:hAnsi="Arial" w:cs="Arial"/>
        <w:b/>
        <w:bCs/>
        <w:noProof/>
        <w:sz w:val="20"/>
        <w:szCs w:val="20"/>
      </w:rPr>
      <w:t>4</w:t>
    </w:r>
    <w:r w:rsidR="00051A14" w:rsidRPr="00120766">
      <w:rPr>
        <w:rFonts w:ascii="Arial" w:hAnsi="Arial" w:cs="Arial"/>
        <w:b/>
        <w:bCs/>
        <w:sz w:val="20"/>
        <w:szCs w:val="20"/>
      </w:rPr>
      <w:fldChar w:fldCharType="end"/>
    </w:r>
    <w:r w:rsidR="00051A14" w:rsidRPr="00120766">
      <w:rPr>
        <w:rFonts w:ascii="Arial" w:hAnsi="Arial" w:cs="Arial"/>
        <w:sz w:val="20"/>
        <w:szCs w:val="20"/>
      </w:rPr>
      <w:tab/>
    </w:r>
  </w:p>
  <w:p w:rsidR="00051A14" w:rsidRDefault="00051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3B9" w:rsidRPr="00120766" w:rsidRDefault="009413B9" w:rsidP="00D53829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9F86524" wp14:editId="194CCD61">
          <wp:simplePos x="0" y="0"/>
          <wp:positionH relativeFrom="column">
            <wp:posOffset>5955030</wp:posOffset>
          </wp:positionH>
          <wp:positionV relativeFrom="paragraph">
            <wp:posOffset>-310515</wp:posOffset>
          </wp:positionV>
          <wp:extent cx="664210" cy="833755"/>
          <wp:effectExtent l="0" t="0" r="254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Qld-CoA-2LS-CMYK-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326FB7AA" wp14:editId="02E5BBCB">
          <wp:simplePos x="0" y="0"/>
          <wp:positionH relativeFrom="margin">
            <wp:posOffset>-120650</wp:posOffset>
          </wp:positionH>
          <wp:positionV relativeFrom="paragraph">
            <wp:posOffset>-292735</wp:posOffset>
          </wp:positionV>
          <wp:extent cx="742950" cy="7797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DSS Logo 2018_200 wi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20766">
      <w:rPr>
        <w:rFonts w:ascii="Arial" w:hAnsi="Arial" w:cs="Arial"/>
        <w:sz w:val="20"/>
        <w:szCs w:val="20"/>
      </w:rPr>
      <w:t xml:space="preserve">Page </w:t>
    </w:r>
    <w:r w:rsidRPr="00120766">
      <w:rPr>
        <w:rFonts w:ascii="Arial" w:hAnsi="Arial" w:cs="Arial"/>
        <w:b/>
        <w:bCs/>
        <w:sz w:val="20"/>
        <w:szCs w:val="20"/>
      </w:rPr>
      <w:fldChar w:fldCharType="begin"/>
    </w:r>
    <w:r w:rsidRPr="00120766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20766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120766">
      <w:rPr>
        <w:rFonts w:ascii="Arial" w:hAnsi="Arial" w:cs="Arial"/>
        <w:b/>
        <w:bCs/>
        <w:sz w:val="20"/>
        <w:szCs w:val="20"/>
      </w:rPr>
      <w:fldChar w:fldCharType="end"/>
    </w:r>
    <w:r w:rsidRPr="00120766">
      <w:rPr>
        <w:rFonts w:ascii="Arial" w:hAnsi="Arial" w:cs="Arial"/>
        <w:sz w:val="20"/>
        <w:szCs w:val="20"/>
      </w:rPr>
      <w:t xml:space="preserve"> of </w:t>
    </w:r>
    <w:r w:rsidRPr="00120766">
      <w:rPr>
        <w:rFonts w:ascii="Arial" w:hAnsi="Arial" w:cs="Arial"/>
        <w:b/>
        <w:bCs/>
        <w:sz w:val="20"/>
        <w:szCs w:val="20"/>
      </w:rPr>
      <w:fldChar w:fldCharType="begin"/>
    </w:r>
    <w:r w:rsidRPr="00120766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20766">
      <w:rPr>
        <w:rFonts w:ascii="Arial" w:hAnsi="Arial" w:cs="Arial"/>
        <w:b/>
        <w:bCs/>
        <w:sz w:val="20"/>
        <w:szCs w:val="20"/>
      </w:rPr>
      <w:fldChar w:fldCharType="separate"/>
    </w:r>
    <w:r w:rsidR="00BD4340">
      <w:rPr>
        <w:rFonts w:ascii="Arial" w:hAnsi="Arial" w:cs="Arial"/>
        <w:b/>
        <w:bCs/>
        <w:noProof/>
        <w:sz w:val="20"/>
        <w:szCs w:val="20"/>
      </w:rPr>
      <w:t>3</w:t>
    </w:r>
    <w:r w:rsidRPr="00120766">
      <w:rPr>
        <w:rFonts w:ascii="Arial" w:hAnsi="Arial" w:cs="Arial"/>
        <w:b/>
        <w:bCs/>
        <w:sz w:val="20"/>
        <w:szCs w:val="20"/>
      </w:rPr>
      <w:fldChar w:fldCharType="end"/>
    </w:r>
    <w:r w:rsidRPr="0012076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F59" w:rsidRDefault="00344F59" w:rsidP="00D36982">
      <w:pPr>
        <w:spacing w:after="0" w:line="240" w:lineRule="auto"/>
      </w:pPr>
      <w:r>
        <w:separator/>
      </w:r>
    </w:p>
  </w:footnote>
  <w:footnote w:type="continuationSeparator" w:id="0">
    <w:p w:rsidR="00344F59" w:rsidRDefault="00344F59" w:rsidP="00D3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83" w:rsidRDefault="00A9732D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3480" cy="1611630"/>
              <wp:effectExtent l="0" t="2133600" r="0" b="19697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3480" cy="16116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32D" w:rsidRDefault="00A9732D" w:rsidP="00A9732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92.4pt;height:126.9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A9732D" w:rsidRDefault="00A9732D" w:rsidP="00A9732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14" w:rsidRDefault="00051A1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0" layoutInCell="1" allowOverlap="1" wp14:anchorId="5E007CB1" wp14:editId="53BC6B8A">
          <wp:simplePos x="0" y="0"/>
          <wp:positionH relativeFrom="page">
            <wp:posOffset>0</wp:posOffset>
          </wp:positionH>
          <wp:positionV relativeFrom="topMargin">
            <wp:posOffset>11430</wp:posOffset>
          </wp:positionV>
          <wp:extent cx="7560000" cy="504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75C9A"/>
    <w:multiLevelType w:val="hybridMultilevel"/>
    <w:tmpl w:val="2F58BA92"/>
    <w:lvl w:ilvl="0" w:tplc="15F22C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89D65C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57B"/>
    <w:multiLevelType w:val="multilevel"/>
    <w:tmpl w:val="0030B44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72F19"/>
    <w:multiLevelType w:val="hybridMultilevel"/>
    <w:tmpl w:val="03C02898"/>
    <w:lvl w:ilvl="0" w:tplc="B91289AE">
      <w:start w:val="1"/>
      <w:numFmt w:val="lowerRoman"/>
      <w:lvlText w:val="(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3D118D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568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5973"/>
    <w:multiLevelType w:val="hybridMultilevel"/>
    <w:tmpl w:val="B36E1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1F3E"/>
    <w:multiLevelType w:val="hybridMultilevel"/>
    <w:tmpl w:val="882C9D40"/>
    <w:lvl w:ilvl="0" w:tplc="7BE0D8C0">
      <w:start w:val="1"/>
      <w:numFmt w:val="bullet"/>
      <w:lvlText w:val="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FB6665"/>
    <w:multiLevelType w:val="hybridMultilevel"/>
    <w:tmpl w:val="E9586C26"/>
    <w:lvl w:ilvl="0" w:tplc="7BE0D8C0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D85335"/>
    <w:multiLevelType w:val="hybridMultilevel"/>
    <w:tmpl w:val="C61EF302"/>
    <w:lvl w:ilvl="0" w:tplc="AF6AEA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40684F"/>
    <w:multiLevelType w:val="hybridMultilevel"/>
    <w:tmpl w:val="03C02898"/>
    <w:lvl w:ilvl="0" w:tplc="B91289AE">
      <w:start w:val="1"/>
      <w:numFmt w:val="lowerRoman"/>
      <w:lvlText w:val="(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72534B1"/>
    <w:multiLevelType w:val="hybridMultilevel"/>
    <w:tmpl w:val="47C82DD4"/>
    <w:lvl w:ilvl="0" w:tplc="15F22C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89D65C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E68F2"/>
    <w:multiLevelType w:val="hybridMultilevel"/>
    <w:tmpl w:val="C5B0848C"/>
    <w:lvl w:ilvl="0" w:tplc="A1D2A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B7F"/>
    <w:multiLevelType w:val="hybridMultilevel"/>
    <w:tmpl w:val="03C02898"/>
    <w:lvl w:ilvl="0" w:tplc="B91289AE">
      <w:start w:val="1"/>
      <w:numFmt w:val="lowerRoman"/>
      <w:lvlText w:val="(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F571AB0"/>
    <w:multiLevelType w:val="hybridMultilevel"/>
    <w:tmpl w:val="03C02898"/>
    <w:lvl w:ilvl="0" w:tplc="B91289AE">
      <w:start w:val="1"/>
      <w:numFmt w:val="lowerRoman"/>
      <w:lvlText w:val="(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22D0916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C6C45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37298"/>
    <w:multiLevelType w:val="hybridMultilevel"/>
    <w:tmpl w:val="FDAA2ED6"/>
    <w:lvl w:ilvl="0" w:tplc="7BE0D8C0">
      <w:start w:val="1"/>
      <w:numFmt w:val="bullet"/>
      <w:lvlText w:val="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B3032E"/>
    <w:multiLevelType w:val="hybridMultilevel"/>
    <w:tmpl w:val="83A842EC"/>
    <w:lvl w:ilvl="0" w:tplc="AA96DE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4C79A6"/>
    <w:multiLevelType w:val="hybridMultilevel"/>
    <w:tmpl w:val="3618AB6A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D386F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6713F"/>
    <w:multiLevelType w:val="hybridMultilevel"/>
    <w:tmpl w:val="2F58BA92"/>
    <w:lvl w:ilvl="0" w:tplc="15F22C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89D65C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1"/>
  </w:num>
  <w:num w:numId="5">
    <w:abstractNumId w:val="3"/>
  </w:num>
  <w:num w:numId="6">
    <w:abstractNumId w:val="4"/>
  </w:num>
  <w:num w:numId="7">
    <w:abstractNumId w:val="21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5"/>
  </w:num>
  <w:num w:numId="13">
    <w:abstractNumId w:val="14"/>
  </w:num>
  <w:num w:numId="14">
    <w:abstractNumId w:val="16"/>
  </w:num>
  <w:num w:numId="15">
    <w:abstractNumId w:val="6"/>
  </w:num>
  <w:num w:numId="16">
    <w:abstractNumId w:val="9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19"/>
  </w:num>
  <w:num w:numId="2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5D"/>
    <w:rsid w:val="0000396B"/>
    <w:rsid w:val="00010B20"/>
    <w:rsid w:val="00015A72"/>
    <w:rsid w:val="00030F48"/>
    <w:rsid w:val="00051A14"/>
    <w:rsid w:val="00054E53"/>
    <w:rsid w:val="00056AF9"/>
    <w:rsid w:val="00074041"/>
    <w:rsid w:val="0007718C"/>
    <w:rsid w:val="000817F2"/>
    <w:rsid w:val="00086100"/>
    <w:rsid w:val="000A0A8C"/>
    <w:rsid w:val="000A60B9"/>
    <w:rsid w:val="000C37E5"/>
    <w:rsid w:val="000C7D88"/>
    <w:rsid w:val="000E1436"/>
    <w:rsid w:val="000E76E4"/>
    <w:rsid w:val="000F4B15"/>
    <w:rsid w:val="000F5A31"/>
    <w:rsid w:val="00120766"/>
    <w:rsid w:val="001319C2"/>
    <w:rsid w:val="00144A73"/>
    <w:rsid w:val="001616D7"/>
    <w:rsid w:val="0016249E"/>
    <w:rsid w:val="00182AB6"/>
    <w:rsid w:val="001A1254"/>
    <w:rsid w:val="001B16BF"/>
    <w:rsid w:val="001B1A24"/>
    <w:rsid w:val="001C2558"/>
    <w:rsid w:val="001C2BA3"/>
    <w:rsid w:val="001C3A45"/>
    <w:rsid w:val="001E5404"/>
    <w:rsid w:val="001E6BFF"/>
    <w:rsid w:val="00200C59"/>
    <w:rsid w:val="002015F4"/>
    <w:rsid w:val="002251F2"/>
    <w:rsid w:val="002378BC"/>
    <w:rsid w:val="00250B41"/>
    <w:rsid w:val="00256FE2"/>
    <w:rsid w:val="002718F6"/>
    <w:rsid w:val="0028098A"/>
    <w:rsid w:val="00286641"/>
    <w:rsid w:val="002C2305"/>
    <w:rsid w:val="002C4E5D"/>
    <w:rsid w:val="002D52DC"/>
    <w:rsid w:val="002D6411"/>
    <w:rsid w:val="002D7C64"/>
    <w:rsid w:val="002E7B0D"/>
    <w:rsid w:val="002F3529"/>
    <w:rsid w:val="002F7C5D"/>
    <w:rsid w:val="00302D67"/>
    <w:rsid w:val="00305735"/>
    <w:rsid w:val="00305C14"/>
    <w:rsid w:val="00315C7A"/>
    <w:rsid w:val="00321373"/>
    <w:rsid w:val="0033064E"/>
    <w:rsid w:val="00344F59"/>
    <w:rsid w:val="00350306"/>
    <w:rsid w:val="00355862"/>
    <w:rsid w:val="0037399E"/>
    <w:rsid w:val="00376AD7"/>
    <w:rsid w:val="003A7E55"/>
    <w:rsid w:val="003B117E"/>
    <w:rsid w:val="003C2697"/>
    <w:rsid w:val="003C4A2C"/>
    <w:rsid w:val="003D073C"/>
    <w:rsid w:val="003D4CC2"/>
    <w:rsid w:val="003D6BCA"/>
    <w:rsid w:val="003E7C89"/>
    <w:rsid w:val="003F3390"/>
    <w:rsid w:val="004107A3"/>
    <w:rsid w:val="00421E1E"/>
    <w:rsid w:val="00424FA6"/>
    <w:rsid w:val="00425374"/>
    <w:rsid w:val="004277A0"/>
    <w:rsid w:val="00432557"/>
    <w:rsid w:val="0043300E"/>
    <w:rsid w:val="004348A2"/>
    <w:rsid w:val="00437F04"/>
    <w:rsid w:val="0044256B"/>
    <w:rsid w:val="00454BD8"/>
    <w:rsid w:val="00457192"/>
    <w:rsid w:val="00471756"/>
    <w:rsid w:val="0049235C"/>
    <w:rsid w:val="004A407A"/>
    <w:rsid w:val="004A4CE3"/>
    <w:rsid w:val="004B29C7"/>
    <w:rsid w:val="004C2C31"/>
    <w:rsid w:val="004F316B"/>
    <w:rsid w:val="005144EB"/>
    <w:rsid w:val="00517F65"/>
    <w:rsid w:val="00534ED6"/>
    <w:rsid w:val="005569DC"/>
    <w:rsid w:val="005669E7"/>
    <w:rsid w:val="0057569F"/>
    <w:rsid w:val="005763DC"/>
    <w:rsid w:val="00583A0B"/>
    <w:rsid w:val="00593CAE"/>
    <w:rsid w:val="005C5D08"/>
    <w:rsid w:val="005C75B3"/>
    <w:rsid w:val="005E744A"/>
    <w:rsid w:val="00601BCF"/>
    <w:rsid w:val="006036DD"/>
    <w:rsid w:val="00606638"/>
    <w:rsid w:val="006225D5"/>
    <w:rsid w:val="0062557C"/>
    <w:rsid w:val="00637B9F"/>
    <w:rsid w:val="006421DC"/>
    <w:rsid w:val="00642EEB"/>
    <w:rsid w:val="0064385C"/>
    <w:rsid w:val="0065019C"/>
    <w:rsid w:val="006512FD"/>
    <w:rsid w:val="0065327A"/>
    <w:rsid w:val="0065601B"/>
    <w:rsid w:val="0066277A"/>
    <w:rsid w:val="00666148"/>
    <w:rsid w:val="00670909"/>
    <w:rsid w:val="00680158"/>
    <w:rsid w:val="006A2F93"/>
    <w:rsid w:val="006D2519"/>
    <w:rsid w:val="006E1B23"/>
    <w:rsid w:val="006F1665"/>
    <w:rsid w:val="006F2F04"/>
    <w:rsid w:val="007027B6"/>
    <w:rsid w:val="00714DDD"/>
    <w:rsid w:val="00741AE9"/>
    <w:rsid w:val="0074473E"/>
    <w:rsid w:val="00744BB7"/>
    <w:rsid w:val="00747EB6"/>
    <w:rsid w:val="007514BF"/>
    <w:rsid w:val="00760AE4"/>
    <w:rsid w:val="00764C1E"/>
    <w:rsid w:val="00774DDF"/>
    <w:rsid w:val="007776D4"/>
    <w:rsid w:val="007865D1"/>
    <w:rsid w:val="0078720D"/>
    <w:rsid w:val="00790D57"/>
    <w:rsid w:val="007B0131"/>
    <w:rsid w:val="007B6BC5"/>
    <w:rsid w:val="007C7829"/>
    <w:rsid w:val="007C7EEB"/>
    <w:rsid w:val="007E1D22"/>
    <w:rsid w:val="007E3F39"/>
    <w:rsid w:val="007F3FBA"/>
    <w:rsid w:val="007F6F68"/>
    <w:rsid w:val="00816A1F"/>
    <w:rsid w:val="008238F5"/>
    <w:rsid w:val="00836F40"/>
    <w:rsid w:val="0084486D"/>
    <w:rsid w:val="00845B34"/>
    <w:rsid w:val="0085361C"/>
    <w:rsid w:val="008638B1"/>
    <w:rsid w:val="008658AD"/>
    <w:rsid w:val="008673DB"/>
    <w:rsid w:val="008A214C"/>
    <w:rsid w:val="008A26C9"/>
    <w:rsid w:val="008E5173"/>
    <w:rsid w:val="008F08C2"/>
    <w:rsid w:val="008F4665"/>
    <w:rsid w:val="009001BA"/>
    <w:rsid w:val="00905B0C"/>
    <w:rsid w:val="00911904"/>
    <w:rsid w:val="00920A0B"/>
    <w:rsid w:val="00932241"/>
    <w:rsid w:val="00934176"/>
    <w:rsid w:val="009413B9"/>
    <w:rsid w:val="0094449C"/>
    <w:rsid w:val="0095335C"/>
    <w:rsid w:val="00955E57"/>
    <w:rsid w:val="009637BB"/>
    <w:rsid w:val="00964173"/>
    <w:rsid w:val="009842D8"/>
    <w:rsid w:val="0098517E"/>
    <w:rsid w:val="00987394"/>
    <w:rsid w:val="0098791A"/>
    <w:rsid w:val="009C0B3A"/>
    <w:rsid w:val="009F14DB"/>
    <w:rsid w:val="009F4E99"/>
    <w:rsid w:val="00A04998"/>
    <w:rsid w:val="00A17ABA"/>
    <w:rsid w:val="00A2320C"/>
    <w:rsid w:val="00A43612"/>
    <w:rsid w:val="00A5039C"/>
    <w:rsid w:val="00A71ABD"/>
    <w:rsid w:val="00A752BE"/>
    <w:rsid w:val="00A802A9"/>
    <w:rsid w:val="00A9245C"/>
    <w:rsid w:val="00A9732D"/>
    <w:rsid w:val="00AA6CF4"/>
    <w:rsid w:val="00AC14C1"/>
    <w:rsid w:val="00AE00FF"/>
    <w:rsid w:val="00AE253D"/>
    <w:rsid w:val="00AE30B4"/>
    <w:rsid w:val="00AE7298"/>
    <w:rsid w:val="00AF07CC"/>
    <w:rsid w:val="00AF18CE"/>
    <w:rsid w:val="00AF2BBE"/>
    <w:rsid w:val="00B023FD"/>
    <w:rsid w:val="00B04163"/>
    <w:rsid w:val="00B06C6E"/>
    <w:rsid w:val="00B17A6B"/>
    <w:rsid w:val="00B2176D"/>
    <w:rsid w:val="00B36BF9"/>
    <w:rsid w:val="00B57097"/>
    <w:rsid w:val="00B572A7"/>
    <w:rsid w:val="00B705F5"/>
    <w:rsid w:val="00B8055F"/>
    <w:rsid w:val="00B845C5"/>
    <w:rsid w:val="00B90CD0"/>
    <w:rsid w:val="00BA1A63"/>
    <w:rsid w:val="00BA4987"/>
    <w:rsid w:val="00BA6626"/>
    <w:rsid w:val="00BA6EC9"/>
    <w:rsid w:val="00BC7369"/>
    <w:rsid w:val="00BD38FE"/>
    <w:rsid w:val="00BD4340"/>
    <w:rsid w:val="00BD4F5B"/>
    <w:rsid w:val="00BD56AF"/>
    <w:rsid w:val="00BD6431"/>
    <w:rsid w:val="00BD7A81"/>
    <w:rsid w:val="00BF2405"/>
    <w:rsid w:val="00BF3FD6"/>
    <w:rsid w:val="00C0106C"/>
    <w:rsid w:val="00C01F6B"/>
    <w:rsid w:val="00C04052"/>
    <w:rsid w:val="00C132AB"/>
    <w:rsid w:val="00C17CDA"/>
    <w:rsid w:val="00C2304C"/>
    <w:rsid w:val="00C37A93"/>
    <w:rsid w:val="00C5132C"/>
    <w:rsid w:val="00C658D5"/>
    <w:rsid w:val="00CB353E"/>
    <w:rsid w:val="00CB39A5"/>
    <w:rsid w:val="00CC0453"/>
    <w:rsid w:val="00CC3C97"/>
    <w:rsid w:val="00CC51CF"/>
    <w:rsid w:val="00CD266C"/>
    <w:rsid w:val="00CD411E"/>
    <w:rsid w:val="00CE5B0A"/>
    <w:rsid w:val="00D06EE0"/>
    <w:rsid w:val="00D07A6C"/>
    <w:rsid w:val="00D11EDC"/>
    <w:rsid w:val="00D12B86"/>
    <w:rsid w:val="00D21F2E"/>
    <w:rsid w:val="00D36982"/>
    <w:rsid w:val="00D42266"/>
    <w:rsid w:val="00D44031"/>
    <w:rsid w:val="00D52A38"/>
    <w:rsid w:val="00D53829"/>
    <w:rsid w:val="00D53F35"/>
    <w:rsid w:val="00D54C61"/>
    <w:rsid w:val="00D61713"/>
    <w:rsid w:val="00D650D7"/>
    <w:rsid w:val="00D67FE1"/>
    <w:rsid w:val="00D871EA"/>
    <w:rsid w:val="00D95519"/>
    <w:rsid w:val="00DA15F1"/>
    <w:rsid w:val="00DA579D"/>
    <w:rsid w:val="00DC1B39"/>
    <w:rsid w:val="00DC51E1"/>
    <w:rsid w:val="00DD4FBF"/>
    <w:rsid w:val="00DD7B6E"/>
    <w:rsid w:val="00DF497A"/>
    <w:rsid w:val="00DF551E"/>
    <w:rsid w:val="00E00978"/>
    <w:rsid w:val="00E05ED5"/>
    <w:rsid w:val="00E238D8"/>
    <w:rsid w:val="00E31936"/>
    <w:rsid w:val="00E572E8"/>
    <w:rsid w:val="00E624E6"/>
    <w:rsid w:val="00E65A1A"/>
    <w:rsid w:val="00E65F38"/>
    <w:rsid w:val="00E84538"/>
    <w:rsid w:val="00E87F00"/>
    <w:rsid w:val="00E91432"/>
    <w:rsid w:val="00EB0757"/>
    <w:rsid w:val="00EB59E8"/>
    <w:rsid w:val="00EC25E1"/>
    <w:rsid w:val="00ED1920"/>
    <w:rsid w:val="00F14403"/>
    <w:rsid w:val="00F14FF7"/>
    <w:rsid w:val="00F27432"/>
    <w:rsid w:val="00F346C6"/>
    <w:rsid w:val="00F41728"/>
    <w:rsid w:val="00F44CE5"/>
    <w:rsid w:val="00F53003"/>
    <w:rsid w:val="00F65402"/>
    <w:rsid w:val="00F67278"/>
    <w:rsid w:val="00F73552"/>
    <w:rsid w:val="00F74DAE"/>
    <w:rsid w:val="00F75003"/>
    <w:rsid w:val="00F75631"/>
    <w:rsid w:val="00F82E5A"/>
    <w:rsid w:val="00F92C83"/>
    <w:rsid w:val="00FB0AB7"/>
    <w:rsid w:val="00FC5851"/>
    <w:rsid w:val="00FD2E9E"/>
    <w:rsid w:val="00FE3101"/>
    <w:rsid w:val="00FE6B1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9E07EFC-A818-49D2-BBAF-F4442AD3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32D"/>
  </w:style>
  <w:style w:type="paragraph" w:styleId="Heading1">
    <w:name w:val="heading 1"/>
    <w:basedOn w:val="Normal"/>
    <w:next w:val="Normal"/>
    <w:link w:val="Heading1Char"/>
    <w:uiPriority w:val="9"/>
    <w:qFormat/>
    <w:rsid w:val="00F27432"/>
    <w:pPr>
      <w:keepNext/>
      <w:keepLines/>
      <w:spacing w:before="120" w:after="240" w:line="240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61C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A802A9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MetaPlusBold-Roman" w:eastAsia="Times New Roman" w:hAnsi="MetaPlusBold-Roman" w:cs="Times New Roman"/>
      <w:b/>
      <w:bCs/>
      <w:color w:val="000000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39A5"/>
    <w:pPr>
      <w:spacing w:after="60" w:line="240" w:lineRule="auto"/>
      <w:outlineLvl w:val="3"/>
    </w:pPr>
    <w:rPr>
      <w:rFonts w:ascii="Arial" w:hAnsi="Arial" w:cs="Arial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3390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styleId="ListParagraph">
    <w:name w:val="List Paragraph"/>
    <w:aliases w:val="Bullet copy"/>
    <w:basedOn w:val="Normal"/>
    <w:uiPriority w:val="1"/>
    <w:qFormat/>
    <w:rsid w:val="003F33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rsid w:val="00A802A9"/>
    <w:rPr>
      <w:rFonts w:ascii="MetaPlusBold-Roman" w:eastAsia="Times New Roman" w:hAnsi="MetaPlusBold-Roman" w:cs="Times New Roman"/>
      <w:b/>
      <w:bCs/>
      <w:color w:val="000000"/>
      <w:szCs w:val="28"/>
      <w:lang w:val="en-US" w:eastAsia="en-US"/>
    </w:rPr>
  </w:style>
  <w:style w:type="character" w:styleId="Hyperlink">
    <w:name w:val="Hyperlink"/>
    <w:unhideWhenUsed/>
    <w:rsid w:val="00A802A9"/>
    <w:rPr>
      <w:color w:val="0000FF"/>
      <w:u w:val="single"/>
    </w:rPr>
  </w:style>
  <w:style w:type="table" w:styleId="TableGrid">
    <w:name w:val="Table Grid"/>
    <w:basedOn w:val="TableNormal"/>
    <w:uiPriority w:val="39"/>
    <w:rsid w:val="00A7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71EA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8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conddisplay">
    <w:name w:val="fsconddisplay"/>
    <w:basedOn w:val="DefaultParagraphFont"/>
    <w:rsid w:val="00EC25E1"/>
  </w:style>
  <w:style w:type="paragraph" w:styleId="Header">
    <w:name w:val="header"/>
    <w:basedOn w:val="Normal"/>
    <w:link w:val="HeaderChar"/>
    <w:uiPriority w:val="99"/>
    <w:unhideWhenUsed/>
    <w:rsid w:val="00D54C61"/>
    <w:pPr>
      <w:tabs>
        <w:tab w:val="center" w:pos="4513"/>
        <w:tab w:val="right" w:pos="9026"/>
      </w:tabs>
      <w:spacing w:after="120" w:line="360" w:lineRule="auto"/>
    </w:pPr>
    <w:rPr>
      <w:rFonts w:ascii="Arial" w:eastAsiaTheme="minorHAnsi" w:hAnsi="Arial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4C61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82"/>
  </w:style>
  <w:style w:type="character" w:customStyle="1" w:styleId="Heading1Char">
    <w:name w:val="Heading 1 Char"/>
    <w:basedOn w:val="DefaultParagraphFont"/>
    <w:link w:val="Heading1"/>
    <w:uiPriority w:val="9"/>
    <w:rsid w:val="00F27432"/>
    <w:rPr>
      <w:rFonts w:ascii="Arial" w:eastAsiaTheme="majorEastAsia" w:hAnsi="Arial" w:cstheme="majorBidi"/>
      <w:b/>
      <w:sz w:val="36"/>
      <w:szCs w:val="32"/>
    </w:rPr>
  </w:style>
  <w:style w:type="table" w:styleId="TableList5">
    <w:name w:val="Table List 5"/>
    <w:basedOn w:val="TableNormal"/>
    <w:rsid w:val="00C0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B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5361C"/>
    <w:rPr>
      <w:rFonts w:ascii="Arial" w:eastAsiaTheme="majorEastAsia" w:hAnsi="Arial" w:cstheme="majorBidi"/>
      <w:b/>
      <w:sz w:val="28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B39A5"/>
    <w:rPr>
      <w:rFonts w:ascii="Arial" w:hAnsi="Arial" w:cs="Arial"/>
      <w:b/>
      <w:sz w:val="23"/>
      <w:szCs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C658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6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40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274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29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w.qld.gov.au/__data/assets/pdf_file/0006/4020/updateserviceagreementstandardterm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BEC6873445749BCFBC9D4A3502FB9" ma:contentTypeVersion="12" ma:contentTypeDescription="Create a new document." ma:contentTypeScope="" ma:versionID="9d9796fa124763e265f22d3cda6acf27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4f3a66a16e71a0388351c471a9030ff2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About_x0020_u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About_x0020_us" ma:index="10" nillable="true" ma:displayName="IA Category 1" ma:format="Dropdown" ma:internalName="Category_x0020_About_x0020_us">
      <xsd:simpleType>
        <xsd:restriction base="dms:Choice">
          <xsd:enumeration value="About us"/>
          <xsd:enumeration value="Budgets, funding and grants"/>
          <xsd:enumeration value="Calendar"/>
          <xsd:enumeration value="News and events"/>
          <xsd:enumeration value="Organisational structure"/>
          <xsd:enumeration value="History of Queensland Education"/>
          <xsd:enumeration value="Reporting, data and research"/>
          <xsd:enumeration value="Right to information"/>
          <xsd:enumeration value="The Premiers Anzac Prize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SPECHT, Lisa</DisplayName>
        <AccountId>64</AccountId>
        <AccountType/>
      </UserInfo>
    </PPModeratedBy>
    <PPLastReviewedBy xmlns="f114f5df-7614-43c1-ba8e-2daa6e537108">
      <UserInfo>
        <DisplayName>SPECHT, Lisa</DisplayName>
        <AccountId>64</AccountId>
        <AccountType/>
      </UserInfo>
    </PPLastReviewedBy>
    <PPContentApprover xmlns="f114f5df-7614-43c1-ba8e-2daa6e537108">
      <UserInfo>
        <DisplayName/>
        <AccountId xsi:nil="true"/>
        <AccountType/>
      </UserInfo>
    </PPContentApprover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f114f5df-7614-43c1-ba8e-2daa6e537108" xsi:nil="true"/>
    <PPLastReviewedDate xmlns="f114f5df-7614-43c1-ba8e-2daa6e537108">2022-05-19T01:52:19+00:00</PPLastReviewedDate>
    <PPModeratedDate xmlns="f114f5df-7614-43c1-ba8e-2daa6e537108">2022-05-19T01:52:18+00:00</PPModeratedDate>
    <PPSubmittedDate xmlns="f114f5df-7614-43c1-ba8e-2daa6e537108">2022-05-19T01:06:40+00:00</PPSubmittedDate>
    <Category_x0020_About_x0020_us xmlns="f114f5df-7614-43c1-ba8e-2daa6e537108" xsi:nil="true"/>
    <PublishingExpiration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SubmittedBy xmlns="f114f5df-7614-43c1-ba8e-2daa6e537108">
      <UserInfo>
        <DisplayName>SPECHT, Lisa</DisplayName>
        <AccountId>64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4FACA146-686D-4576-B664-C493FAAF3324}"/>
</file>

<file path=customXml/itemProps2.xml><?xml version="1.0" encoding="utf-8"?>
<ds:datastoreItem xmlns:ds="http://schemas.openxmlformats.org/officeDocument/2006/customXml" ds:itemID="{E694B0C4-2DD1-4F6E-A896-055E04EC818F}"/>
</file>

<file path=customXml/itemProps3.xml><?xml version="1.0" encoding="utf-8"?>
<ds:datastoreItem xmlns:ds="http://schemas.openxmlformats.org/officeDocument/2006/customXml" ds:itemID="{5798F5BF-D991-4E42-A5E3-64396EC5CE0C}"/>
</file>

<file path=customXml/itemProps4.xml><?xml version="1.0" encoding="utf-8"?>
<ds:datastoreItem xmlns:ds="http://schemas.openxmlformats.org/officeDocument/2006/customXml" ds:itemID="{5E98A7C9-867A-42AE-8F5F-0EB0549D5F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report - all funding categories</dc:title>
  <dc:subject/>
  <dc:creator>Department of Education. Queensland</dc:creator>
  <cp:keywords/>
  <dc:description/>
  <cp:lastModifiedBy>CEARNS, Faye</cp:lastModifiedBy>
  <cp:revision>2</cp:revision>
  <cp:lastPrinted>2019-01-21T22:39:00Z</cp:lastPrinted>
  <dcterms:created xsi:type="dcterms:W3CDTF">2022-05-10T03:24:00Z</dcterms:created>
  <dcterms:modified xsi:type="dcterms:W3CDTF">2022-05-10T03:24:00Z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0x01010042EBEC6873445749BCFBC9D4A3502FB9</vt:lpwstr>
  </property>
</Properties>
</file>