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229F" w14:textId="586EAE9A" w:rsidR="00AD32DA" w:rsidRDefault="00375211">
      <w:pPr>
        <w:spacing w:after="100"/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>Years 5 - 6 Open Pairs</w:t>
      </w:r>
    </w:p>
    <w:p w14:paraId="088930ED" w14:textId="77777777" w:rsidR="00375211" w:rsidRPr="00EF418C" w:rsidRDefault="00375211" w:rsidP="00414BC5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Segoe UI" w:eastAsia="Segoe UI" w:hAnsi="Segoe UI" w:cs="Segoe UI"/>
          <w:color w:val="605E5C"/>
        </w:rPr>
        <w:br/>
      </w:r>
      <w:r w:rsidRPr="00EF418C">
        <w:rPr>
          <w:rFonts w:ascii="Arial" w:hAnsi="Arial" w:cs="Arial"/>
          <w:sz w:val="24"/>
          <w:szCs w:val="24"/>
        </w:rPr>
        <w:t xml:space="preserve">Molly and Thomas created an app for an over 60s audience to support them with their daily tasks, needs and interests. </w:t>
      </w:r>
    </w:p>
    <w:p w14:paraId="1226AF12" w14:textId="77777777" w:rsidR="00375211" w:rsidRPr="00EF418C" w:rsidRDefault="00375211" w:rsidP="00414BC5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EF418C">
        <w:rPr>
          <w:rFonts w:ascii="Arial" w:eastAsia="Calibri" w:hAnsi="Arial" w:cs="Arial"/>
          <w:sz w:val="24"/>
          <w:szCs w:val="24"/>
        </w:rPr>
        <w:t>The interface was clear and easy to use due to the placement, size and colour of assets. Their code used nested decision-making to support an aging population by addressing Health, Entertainment and Communication.</w:t>
      </w:r>
    </w:p>
    <w:p w14:paraId="6AD4457F" w14:textId="77777777" w:rsidR="00414BC5" w:rsidRDefault="00375211" w:rsidP="00414BC5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 xml:space="preserve">The video demonstration was informative and engaging.  It provided a clear overview of the current state of our aging population and how their app could enhance their lives.  </w:t>
      </w:r>
    </w:p>
    <w:p w14:paraId="2A30EEA7" w14:textId="167392D2" w:rsidR="00375211" w:rsidRDefault="00375211" w:rsidP="00414BC5">
      <w:pPr>
        <w:spacing w:before="120" w:after="120"/>
      </w:pPr>
      <w:r w:rsidRPr="00EF418C">
        <w:rPr>
          <w:rFonts w:ascii="Arial" w:hAnsi="Arial" w:cs="Arial"/>
          <w:sz w:val="24"/>
          <w:szCs w:val="24"/>
        </w:rPr>
        <w:t>Great concept and execution, Molly and Thomas!</w:t>
      </w:r>
    </w:p>
    <w:p w14:paraId="05FC0EBC" w14:textId="292D395E" w:rsidR="00AD32DA" w:rsidRDefault="00AD32DA" w:rsidP="00414BC5">
      <w:pPr>
        <w:spacing w:before="120" w:after="120"/>
      </w:pPr>
    </w:p>
    <w:sectPr w:rsidR="00AD32D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118"/>
    <w:multiLevelType w:val="hybridMultilevel"/>
    <w:tmpl w:val="5D784C76"/>
    <w:lvl w:ilvl="0" w:tplc="D244F53A">
      <w:start w:val="1"/>
      <w:numFmt w:val="bullet"/>
      <w:lvlText w:val="●"/>
      <w:lvlJc w:val="left"/>
      <w:pPr>
        <w:ind w:left="720" w:hanging="360"/>
      </w:pPr>
    </w:lvl>
    <w:lvl w:ilvl="1" w:tplc="775800FA">
      <w:start w:val="1"/>
      <w:numFmt w:val="bullet"/>
      <w:lvlText w:val="○"/>
      <w:lvlJc w:val="left"/>
      <w:pPr>
        <w:ind w:left="1440" w:hanging="360"/>
      </w:pPr>
    </w:lvl>
    <w:lvl w:ilvl="2" w:tplc="B5C83096">
      <w:start w:val="1"/>
      <w:numFmt w:val="bullet"/>
      <w:lvlText w:val="■"/>
      <w:lvlJc w:val="left"/>
      <w:pPr>
        <w:ind w:left="2160" w:hanging="360"/>
      </w:pPr>
    </w:lvl>
    <w:lvl w:ilvl="3" w:tplc="33D6EEB8">
      <w:start w:val="1"/>
      <w:numFmt w:val="bullet"/>
      <w:lvlText w:val="●"/>
      <w:lvlJc w:val="left"/>
      <w:pPr>
        <w:ind w:left="2880" w:hanging="360"/>
      </w:pPr>
    </w:lvl>
    <w:lvl w:ilvl="4" w:tplc="C6AC40CA">
      <w:start w:val="1"/>
      <w:numFmt w:val="bullet"/>
      <w:lvlText w:val="○"/>
      <w:lvlJc w:val="left"/>
      <w:pPr>
        <w:ind w:left="3600" w:hanging="360"/>
      </w:pPr>
    </w:lvl>
    <w:lvl w:ilvl="5" w:tplc="F1BE899A">
      <w:start w:val="1"/>
      <w:numFmt w:val="bullet"/>
      <w:lvlText w:val="■"/>
      <w:lvlJc w:val="left"/>
      <w:pPr>
        <w:ind w:left="4320" w:hanging="360"/>
      </w:pPr>
    </w:lvl>
    <w:lvl w:ilvl="6" w:tplc="4552C654">
      <w:start w:val="1"/>
      <w:numFmt w:val="bullet"/>
      <w:lvlText w:val="●"/>
      <w:lvlJc w:val="left"/>
      <w:pPr>
        <w:ind w:left="5040" w:hanging="360"/>
      </w:pPr>
    </w:lvl>
    <w:lvl w:ilvl="7" w:tplc="27A66602">
      <w:start w:val="1"/>
      <w:numFmt w:val="bullet"/>
      <w:lvlText w:val="●"/>
      <w:lvlJc w:val="left"/>
      <w:pPr>
        <w:ind w:left="5760" w:hanging="360"/>
      </w:pPr>
    </w:lvl>
    <w:lvl w:ilvl="8" w:tplc="E14827E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DA"/>
    <w:rsid w:val="00375211"/>
    <w:rsid w:val="00414BC5"/>
    <w:rsid w:val="00AD32DA"/>
    <w:rsid w:val="00C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63A5"/>
  <w15:docId w15:val="{88708B00-AB29-45A1-AA9F-F6431B2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WOOD, Rose</DisplayName>
        <AccountId>205</AccountId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2024-01-30T00:11:19+00:00</PPLastReviewedDate>
    <PPPublishedNotificationAddresses xmlns="f114f5df-7614-43c1-ba8e-2daa6e537108" xsi:nil="true"/>
    <PPModeratedDate xmlns="f114f5df-7614-43c1-ba8e-2daa6e537108">2024-01-30T00:11:19+00:00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78003CC-8C56-4012-8EEB-F7A7F373967E}"/>
</file>

<file path=customXml/itemProps2.xml><?xml version="1.0" encoding="utf-8"?>
<ds:datastoreItem xmlns:ds="http://schemas.openxmlformats.org/officeDocument/2006/customXml" ds:itemID="{21763CA9-164C-47EF-A7CA-CF97FA39FAB7}"/>
</file>

<file path=customXml/itemProps3.xml><?xml version="1.0" encoding="utf-8"?>
<ds:datastoreItem xmlns:ds="http://schemas.openxmlformats.org/officeDocument/2006/customXml" ds:itemID="{D6C41B98-EEED-4482-9DB3-FDFE2AFB0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2023 Premier’s Coding Challenge: Years 5–6 Open platform: Pairs category winner video</dc:title>
  <dc:subject>Transcript for 2023 Premier’s Coding Challenge: Years 5–6 Open platform: Pairs category winner video</dc:subject>
  <dc:creator>Queensland Government</dc:creator>
  <cp:keywords>Transcript for 2023 Premier’s Coding Challenge; Years 5–6 Open platform; Pairs category winner; video; transcript</cp:keywords>
  <cp:revision>2</cp:revision>
  <dcterms:created xsi:type="dcterms:W3CDTF">2024-01-19T02:27:00Z</dcterms:created>
  <dcterms:modified xsi:type="dcterms:W3CDTF">2024-01-19T02:27:00Z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