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7212" w14:textId="2E9BE52B" w:rsidR="00404BCA" w:rsidRPr="005347A5" w:rsidRDefault="00041D13" w:rsidP="00FA63CA">
      <w:pPr>
        <w:pStyle w:val="Heading1"/>
        <w:spacing w:after="0" w:line="276" w:lineRule="auto"/>
      </w:pPr>
      <w:r w:rsidRPr="005347A5">
        <w:t>Accessing t</w:t>
      </w:r>
      <w:r w:rsidR="00C53F6D" w:rsidRPr="005347A5">
        <w:t>he employee assistance program</w:t>
      </w:r>
      <w:r w:rsidRPr="005347A5">
        <w:t xml:space="preserve"> following disaster or emergency events</w:t>
      </w:r>
    </w:p>
    <w:p w14:paraId="374007EA" w14:textId="24C35238" w:rsidR="00404BCA" w:rsidRPr="005347A5" w:rsidRDefault="00041D13" w:rsidP="00FA63CA">
      <w:pPr>
        <w:pStyle w:val="Heading2"/>
        <w:spacing w:after="0" w:line="276" w:lineRule="auto"/>
      </w:pPr>
      <w:r w:rsidRPr="005347A5">
        <w:t>Information for all staff</w:t>
      </w:r>
    </w:p>
    <w:p w14:paraId="743605A2" w14:textId="7BBA8A0E" w:rsidR="00041D13" w:rsidRPr="005347A5" w:rsidRDefault="00041D13" w:rsidP="00FA63CA">
      <w:pPr>
        <w:spacing w:before="120" w:line="276" w:lineRule="auto"/>
        <w:rPr>
          <w:szCs w:val="21"/>
        </w:rPr>
      </w:pPr>
      <w:r w:rsidRPr="005347A5">
        <w:rPr>
          <w:szCs w:val="21"/>
        </w:rPr>
        <w:t xml:space="preserve">Following a disaster or emergency, Department of Education (DoE) staff and their immediate family members are able to access free, confidential counselling services through the department’s external employee assistance provider (EAP), </w:t>
      </w:r>
      <w:r w:rsidR="00047EEB" w:rsidRPr="005347A5">
        <w:rPr>
          <w:rStyle w:val="Strong"/>
          <w:rFonts w:ascii="Open Sans" w:hAnsi="Open Sans" w:cs="Open Sans"/>
          <w:color w:val="202020"/>
          <w:sz w:val="21"/>
          <w:szCs w:val="21"/>
          <w:shd w:val="clear" w:color="auto" w:fill="FFFFFF"/>
        </w:rPr>
        <w:t>TELUS Health</w:t>
      </w:r>
      <w:r w:rsidR="00047EEB" w:rsidRPr="005347A5">
        <w:rPr>
          <w:rFonts w:ascii="Open Sans" w:eastAsia="Times New Roman" w:hAnsi="Open Sans" w:cs="Open Sans"/>
          <w:color w:val="020202"/>
          <w:sz w:val="21"/>
          <w:szCs w:val="21"/>
          <w:lang w:eastAsia="zh-CN"/>
        </w:rPr>
        <w:t>.</w:t>
      </w:r>
      <w:r w:rsidRPr="005347A5">
        <w:rPr>
          <w:szCs w:val="21"/>
        </w:rPr>
        <w:t xml:space="preserve"> These services are accessible by calling </w:t>
      </w:r>
      <w:r w:rsidR="00047EEB" w:rsidRPr="005347A5">
        <w:rPr>
          <w:rStyle w:val="Strong"/>
          <w:rFonts w:ascii="Open Sans" w:hAnsi="Open Sans" w:cs="Open Sans"/>
          <w:color w:val="202020"/>
          <w:sz w:val="21"/>
          <w:szCs w:val="21"/>
          <w:shd w:val="clear" w:color="auto" w:fill="FFFFFF"/>
        </w:rPr>
        <w:t>TELUS Health</w:t>
      </w:r>
      <w:r w:rsidR="00F862CA" w:rsidRPr="005347A5">
        <w:rPr>
          <w:szCs w:val="21"/>
        </w:rPr>
        <w:t xml:space="preserve"> </w:t>
      </w:r>
      <w:r w:rsidRPr="005347A5">
        <w:rPr>
          <w:szCs w:val="21"/>
        </w:rPr>
        <w:t xml:space="preserve">on </w:t>
      </w:r>
      <w:r w:rsidRPr="005347A5">
        <w:rPr>
          <w:b/>
          <w:szCs w:val="21"/>
        </w:rPr>
        <w:t>1800 604 640.</w:t>
      </w:r>
    </w:p>
    <w:p w14:paraId="07F71A5F" w14:textId="3E4F396A" w:rsidR="00041D13" w:rsidRPr="005347A5" w:rsidRDefault="00041D13" w:rsidP="00FA63CA">
      <w:pPr>
        <w:spacing w:line="276" w:lineRule="auto"/>
        <w:rPr>
          <w:szCs w:val="21"/>
        </w:rPr>
      </w:pPr>
      <w:r w:rsidRPr="005347A5">
        <w:rPr>
          <w:szCs w:val="21"/>
        </w:rPr>
        <w:t xml:space="preserve">For urgent counselling matters immediately following a disaster or emergency, </w:t>
      </w:r>
      <w:r w:rsidR="00047EEB" w:rsidRPr="005347A5">
        <w:rPr>
          <w:rStyle w:val="Strong"/>
          <w:rFonts w:ascii="Open Sans" w:hAnsi="Open Sans" w:cs="Open Sans"/>
          <w:color w:val="202020"/>
          <w:sz w:val="21"/>
          <w:szCs w:val="21"/>
          <w:shd w:val="clear" w:color="auto" w:fill="FFFFFF"/>
        </w:rPr>
        <w:t>TELUS Health</w:t>
      </w:r>
      <w:r w:rsidR="00FA63CA" w:rsidRPr="005347A5">
        <w:rPr>
          <w:szCs w:val="21"/>
        </w:rPr>
        <w:t xml:space="preserve"> </w:t>
      </w:r>
      <w:r w:rsidRPr="005347A5">
        <w:rPr>
          <w:szCs w:val="21"/>
        </w:rPr>
        <w:t>provide</w:t>
      </w:r>
      <w:r w:rsidR="006E7DDA" w:rsidRPr="005347A5">
        <w:rPr>
          <w:szCs w:val="21"/>
        </w:rPr>
        <w:t>s</w:t>
      </w:r>
      <w:r w:rsidRPr="005347A5">
        <w:rPr>
          <w:szCs w:val="21"/>
        </w:rPr>
        <w:t xml:space="preserve"> free 24/7 telephone counselling (subject to damage to telecommunications infrastructure). </w:t>
      </w:r>
    </w:p>
    <w:p w14:paraId="2432E5A0" w14:textId="005A7AF1" w:rsidR="00041D13" w:rsidRPr="005347A5" w:rsidRDefault="00041D13" w:rsidP="00FA63CA">
      <w:pPr>
        <w:spacing w:line="276" w:lineRule="auto"/>
        <w:rPr>
          <w:szCs w:val="21"/>
        </w:rPr>
      </w:pPr>
      <w:r w:rsidRPr="005347A5">
        <w:rPr>
          <w:szCs w:val="21"/>
        </w:rPr>
        <w:t>A specialist telephone consultancy service also exists for principals, managers and supervisors seeking information and advice on broader workplace management and support issues. Access to the free Manager Assist</w:t>
      </w:r>
      <w:r w:rsidRPr="005347A5">
        <w:rPr>
          <w:i/>
          <w:szCs w:val="21"/>
        </w:rPr>
        <w:t xml:space="preserve"> </w:t>
      </w:r>
      <w:r w:rsidRPr="005347A5">
        <w:rPr>
          <w:szCs w:val="21"/>
        </w:rPr>
        <w:t xml:space="preserve">telephone service is available through </w:t>
      </w:r>
      <w:r w:rsidR="00047EEB" w:rsidRPr="005347A5">
        <w:rPr>
          <w:rStyle w:val="Strong"/>
          <w:rFonts w:ascii="Open Sans" w:hAnsi="Open Sans" w:cs="Open Sans"/>
          <w:color w:val="202020"/>
          <w:sz w:val="21"/>
          <w:szCs w:val="21"/>
          <w:shd w:val="clear" w:color="auto" w:fill="FFFFFF"/>
        </w:rPr>
        <w:t>TELUS Health</w:t>
      </w:r>
      <w:r w:rsidR="00047EEB" w:rsidRPr="005347A5">
        <w:rPr>
          <w:rFonts w:ascii="Open Sans" w:eastAsia="Times New Roman" w:hAnsi="Open Sans" w:cs="Open Sans"/>
          <w:color w:val="020202"/>
          <w:sz w:val="21"/>
          <w:szCs w:val="21"/>
          <w:lang w:eastAsia="zh-CN"/>
        </w:rPr>
        <w:t xml:space="preserve"> </w:t>
      </w:r>
      <w:r w:rsidRPr="005347A5">
        <w:rPr>
          <w:szCs w:val="21"/>
        </w:rPr>
        <w:t xml:space="preserve">contact number above. </w:t>
      </w:r>
    </w:p>
    <w:p w14:paraId="091F01FC" w14:textId="3DEE3721" w:rsidR="00041D13" w:rsidRPr="005347A5" w:rsidRDefault="00041D13" w:rsidP="00FA63CA">
      <w:pPr>
        <w:pStyle w:val="Heading2"/>
        <w:spacing w:after="0" w:line="276" w:lineRule="auto"/>
      </w:pPr>
      <w:r w:rsidRPr="005347A5">
        <w:t>Post disaster or emergency</w:t>
      </w:r>
    </w:p>
    <w:p w14:paraId="76C5CE8B" w14:textId="45F8FDDA" w:rsidR="00041D13" w:rsidRPr="005347A5" w:rsidRDefault="00041D13" w:rsidP="00FA63CA">
      <w:pPr>
        <w:spacing w:before="120" w:line="276" w:lineRule="auto"/>
        <w:rPr>
          <w:szCs w:val="21"/>
        </w:rPr>
      </w:pPr>
      <w:r w:rsidRPr="005347A5">
        <w:rPr>
          <w:szCs w:val="21"/>
        </w:rPr>
        <w:t xml:space="preserve">Once it is safe to travel and most community services have resumed, including education and government services, schools and other </w:t>
      </w:r>
      <w:r w:rsidR="00FA63CA" w:rsidRPr="005347A5">
        <w:rPr>
          <w:szCs w:val="21"/>
        </w:rPr>
        <w:t>departmental</w:t>
      </w:r>
      <w:r w:rsidRPr="005347A5">
        <w:rPr>
          <w:szCs w:val="21"/>
        </w:rPr>
        <w:t xml:space="preserve"> workplaces are able to access counselling and support services for affected staff through the following means: </w:t>
      </w:r>
    </w:p>
    <w:p w14:paraId="095EB27E" w14:textId="4CAE745A" w:rsidR="00041D13" w:rsidRPr="005347A5" w:rsidRDefault="00041D13" w:rsidP="00FA63CA">
      <w:pPr>
        <w:pStyle w:val="Heading3"/>
        <w:spacing w:after="0" w:line="276" w:lineRule="auto"/>
      </w:pPr>
      <w:r w:rsidRPr="005347A5">
        <w:t>On-site counselling</w:t>
      </w:r>
    </w:p>
    <w:p w14:paraId="5BB28865" w14:textId="2A2B2474" w:rsidR="00041D13" w:rsidRPr="005347A5" w:rsidRDefault="00041D13" w:rsidP="00FA63CA">
      <w:pPr>
        <w:spacing w:before="120" w:line="276" w:lineRule="auto"/>
        <w:rPr>
          <w:szCs w:val="21"/>
        </w:rPr>
      </w:pPr>
      <w:r w:rsidRPr="005347A5">
        <w:rPr>
          <w:szCs w:val="21"/>
        </w:rPr>
        <w:t>Principals and managers may consider that an on-site counselling visit would be of benefit to staff following a disaster or emergency. This service can be arranged by contacting the Regional Human Resources (HR) Director who will arrange a suitable on-si</w:t>
      </w:r>
      <w:r w:rsidR="006E7DDA" w:rsidRPr="005347A5">
        <w:rPr>
          <w:szCs w:val="21"/>
        </w:rPr>
        <w:t>t</w:t>
      </w:r>
      <w:r w:rsidRPr="005347A5">
        <w:rPr>
          <w:szCs w:val="21"/>
        </w:rPr>
        <w:t>e visit</w:t>
      </w:r>
      <w:r w:rsidR="00F862CA" w:rsidRPr="005347A5">
        <w:rPr>
          <w:szCs w:val="21"/>
        </w:rPr>
        <w:t xml:space="preserve"> by </w:t>
      </w:r>
      <w:r w:rsidR="00047EEB" w:rsidRPr="005347A5">
        <w:rPr>
          <w:rStyle w:val="Strong"/>
          <w:rFonts w:ascii="Open Sans" w:hAnsi="Open Sans" w:cs="Open Sans"/>
          <w:color w:val="202020"/>
          <w:sz w:val="21"/>
          <w:szCs w:val="21"/>
          <w:shd w:val="clear" w:color="auto" w:fill="FFFFFF"/>
        </w:rPr>
        <w:t>TELUS Health</w:t>
      </w:r>
      <w:r w:rsidR="00F862CA" w:rsidRPr="005347A5">
        <w:rPr>
          <w:szCs w:val="21"/>
        </w:rPr>
        <w:t>.</w:t>
      </w:r>
      <w:r w:rsidRPr="005347A5">
        <w:rPr>
          <w:szCs w:val="21"/>
        </w:rPr>
        <w:t xml:space="preserve"> </w:t>
      </w:r>
    </w:p>
    <w:p w14:paraId="1DC97849" w14:textId="542232C2" w:rsidR="00041D13" w:rsidRPr="005347A5" w:rsidRDefault="00041D13" w:rsidP="00FA63CA">
      <w:pPr>
        <w:spacing w:line="276" w:lineRule="auto"/>
        <w:rPr>
          <w:szCs w:val="21"/>
        </w:rPr>
      </w:pPr>
      <w:r w:rsidRPr="005347A5">
        <w:rPr>
          <w:szCs w:val="21"/>
        </w:rPr>
        <w:t xml:space="preserve">An on-site visit may include the </w:t>
      </w:r>
      <w:r w:rsidR="00047EEB" w:rsidRPr="005347A5">
        <w:rPr>
          <w:rStyle w:val="Strong"/>
          <w:rFonts w:ascii="Open Sans" w:hAnsi="Open Sans" w:cs="Open Sans"/>
          <w:color w:val="202020"/>
          <w:sz w:val="21"/>
          <w:szCs w:val="21"/>
          <w:shd w:val="clear" w:color="auto" w:fill="FFFFFF"/>
        </w:rPr>
        <w:t>TELUS Health</w:t>
      </w:r>
      <w:r w:rsidR="00FA63CA" w:rsidRPr="005347A5">
        <w:rPr>
          <w:szCs w:val="21"/>
        </w:rPr>
        <w:t xml:space="preserve"> </w:t>
      </w:r>
      <w:r w:rsidRPr="005347A5">
        <w:rPr>
          <w:szCs w:val="21"/>
        </w:rPr>
        <w:t>counsellor providing a session for all available staff to attend. This session will provide general information on common reactions following a natural disaster and self-care strategies, followed by an offer of brief individual, confidential counselling sessions for interested staff.</w:t>
      </w:r>
    </w:p>
    <w:p w14:paraId="1B3E9892" w14:textId="64FE7859" w:rsidR="00041D13" w:rsidRPr="005347A5" w:rsidRDefault="00041D13" w:rsidP="00FA63CA">
      <w:pPr>
        <w:spacing w:line="276" w:lineRule="auto"/>
        <w:rPr>
          <w:szCs w:val="21"/>
        </w:rPr>
      </w:pPr>
      <w:r w:rsidRPr="005347A5">
        <w:rPr>
          <w:szCs w:val="21"/>
        </w:rPr>
        <w:t xml:space="preserve">Please note that the provision of on-site counselling may be affected by the conditions, local access restrictions and the counsellor’s ability to travel safely. </w:t>
      </w:r>
    </w:p>
    <w:p w14:paraId="115BDD14" w14:textId="0428A87D" w:rsidR="00041D13" w:rsidRPr="005347A5" w:rsidRDefault="00041D13" w:rsidP="00FA63CA">
      <w:pPr>
        <w:pStyle w:val="Heading3"/>
        <w:spacing w:after="0" w:line="276" w:lineRule="auto"/>
      </w:pPr>
      <w:r w:rsidRPr="005347A5">
        <w:t>Face-to-face counselling</w:t>
      </w:r>
    </w:p>
    <w:p w14:paraId="26D47131" w14:textId="4FF93DC2" w:rsidR="00C53F6D" w:rsidRPr="005347A5" w:rsidRDefault="00C53F6D" w:rsidP="00FA63CA">
      <w:pPr>
        <w:spacing w:before="120" w:line="276" w:lineRule="auto"/>
        <w:rPr>
          <w:szCs w:val="21"/>
        </w:rPr>
      </w:pPr>
      <w:r w:rsidRPr="005347A5">
        <w:rPr>
          <w:szCs w:val="21"/>
        </w:rPr>
        <w:t xml:space="preserve">Individual staff or their immediate family members are able to book free face-to-face confidential counselling sessions with a locally based </w:t>
      </w:r>
      <w:r w:rsidR="00047EEB" w:rsidRPr="005347A5">
        <w:rPr>
          <w:rStyle w:val="Strong"/>
          <w:rFonts w:ascii="Open Sans" w:hAnsi="Open Sans" w:cs="Open Sans"/>
          <w:color w:val="202020"/>
          <w:sz w:val="21"/>
          <w:szCs w:val="21"/>
          <w:shd w:val="clear" w:color="auto" w:fill="FFFFFF"/>
        </w:rPr>
        <w:t>TELUS Health</w:t>
      </w:r>
      <w:r w:rsidR="00FA63CA" w:rsidRPr="005347A5">
        <w:rPr>
          <w:szCs w:val="21"/>
        </w:rPr>
        <w:t xml:space="preserve"> </w:t>
      </w:r>
      <w:r w:rsidRPr="005347A5">
        <w:rPr>
          <w:szCs w:val="21"/>
        </w:rPr>
        <w:t xml:space="preserve">counsellor through </w:t>
      </w:r>
      <w:r w:rsidR="00047EEB" w:rsidRPr="005347A5">
        <w:rPr>
          <w:rStyle w:val="Strong"/>
          <w:rFonts w:ascii="Open Sans" w:hAnsi="Open Sans" w:cs="Open Sans"/>
          <w:color w:val="202020"/>
          <w:sz w:val="21"/>
          <w:szCs w:val="21"/>
          <w:shd w:val="clear" w:color="auto" w:fill="FFFFFF"/>
        </w:rPr>
        <w:t>TELUS Health</w:t>
      </w:r>
      <w:r w:rsidR="00047EEB" w:rsidRPr="005347A5">
        <w:rPr>
          <w:rFonts w:ascii="Open Sans" w:eastAsia="Times New Roman" w:hAnsi="Open Sans" w:cs="Open Sans"/>
          <w:color w:val="020202"/>
          <w:sz w:val="21"/>
          <w:szCs w:val="21"/>
          <w:lang w:eastAsia="zh-CN"/>
        </w:rPr>
        <w:t>.</w:t>
      </w:r>
      <w:r w:rsidR="00F862CA" w:rsidRPr="005347A5">
        <w:rPr>
          <w:szCs w:val="21"/>
        </w:rPr>
        <w:t xml:space="preserve"> </w:t>
      </w:r>
      <w:r w:rsidRPr="005347A5">
        <w:rPr>
          <w:szCs w:val="21"/>
        </w:rPr>
        <w:t>contact number above.</w:t>
      </w:r>
    </w:p>
    <w:p w14:paraId="76C3EC64" w14:textId="27C31F6F" w:rsidR="00FA63CA" w:rsidRPr="005347A5" w:rsidRDefault="00C53F6D" w:rsidP="00FA63CA">
      <w:pPr>
        <w:spacing w:line="276" w:lineRule="auto"/>
        <w:rPr>
          <w:szCs w:val="21"/>
        </w:rPr>
      </w:pPr>
      <w:r w:rsidRPr="005347A5">
        <w:rPr>
          <w:szCs w:val="21"/>
        </w:rPr>
        <w:t xml:space="preserve">Not all staff will require counselling following a disaster or emergency event, however some staff will benefit from this support. Some staff and family members may not feel the need for counselling until some months after the disaster or event. In such cases, even if specific disaster or emergency recovery efforts have concluded, staff and immediate family members can still access EAP services through </w:t>
      </w:r>
      <w:r w:rsidR="00047EEB" w:rsidRPr="005347A5">
        <w:rPr>
          <w:rStyle w:val="Strong"/>
          <w:rFonts w:ascii="Open Sans" w:hAnsi="Open Sans" w:cs="Open Sans"/>
          <w:color w:val="202020"/>
          <w:sz w:val="21"/>
          <w:szCs w:val="21"/>
          <w:shd w:val="clear" w:color="auto" w:fill="FFFFFF"/>
        </w:rPr>
        <w:t>TELUS Health</w:t>
      </w:r>
      <w:r w:rsidR="00047EEB" w:rsidRPr="005347A5">
        <w:rPr>
          <w:rFonts w:ascii="Open Sans" w:eastAsia="Times New Roman" w:hAnsi="Open Sans" w:cs="Open Sans"/>
          <w:color w:val="020202"/>
          <w:sz w:val="21"/>
          <w:szCs w:val="21"/>
          <w:lang w:eastAsia="zh-CN"/>
        </w:rPr>
        <w:t>.</w:t>
      </w:r>
      <w:r w:rsidR="00B50964" w:rsidRPr="005347A5">
        <w:rPr>
          <w:szCs w:val="21"/>
        </w:rPr>
        <w:t xml:space="preserve"> </w:t>
      </w:r>
      <w:r w:rsidRPr="005347A5">
        <w:rPr>
          <w:szCs w:val="21"/>
        </w:rPr>
        <w:t xml:space="preserve">ongoing support to </w:t>
      </w:r>
      <w:r w:rsidR="00FA63CA" w:rsidRPr="005347A5">
        <w:rPr>
          <w:szCs w:val="21"/>
        </w:rPr>
        <w:t>the department</w:t>
      </w:r>
      <w:r w:rsidRPr="005347A5">
        <w:rPr>
          <w:szCs w:val="21"/>
        </w:rPr>
        <w:t xml:space="preserve">. </w:t>
      </w:r>
    </w:p>
    <w:p w14:paraId="235551BB" w14:textId="20D0EA95" w:rsidR="00B50964" w:rsidRPr="005347A5" w:rsidRDefault="00FA63CA" w:rsidP="00FA63CA">
      <w:pPr>
        <w:tabs>
          <w:tab w:val="left" w:pos="1125"/>
        </w:tabs>
        <w:rPr>
          <w:szCs w:val="21"/>
        </w:rPr>
      </w:pPr>
      <w:r w:rsidRPr="005347A5">
        <w:rPr>
          <w:szCs w:val="21"/>
        </w:rPr>
        <w:tab/>
      </w:r>
    </w:p>
    <w:p w14:paraId="09C40B1B" w14:textId="77777777" w:rsidR="00C53F6D" w:rsidRPr="005347A5" w:rsidRDefault="00C53F6D" w:rsidP="00B50964">
      <w:pPr>
        <w:ind w:firstLine="720"/>
        <w:rPr>
          <w:szCs w:val="21"/>
        </w:rPr>
      </w:pPr>
    </w:p>
    <w:p w14:paraId="05E43E39" w14:textId="5A40E7BA" w:rsidR="00C53F6D" w:rsidRPr="005347A5" w:rsidRDefault="00C53F6D" w:rsidP="00FA63CA">
      <w:pPr>
        <w:pStyle w:val="Heading2"/>
        <w:spacing w:after="0" w:line="276" w:lineRule="auto"/>
      </w:pPr>
      <w:r w:rsidRPr="005347A5">
        <w:t>Community recover</w:t>
      </w:r>
      <w:r w:rsidR="007D2A4F" w:rsidRPr="005347A5">
        <w:t>y</w:t>
      </w:r>
      <w:r w:rsidRPr="005347A5">
        <w:t xml:space="preserve"> services (including counselling services)</w:t>
      </w:r>
    </w:p>
    <w:p w14:paraId="039D066D" w14:textId="0E53B434" w:rsidR="00C53F6D" w:rsidRPr="005347A5" w:rsidRDefault="00C53F6D" w:rsidP="00FA63CA">
      <w:pPr>
        <w:spacing w:before="120" w:line="276" w:lineRule="auto"/>
        <w:rPr>
          <w:szCs w:val="21"/>
        </w:rPr>
      </w:pPr>
      <w:r w:rsidRPr="005347A5">
        <w:rPr>
          <w:szCs w:val="21"/>
        </w:rPr>
        <w:t>The Department of Communities is the lead agency for establishing community recovery services for all affected Queensland communitie</w:t>
      </w:r>
      <w:r w:rsidR="004A58B2" w:rsidRPr="005347A5">
        <w:rPr>
          <w:szCs w:val="21"/>
        </w:rPr>
        <w:t>s</w:t>
      </w:r>
      <w:r w:rsidRPr="005347A5">
        <w:rPr>
          <w:szCs w:val="21"/>
        </w:rPr>
        <w:t xml:space="preserve"> following a disaster or emergency. These services include financial hardship, personal and family support assistance</w:t>
      </w:r>
      <w:r w:rsidR="004A58B2" w:rsidRPr="005347A5">
        <w:rPr>
          <w:szCs w:val="21"/>
        </w:rPr>
        <w:t>,</w:t>
      </w:r>
      <w:r w:rsidRPr="005347A5">
        <w:rPr>
          <w:szCs w:val="21"/>
        </w:rPr>
        <w:t xml:space="preserve"> and grants including counselling services.</w:t>
      </w:r>
    </w:p>
    <w:p w14:paraId="60399878" w14:textId="1199562E" w:rsidR="00C53F6D" w:rsidRPr="005347A5" w:rsidRDefault="00C53F6D" w:rsidP="00FA63CA">
      <w:pPr>
        <w:spacing w:line="276" w:lineRule="auto"/>
        <w:rPr>
          <w:szCs w:val="21"/>
        </w:rPr>
      </w:pPr>
      <w:r w:rsidRPr="005347A5">
        <w:rPr>
          <w:szCs w:val="21"/>
        </w:rPr>
        <w:t xml:space="preserve">Individuals can also obtain information on these services by contacting the Community Recovery Hotline on telephone 1800 173 349 or by downloading the ‘Self Recovery’ app. </w:t>
      </w:r>
    </w:p>
    <w:p w14:paraId="7DB8D9E1" w14:textId="560EC202" w:rsidR="0085422E" w:rsidRPr="00FA63CA" w:rsidRDefault="00C53F6D" w:rsidP="00FA63CA">
      <w:pPr>
        <w:tabs>
          <w:tab w:val="left" w:pos="9470"/>
        </w:tabs>
        <w:spacing w:line="276" w:lineRule="auto"/>
        <w:rPr>
          <w:szCs w:val="21"/>
        </w:rPr>
      </w:pPr>
      <w:r w:rsidRPr="005347A5">
        <w:rPr>
          <w:szCs w:val="21"/>
        </w:rPr>
        <w:t xml:space="preserve">For more information, </w:t>
      </w:r>
      <w:hyperlink r:id="rId11" w:history="1">
        <w:r w:rsidRPr="005347A5">
          <w:rPr>
            <w:rStyle w:val="Hyperlink"/>
            <w:szCs w:val="21"/>
          </w:rPr>
          <w:t>visit the department’s employee assistance program (EAP) page.</w:t>
        </w:r>
      </w:hyperlink>
    </w:p>
    <w:sectPr w:rsidR="0085422E" w:rsidRPr="00FA63CA" w:rsidSect="00EC5415">
      <w:headerReference w:type="even" r:id="rId12"/>
      <w:headerReference w:type="default" r:id="rId13"/>
      <w:footerReference w:type="even" r:id="rId14"/>
      <w:footerReference w:type="default" r:id="rId15"/>
      <w:headerReference w:type="first" r:id="rId16"/>
      <w:footerReference w:type="first" r:id="rId17"/>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C06C" w14:textId="77777777" w:rsidR="00857C0E" w:rsidRDefault="00857C0E" w:rsidP="00190C24">
      <w:r>
        <w:separator/>
      </w:r>
    </w:p>
  </w:endnote>
  <w:endnote w:type="continuationSeparator" w:id="0">
    <w:p w14:paraId="0E845769" w14:textId="77777777" w:rsidR="00857C0E" w:rsidRDefault="00857C0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56A0" w14:textId="77777777" w:rsidR="00B50964" w:rsidRDefault="00B50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194F" w14:textId="13E3ACB7" w:rsidR="002712BD" w:rsidRDefault="00976D8B">
    <w:pPr>
      <w:pStyle w:val="Footer"/>
    </w:pPr>
    <w:r w:rsidRPr="006E6E9A">
      <w:rPr>
        <w:noProof/>
        <w:lang w:eastAsia="zh-TW"/>
      </w:rPr>
      <mc:AlternateContent>
        <mc:Choice Requires="wps">
          <w:drawing>
            <wp:anchor distT="0" distB="0" distL="114300" distR="114300" simplePos="0" relativeHeight="251661312" behindDoc="0" locked="0" layoutInCell="1" allowOverlap="1" wp14:anchorId="463A5172" wp14:editId="59E3014F">
              <wp:simplePos x="0" y="0"/>
              <wp:positionH relativeFrom="margin">
                <wp:posOffset>1931670</wp:posOffset>
              </wp:positionH>
              <wp:positionV relativeFrom="paragraph">
                <wp:posOffset>104140</wp:posOffset>
              </wp:positionV>
              <wp:extent cx="2091055" cy="42164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56B68" w14:textId="77777777" w:rsidR="006E6E9A" w:rsidRDefault="006E6E9A" w:rsidP="006E6E9A">
                          <w:pPr>
                            <w:jc w:val="center"/>
                          </w:pPr>
                          <w:r>
                            <w:rPr>
                              <w:sz w:val="16"/>
                              <w:szCs w:val="16"/>
                            </w:rPr>
                            <w:t>Department of Education</w:t>
                          </w:r>
                          <w:r>
                            <w:rPr>
                              <w:sz w:val="16"/>
                              <w:szCs w:val="16"/>
                            </w:rPr>
                            <w:br/>
                            <w:t>Organisational Safety and Wellbeing</w:t>
                          </w:r>
                        </w:p>
                        <w:p w14:paraId="525642EE" w14:textId="77777777" w:rsidR="006E6E9A" w:rsidRDefault="006E6E9A" w:rsidP="006E6E9A">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5172" id="_x0000_t202" coordsize="21600,21600" o:spt="202" path="m,l,21600r21600,l21600,xe">
              <v:stroke joinstyle="miter"/>
              <v:path gradientshapeok="t" o:connecttype="rect"/>
            </v:shapetype>
            <v:shape id="Text Box 22" o:spid="_x0000_s1026" type="#_x0000_t202" style="position:absolute;margin-left:152.1pt;margin-top:8.2pt;width:164.65pt;height:3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" stroked="f">
              <v:textbox>
                <w:txbxContent>
                  <w:p w14:paraId="4EE56B68" w14:textId="77777777" w:rsidR="006E6E9A" w:rsidRDefault="006E6E9A" w:rsidP="006E6E9A">
                    <w:pPr>
                      <w:jc w:val="center"/>
                    </w:pPr>
                    <w:r>
                      <w:rPr>
                        <w:sz w:val="16"/>
                        <w:szCs w:val="16"/>
                      </w:rPr>
                      <w:t>Department of Education</w:t>
                    </w:r>
                    <w:r>
                      <w:rPr>
                        <w:sz w:val="16"/>
                        <w:szCs w:val="16"/>
                      </w:rPr>
                      <w:br/>
                      <w:t>Organisational Safety and Wellbeing</w:t>
                    </w:r>
                  </w:p>
                  <w:p w14:paraId="525642EE" w14:textId="77777777" w:rsidR="006E6E9A" w:rsidRDefault="006E6E9A" w:rsidP="006E6E9A">
                    <w:pPr>
                      <w:jc w:val="right"/>
                      <w:rPr>
                        <w:sz w:val="16"/>
                        <w:szCs w:val="16"/>
                      </w:rPr>
                    </w:pPr>
                  </w:p>
                </w:txbxContent>
              </v:textbox>
              <w10:wrap anchorx="margin"/>
            </v:shape>
          </w:pict>
        </mc:Fallback>
      </mc:AlternateContent>
    </w:r>
    <w:r w:rsidRPr="006E6E9A">
      <w:rPr>
        <w:noProof/>
        <w:lang w:eastAsia="zh-TW"/>
      </w:rPr>
      <mc:AlternateContent>
        <mc:Choice Requires="wps">
          <w:drawing>
            <wp:anchor distT="0" distB="0" distL="114300" distR="114300" simplePos="0" relativeHeight="251662336" behindDoc="0" locked="0" layoutInCell="1" allowOverlap="1" wp14:anchorId="06158627" wp14:editId="305F7A49">
              <wp:simplePos x="0" y="0"/>
              <wp:positionH relativeFrom="margin">
                <wp:posOffset>-152400</wp:posOffset>
              </wp:positionH>
              <wp:positionV relativeFrom="paragraph">
                <wp:posOffset>111125</wp:posOffset>
              </wp:positionV>
              <wp:extent cx="1709420" cy="450215"/>
              <wp:effectExtent l="0" t="0" r="5080"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C23C5" w14:textId="61070DE5" w:rsidR="006E6E9A" w:rsidRDefault="00067D9D" w:rsidP="006E6E9A">
                          <w:pPr>
                            <w:rPr>
                              <w:sz w:val="16"/>
                              <w:szCs w:val="16"/>
                            </w:rPr>
                          </w:pPr>
                          <w:r>
                            <w:rPr>
                              <w:sz w:val="16"/>
                              <w:szCs w:val="16"/>
                            </w:rPr>
                            <w:t xml:space="preserve">Reviewed </w:t>
                          </w:r>
                          <w:r w:rsidR="00FA63CA">
                            <w:rPr>
                              <w:sz w:val="16"/>
                              <w:szCs w:val="16"/>
                            </w:rPr>
                            <w:t>November</w:t>
                          </w:r>
                          <w:r>
                            <w:rPr>
                              <w:sz w:val="16"/>
                              <w:szCs w:val="16"/>
                            </w:rPr>
                            <w:t xml:space="preserve"> 201</w:t>
                          </w:r>
                          <w:r w:rsidR="00B50964">
                            <w:rPr>
                              <w:sz w:val="16"/>
                              <w:szCs w:val="16"/>
                            </w:rPr>
                            <w:t>9</w:t>
                          </w:r>
                          <w:r>
                            <w:rPr>
                              <w:sz w:val="16"/>
                              <w:szCs w:val="16"/>
                            </w:rPr>
                            <w:t xml:space="preserve"> </w:t>
                          </w:r>
                          <w:r w:rsidR="006E6E9A">
                            <w:rPr>
                              <w:sz w:val="16"/>
                              <w:szCs w:val="16"/>
                            </w:rPr>
                            <w:t>V</w:t>
                          </w:r>
                          <w:r w:rsidR="00B50964">
                            <w:rPr>
                              <w:sz w:val="16"/>
                              <w:szCs w:val="16"/>
                            </w:rPr>
                            <w:t>3</w:t>
                          </w:r>
                          <w:r w:rsidR="006E6E9A">
                            <w:rPr>
                              <w:sz w:val="16"/>
                              <w:szCs w:val="16"/>
                            </w:rPr>
                            <w:br/>
                            <w:t>Uncontrolled when printed.</w:t>
                          </w:r>
                        </w:p>
                        <w:p w14:paraId="1DD51D14" w14:textId="77777777" w:rsidR="006E6E9A" w:rsidRDefault="006E6E9A" w:rsidP="006E6E9A">
                          <w:pPr>
                            <w:rPr>
                              <w:sz w:val="16"/>
                              <w:szCs w:val="16"/>
                            </w:rPr>
                          </w:pPr>
                          <w:r>
                            <w:rPr>
                              <w:sz w:val="16"/>
                              <w:szCs w:val="16"/>
                            </w:rPr>
                            <w:t>Uncontrolled when printed</w:t>
                          </w:r>
                        </w:p>
                        <w:p w14:paraId="13C939F2" w14:textId="77777777" w:rsidR="006E6E9A" w:rsidRDefault="006E6E9A" w:rsidP="006E6E9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8627" id="Text Box 23" o:spid="_x0000_s1027" type="#_x0000_t202" style="position:absolute;margin-left:-12pt;margin-top:8.75pt;width:134.6pt;height:3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" stroked="f">
              <v:textbox>
                <w:txbxContent>
                  <w:p w14:paraId="445C23C5" w14:textId="61070DE5" w:rsidR="006E6E9A" w:rsidRDefault="00067D9D" w:rsidP="006E6E9A">
                    <w:pPr>
                      <w:rPr>
                        <w:sz w:val="16"/>
                        <w:szCs w:val="16"/>
                      </w:rPr>
                    </w:pPr>
                    <w:r>
                      <w:rPr>
                        <w:sz w:val="16"/>
                        <w:szCs w:val="16"/>
                      </w:rPr>
                      <w:t xml:space="preserve">Reviewed </w:t>
                    </w:r>
                    <w:r w:rsidR="00FA63CA">
                      <w:rPr>
                        <w:sz w:val="16"/>
                        <w:szCs w:val="16"/>
                      </w:rPr>
                      <w:t>November</w:t>
                    </w:r>
                    <w:r>
                      <w:rPr>
                        <w:sz w:val="16"/>
                        <w:szCs w:val="16"/>
                      </w:rPr>
                      <w:t xml:space="preserve"> 201</w:t>
                    </w:r>
                    <w:r w:rsidR="00B50964">
                      <w:rPr>
                        <w:sz w:val="16"/>
                        <w:szCs w:val="16"/>
                      </w:rPr>
                      <w:t>9</w:t>
                    </w:r>
                    <w:r>
                      <w:rPr>
                        <w:sz w:val="16"/>
                        <w:szCs w:val="16"/>
                      </w:rPr>
                      <w:t xml:space="preserve"> </w:t>
                    </w:r>
                    <w:r w:rsidR="006E6E9A">
                      <w:rPr>
                        <w:sz w:val="16"/>
                        <w:szCs w:val="16"/>
                      </w:rPr>
                      <w:t>V</w:t>
                    </w:r>
                    <w:r w:rsidR="00B50964">
                      <w:rPr>
                        <w:sz w:val="16"/>
                        <w:szCs w:val="16"/>
                      </w:rPr>
                      <w:t>3</w:t>
                    </w:r>
                    <w:r w:rsidR="006E6E9A">
                      <w:rPr>
                        <w:sz w:val="16"/>
                        <w:szCs w:val="16"/>
                      </w:rPr>
                      <w:br/>
                      <w:t>Uncontrolled when printed.</w:t>
                    </w:r>
                  </w:p>
                  <w:p w14:paraId="1DD51D14" w14:textId="77777777" w:rsidR="006E6E9A" w:rsidRDefault="006E6E9A" w:rsidP="006E6E9A">
                    <w:pPr>
                      <w:rPr>
                        <w:sz w:val="16"/>
                        <w:szCs w:val="16"/>
                      </w:rPr>
                    </w:pPr>
                    <w:r>
                      <w:rPr>
                        <w:sz w:val="16"/>
                        <w:szCs w:val="16"/>
                      </w:rPr>
                      <w:t>Uncontrolled when printed</w:t>
                    </w:r>
                  </w:p>
                  <w:p w14:paraId="13C939F2" w14:textId="77777777" w:rsidR="006E6E9A" w:rsidRDefault="006E6E9A" w:rsidP="006E6E9A">
                    <w:pPr>
                      <w:rPr>
                        <w:sz w:val="16"/>
                        <w:szCs w:val="16"/>
                      </w:rPr>
                    </w:pPr>
                  </w:p>
                </w:txbxContent>
              </v:textbox>
              <w10:wrap anchorx="margin"/>
            </v:shape>
          </w:pict>
        </mc:Fallback>
      </mc:AlternateContent>
    </w:r>
    <w:r w:rsidRPr="006E6E9A">
      <w:rPr>
        <w:noProof/>
        <w:lang w:eastAsia="zh-TW"/>
      </w:rPr>
      <w:drawing>
        <wp:anchor distT="0" distB="0" distL="114300" distR="114300" simplePos="0" relativeHeight="251663360" behindDoc="1" locked="0" layoutInCell="1" allowOverlap="1" wp14:anchorId="56697FD6" wp14:editId="197ECBDC">
          <wp:simplePos x="0" y="0"/>
          <wp:positionH relativeFrom="page">
            <wp:posOffset>0</wp:posOffset>
          </wp:positionH>
          <wp:positionV relativeFrom="page">
            <wp:posOffset>9867900</wp:posOffset>
          </wp:positionV>
          <wp:extent cx="7556500" cy="9715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pic:spPr>
              </pic:pic>
            </a:graphicData>
          </a:graphic>
          <wp14:sizeRelH relativeFrom="margin">
            <wp14:pctWidth>0</wp14:pctWidth>
          </wp14:sizeRelH>
          <wp14:sizeRelV relativeFrom="margin">
            <wp14:pctHeight>0</wp14:pctHeight>
          </wp14:sizeRelV>
        </wp:anchor>
      </w:drawing>
    </w:r>
    <w:r w:rsidR="002712BD">
      <w:rPr>
        <w:noProof/>
        <w:lang w:eastAsia="zh-TW"/>
      </w:rPr>
      <w:drawing>
        <wp:anchor distT="0" distB="0" distL="114300" distR="114300" simplePos="0" relativeHeight="251659264" behindDoc="1" locked="0" layoutInCell="1" allowOverlap="1" wp14:anchorId="6B9C6C1C" wp14:editId="7C10409F">
          <wp:simplePos x="0" y="0"/>
          <wp:positionH relativeFrom="page">
            <wp:posOffset>1693</wp:posOffset>
          </wp:positionH>
          <wp:positionV relativeFrom="page">
            <wp:posOffset>9725634</wp:posOffset>
          </wp:positionV>
          <wp:extent cx="7556614" cy="97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8ADC" w14:textId="77777777" w:rsidR="00B50964" w:rsidRDefault="00B5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8ECF" w14:textId="77777777" w:rsidR="00857C0E" w:rsidRDefault="00857C0E" w:rsidP="00190C24">
      <w:r>
        <w:separator/>
      </w:r>
    </w:p>
  </w:footnote>
  <w:footnote w:type="continuationSeparator" w:id="0">
    <w:p w14:paraId="049F540C" w14:textId="77777777" w:rsidR="00857C0E" w:rsidRDefault="00857C0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CC64" w14:textId="77777777" w:rsidR="00B50964" w:rsidRDefault="00B50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28E3" w14:textId="77777777" w:rsidR="00D01CD2" w:rsidRDefault="002F78A2" w:rsidP="00190C24">
    <w:pPr>
      <w:pStyle w:val="Header"/>
    </w:pPr>
    <w:r>
      <w:rPr>
        <w:noProof/>
        <w:lang w:eastAsia="zh-TW"/>
      </w:rPr>
      <w:drawing>
        <wp:anchor distT="0" distB="0" distL="114300" distR="114300" simplePos="0" relativeHeight="251658240" behindDoc="1" locked="1" layoutInCell="1" allowOverlap="1" wp14:anchorId="53A9DE6D" wp14:editId="0D93AE36">
          <wp:simplePos x="0" y="0"/>
          <wp:positionH relativeFrom="page">
            <wp:align>left</wp:align>
          </wp:positionH>
          <wp:positionV relativeFrom="page">
            <wp:align>top</wp:align>
          </wp:positionV>
          <wp:extent cx="7560000" cy="1080000"/>
          <wp:effectExtent l="0" t="0" r="952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EB7A" w14:textId="77777777" w:rsidR="00B50964" w:rsidRDefault="00B5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FD1558F"/>
    <w:multiLevelType w:val="hybridMultilevel"/>
    <w:tmpl w:val="7494B1B2"/>
    <w:lvl w:ilvl="0" w:tplc="7AEE84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16459"/>
    <w:multiLevelType w:val="hybridMultilevel"/>
    <w:tmpl w:val="FD4A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22904"/>
    <w:multiLevelType w:val="hybridMultilevel"/>
    <w:tmpl w:val="8DFC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2F04B84"/>
    <w:multiLevelType w:val="hybridMultilevel"/>
    <w:tmpl w:val="A2D42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6308AE"/>
    <w:multiLevelType w:val="hybridMultilevel"/>
    <w:tmpl w:val="6932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2155B"/>
    <w:rsid w:val="00041D13"/>
    <w:rsid w:val="000425F7"/>
    <w:rsid w:val="000436FC"/>
    <w:rsid w:val="00047EEB"/>
    <w:rsid w:val="00063AD9"/>
    <w:rsid w:val="00067D9D"/>
    <w:rsid w:val="000B38A9"/>
    <w:rsid w:val="000B61AC"/>
    <w:rsid w:val="000F7FDE"/>
    <w:rsid w:val="001018E8"/>
    <w:rsid w:val="00175E0C"/>
    <w:rsid w:val="00190C24"/>
    <w:rsid w:val="001970AC"/>
    <w:rsid w:val="001E4ED4"/>
    <w:rsid w:val="002371F7"/>
    <w:rsid w:val="002712BD"/>
    <w:rsid w:val="002C3128"/>
    <w:rsid w:val="002F78A2"/>
    <w:rsid w:val="00385A56"/>
    <w:rsid w:val="003F643A"/>
    <w:rsid w:val="00404BCA"/>
    <w:rsid w:val="004A58B2"/>
    <w:rsid w:val="005347A5"/>
    <w:rsid w:val="005F4331"/>
    <w:rsid w:val="006239A5"/>
    <w:rsid w:val="00636B71"/>
    <w:rsid w:val="006C3D8E"/>
    <w:rsid w:val="006E6E9A"/>
    <w:rsid w:val="006E7DDA"/>
    <w:rsid w:val="007A156C"/>
    <w:rsid w:val="007D2A4F"/>
    <w:rsid w:val="0080579A"/>
    <w:rsid w:val="0085422E"/>
    <w:rsid w:val="00857C0E"/>
    <w:rsid w:val="00907963"/>
    <w:rsid w:val="0096078C"/>
    <w:rsid w:val="0096595E"/>
    <w:rsid w:val="00976D8B"/>
    <w:rsid w:val="009946AB"/>
    <w:rsid w:val="009B7893"/>
    <w:rsid w:val="009E5EE5"/>
    <w:rsid w:val="009F02B3"/>
    <w:rsid w:val="00A47F67"/>
    <w:rsid w:val="00A65710"/>
    <w:rsid w:val="00AB0A25"/>
    <w:rsid w:val="00AC555D"/>
    <w:rsid w:val="00AD2501"/>
    <w:rsid w:val="00B33337"/>
    <w:rsid w:val="00B50964"/>
    <w:rsid w:val="00B7618D"/>
    <w:rsid w:val="00B8699D"/>
    <w:rsid w:val="00B9771E"/>
    <w:rsid w:val="00BC4AA9"/>
    <w:rsid w:val="00BF20AF"/>
    <w:rsid w:val="00C0519D"/>
    <w:rsid w:val="00C53F6D"/>
    <w:rsid w:val="00CB07AD"/>
    <w:rsid w:val="00CD793C"/>
    <w:rsid w:val="00D01CD2"/>
    <w:rsid w:val="00D75050"/>
    <w:rsid w:val="00D842DF"/>
    <w:rsid w:val="00DB3E1F"/>
    <w:rsid w:val="00DC5E03"/>
    <w:rsid w:val="00DD5135"/>
    <w:rsid w:val="00E23CF2"/>
    <w:rsid w:val="00EB2398"/>
    <w:rsid w:val="00EC5415"/>
    <w:rsid w:val="00EF474F"/>
    <w:rsid w:val="00EF4AC5"/>
    <w:rsid w:val="00F367B3"/>
    <w:rsid w:val="00F447A2"/>
    <w:rsid w:val="00F51183"/>
    <w:rsid w:val="00F862CA"/>
    <w:rsid w:val="00FA0466"/>
    <w:rsid w:val="00FA63CA"/>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76B53"/>
  <w15:chartTrackingRefBased/>
  <w15:docId w15:val="{A0C4141C-D396-4CA3-8802-443F227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85422E"/>
    <w:rPr>
      <w:color w:val="0563C1" w:themeColor="hyperlink"/>
      <w:u w:val="single"/>
    </w:rPr>
  </w:style>
  <w:style w:type="character" w:styleId="FollowedHyperlink">
    <w:name w:val="FollowedHyperlink"/>
    <w:basedOn w:val="DefaultParagraphFont"/>
    <w:uiPriority w:val="99"/>
    <w:semiHidden/>
    <w:unhideWhenUsed/>
    <w:rsid w:val="007D2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qed.qld.gov.au/Services/HumanResources/payrollhr/healthwellbeing/staffwellbeing/Pages/employeeassistanceprogram.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SubmittedBy xmlns="f114f5df-7614-43c1-ba8e-2daa6e537108">
      <UserInfo>
        <DisplayName>SPECHT, Lisa</DisplayName>
        <AccountId>64</AccountId>
        <AccountType/>
      </UserInfo>
    </PPSubmittedBy>
    <PPReferenceNumber xmlns="f114f5df-7614-43c1-ba8e-2daa6e537108" xsi:nil="true"/>
    <PPModeratedDate xmlns="f114f5df-7614-43c1-ba8e-2daa6e537108">2024-02-22T02:57:36+00:00</PPModeratedDate>
    <PPLastReviewedDate xmlns="f114f5df-7614-43c1-ba8e-2daa6e537108">2024-02-22T02:57:36+00:00</PPLastReviewedDate>
    <PPContentAuthor xmlns="f114f5df-7614-43c1-ba8e-2daa6e537108">
      <UserInfo>
        <DisplayName/>
        <AccountId xsi:nil="true"/>
        <AccountType/>
      </UserInfo>
    </PPContentAuthor>
    <PPContentOwner xmlns="f114f5df-7614-43c1-ba8e-2daa6e537108">
      <UserInfo>
        <DisplayName>ANDERSON, Colin</DisplayName>
        <AccountId>238</AccountId>
        <AccountType/>
      </UserInfo>
    </PPContentOwner>
    <PPSubmittedDate xmlns="f114f5df-7614-43c1-ba8e-2daa6e537108">2019-11-18T06:55:04+00:00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651108-C246-4E91-8399-C1985DDFB044}">
  <ds:schemaRefs>
    <ds:schemaRef ds:uri="http://schemas.microsoft.com/sharepoint/v3/contenttype/forms"/>
  </ds:schemaRefs>
</ds:datastoreItem>
</file>

<file path=customXml/itemProps2.xml><?xml version="1.0" encoding="utf-8"?>
<ds:datastoreItem xmlns:ds="http://schemas.openxmlformats.org/officeDocument/2006/customXml" ds:itemID="{558BE4DB-82D0-47BC-B428-56CF1E760CD2}">
  <ds:schemaRefs>
    <ds:schemaRef ds:uri="http://schemas.microsoft.com/office/2006/metadata/properties"/>
    <ds:schemaRef ds:uri="http://schemas.microsoft.com/sharepoint/v3"/>
    <ds:schemaRef ds:uri="f114f5df-7614-43c1-ba8e-2daa6e537108"/>
  </ds:schemaRefs>
</ds:datastoreItem>
</file>

<file path=customXml/itemProps3.xml><?xml version="1.0" encoding="utf-8"?>
<ds:datastoreItem xmlns:ds="http://schemas.openxmlformats.org/officeDocument/2006/customXml" ds:itemID="{F0A60A4C-D41C-4666-992B-ADF07A050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F556B-BD82-4C3F-B587-E12677EF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EAP following disasters</dc:title>
  <dc:subject>Accessing EAP following disasters</dc:subject>
  <dc:creator>Queensland Government</dc:creator>
  <cp:keywords>Accessing EAP following disasters; EAP; disasters</cp:keywords>
  <dc:description/>
  <cp:revision>3</cp:revision>
  <cp:lastPrinted>2018-06-20T01:53:00Z</cp:lastPrinted>
  <dcterms:created xsi:type="dcterms:W3CDTF">2024-02-19T05:33:00Z</dcterms:created>
  <dcterms:modified xsi:type="dcterms:W3CDTF">2024-02-22T01:32:00Z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y fmtid="{D5CDD505-2E9C-101B-9397-08002B2CF9AE}" pid="4" name="Document Subject">
    <vt:lpwstr>Other</vt:lpwstr>
  </property>
</Properties>
</file>