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14F7" w14:textId="1623AF33" w:rsidR="00404BCA" w:rsidRDefault="00C116E0" w:rsidP="00EA4E0F">
      <w:pPr>
        <w:pStyle w:val="Heading3"/>
      </w:pPr>
      <w:bookmarkStart w:id="0" w:name="_GoBack"/>
      <w:bookmarkEnd w:id="0"/>
      <w:r>
        <w:rPr>
          <w:noProof/>
        </w:rPr>
        <w:drawing>
          <wp:anchor distT="0" distB="540385" distL="114300" distR="114300" simplePos="0" relativeHeight="251658240" behindDoc="0" locked="0" layoutInCell="1" allowOverlap="1" wp14:anchorId="22E8464F" wp14:editId="081D2CF5">
            <wp:simplePos x="0" y="0"/>
            <wp:positionH relativeFrom="page">
              <wp:align>left</wp:align>
            </wp:positionH>
            <wp:positionV relativeFrom="page">
              <wp:posOffset>720090</wp:posOffset>
            </wp:positionV>
            <wp:extent cx="7558352" cy="2351314"/>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A4 Fact sheet_Portrait_Blo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1200" cy="2355311"/>
                    </a:xfrm>
                    <a:prstGeom prst="rect">
                      <a:avLst/>
                    </a:prstGeom>
                  </pic:spPr>
                </pic:pic>
              </a:graphicData>
            </a:graphic>
            <wp14:sizeRelH relativeFrom="margin">
              <wp14:pctWidth>0</wp14:pctWidth>
            </wp14:sizeRelH>
            <wp14:sizeRelV relativeFrom="margin">
              <wp14:pctHeight>0</wp14:pctHeight>
            </wp14:sizeRelV>
          </wp:anchor>
        </w:drawing>
      </w:r>
      <w:r w:rsidRPr="00935FB0">
        <w:rPr>
          <w:noProof/>
        </w:rPr>
        <mc:AlternateContent>
          <mc:Choice Requires="wps">
            <w:drawing>
              <wp:anchor distT="0" distB="0" distL="114300" distR="114300" simplePos="0" relativeHeight="251663360" behindDoc="0" locked="0" layoutInCell="1" allowOverlap="1" wp14:anchorId="204AC4D8" wp14:editId="22716DA7">
                <wp:simplePos x="0" y="0"/>
                <wp:positionH relativeFrom="column">
                  <wp:posOffset>2399248</wp:posOffset>
                </wp:positionH>
                <wp:positionV relativeFrom="paragraph">
                  <wp:posOffset>2086534</wp:posOffset>
                </wp:positionV>
                <wp:extent cx="34119" cy="6380329"/>
                <wp:effectExtent l="0" t="0" r="23495" b="20955"/>
                <wp:wrapNone/>
                <wp:docPr id="316" name="Straight Connector 316"/>
                <wp:cNvGraphicFramePr/>
                <a:graphic xmlns:a="http://schemas.openxmlformats.org/drawingml/2006/main">
                  <a:graphicData uri="http://schemas.microsoft.com/office/word/2010/wordprocessingShape">
                    <wps:wsp>
                      <wps:cNvCnPr/>
                      <wps:spPr>
                        <a:xfrm>
                          <a:off x="0" y="0"/>
                          <a:ext cx="34119" cy="6380329"/>
                        </a:xfrm>
                        <a:prstGeom prst="line">
                          <a:avLst/>
                        </a:prstGeom>
                        <a:ln w="22225">
                          <a:solidFill>
                            <a:srgbClr val="006B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D4B8BF" id="Straight Connector 3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pt,164.3pt" to="191.6pt,6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" strokecolor="#006b77" strokeweight="1.75pt">
                <v:stroke joinstyle="miter"/>
              </v:line>
            </w:pict>
          </mc:Fallback>
        </mc:AlternateContent>
      </w:r>
      <w:r w:rsidR="001B67C4">
        <w:rPr>
          <w:noProof/>
        </w:rPr>
        <mc:AlternateContent>
          <mc:Choice Requires="wps">
            <w:drawing>
              <wp:anchor distT="0" distB="0" distL="114300" distR="114300" simplePos="0" relativeHeight="251661312" behindDoc="0" locked="0" layoutInCell="1" allowOverlap="1" wp14:anchorId="05D08650" wp14:editId="675BCF49">
                <wp:simplePos x="0" y="0"/>
                <wp:positionH relativeFrom="column">
                  <wp:posOffset>1926737</wp:posOffset>
                </wp:positionH>
                <wp:positionV relativeFrom="paragraph">
                  <wp:posOffset>-982345</wp:posOffset>
                </wp:positionV>
                <wp:extent cx="4296668" cy="306056"/>
                <wp:effectExtent l="0" t="0" r="0" b="0"/>
                <wp:wrapNone/>
                <wp:docPr id="6" name="Text Box 6"/>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4492336E" w14:textId="0005B8FE" w:rsidR="001B67C4" w:rsidRPr="00A842C4" w:rsidRDefault="00B15521" w:rsidP="00B15521">
                            <w:pPr>
                              <w:jc w:val="right"/>
                              <w:rPr>
                                <w:color w:val="FFFFFF" w:themeColor="light1"/>
                                <w:sz w:val="20"/>
                                <w:szCs w:val="20"/>
                              </w:rPr>
                            </w:pPr>
                            <w:r>
                              <w:rPr>
                                <w:color w:val="FFFFFF" w:themeColor="light1"/>
                                <w:sz w:val="20"/>
                                <w:szCs w:val="20"/>
                              </w:rPr>
                              <w:t>Organisational Safety and Wellbeing</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D08650" id="_x0000_t202" coordsize="21600,21600" o:spt="202" path="m,l,21600r21600,l21600,xe">
                <v:stroke joinstyle="miter"/>
                <v:path gradientshapeok="t" o:connecttype="rect"/>
              </v:shapetype>
              <v:shape id="Text Box 6" o:spid="_x0000_s1026" type="#_x0000_t202" style="position:absolute;margin-left:151.7pt;margin-top:-77.35pt;width:338.3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" filled="f" stroked="f" strokeweight=".5pt">
                <v:textbox inset="0,0,6.99997mm,0">
                  <w:txbxContent>
                    <w:p w14:paraId="4492336E" w14:textId="0005B8FE" w:rsidR="001B67C4" w:rsidRPr="00A842C4" w:rsidRDefault="00B15521" w:rsidP="00B15521">
                      <w:pPr>
                        <w:jc w:val="right"/>
                        <w:rPr>
                          <w:color w:val="FFFFFF" w:themeColor="light1"/>
                          <w:sz w:val="20"/>
                          <w:szCs w:val="20"/>
                        </w:rPr>
                      </w:pPr>
                      <w:r>
                        <w:rPr>
                          <w:color w:val="FFFFFF" w:themeColor="light1"/>
                          <w:sz w:val="20"/>
                          <w:szCs w:val="20"/>
                        </w:rPr>
                        <w:t>Organisational Safety and Wellbeing</w:t>
                      </w:r>
                    </w:p>
                  </w:txbxContent>
                </v:textbox>
              </v:shape>
            </w:pict>
          </mc:Fallback>
        </mc:AlternateContent>
      </w:r>
      <w:r w:rsidR="00DC34AF">
        <w:rPr>
          <w:noProof/>
        </w:rPr>
        <mc:AlternateContent>
          <mc:Choice Requires="wps">
            <w:drawing>
              <wp:anchor distT="0" distB="0" distL="114300" distR="114300" simplePos="0" relativeHeight="251659264" behindDoc="0" locked="0" layoutInCell="1" allowOverlap="1" wp14:anchorId="1A1A4EBB" wp14:editId="0D699F31">
                <wp:simplePos x="0" y="0"/>
                <wp:positionH relativeFrom="column">
                  <wp:posOffset>-101741</wp:posOffset>
                </wp:positionH>
                <wp:positionV relativeFrom="paragraph">
                  <wp:posOffset>236926</wp:posOffset>
                </wp:positionV>
                <wp:extent cx="5057422" cy="1478844"/>
                <wp:effectExtent l="0" t="0" r="0" b="0"/>
                <wp:wrapNone/>
                <wp:docPr id="5" name="Text Box 5"/>
                <wp:cNvGraphicFramePr/>
                <a:graphic xmlns:a="http://schemas.openxmlformats.org/drawingml/2006/main">
                  <a:graphicData uri="http://schemas.microsoft.com/office/word/2010/wordprocessingShape">
                    <wps:wsp>
                      <wps:cNvSpPr txBox="1"/>
                      <wps:spPr>
                        <a:xfrm>
                          <a:off x="0" y="0"/>
                          <a:ext cx="5057422" cy="1478844"/>
                        </a:xfrm>
                        <a:prstGeom prst="rect">
                          <a:avLst/>
                        </a:prstGeom>
                        <a:noFill/>
                        <a:ln w="6350">
                          <a:noFill/>
                        </a:ln>
                      </wps:spPr>
                      <wps:txbx>
                        <w:txbxContent>
                          <w:p w14:paraId="3D7B3161" w14:textId="5EABD40A" w:rsidR="00DC34AF" w:rsidRPr="00DC34AF" w:rsidRDefault="00B15521" w:rsidP="00DC34AF">
                            <w:pPr>
                              <w:pStyle w:val="Title1"/>
                              <w:rPr>
                                <w:color w:val="FFFFFF" w:themeColor="background1"/>
                              </w:rPr>
                            </w:pPr>
                            <w:r>
                              <w:rPr>
                                <w:color w:val="FFFFFF" w:themeColor="background1"/>
                              </w:rPr>
                              <w:t>Early intervention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1A4EBB" id="Text Box 5" o:spid="_x0000_s1027" type="#_x0000_t202" style="position:absolute;margin-left:-8pt;margin-top:18.65pt;width:398.2pt;height:11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" filled="f" stroked="f" strokeweight=".5pt">
                <v:textbox>
                  <w:txbxContent>
                    <w:p w14:paraId="3D7B3161" w14:textId="5EABD40A" w:rsidR="00DC34AF" w:rsidRPr="00DC34AF" w:rsidRDefault="00B15521" w:rsidP="00DC34AF">
                      <w:pPr>
                        <w:pStyle w:val="Title1"/>
                        <w:rPr>
                          <w:color w:val="FFFFFF" w:themeColor="background1"/>
                        </w:rPr>
                      </w:pPr>
                      <w:r>
                        <w:rPr>
                          <w:color w:val="FFFFFF" w:themeColor="background1"/>
                        </w:rPr>
                        <w:t>Early intervention case study</w:t>
                      </w:r>
                    </w:p>
                  </w:txbxContent>
                </v:textbox>
              </v:shape>
            </w:pict>
          </mc:Fallback>
        </mc:AlternateContent>
      </w:r>
      <w:r w:rsidR="00EA4E0F">
        <w:t>EIP</w:t>
      </w:r>
    </w:p>
    <w:p w14:paraId="1F8AA684" w14:textId="77777777" w:rsidR="00EA4E0F" w:rsidRPr="001120FC" w:rsidRDefault="00EA4E0F" w:rsidP="00EA4E0F">
      <w:pPr>
        <w:rPr>
          <w:rFonts w:eastAsia="Times New Roman" w:cs="Arial"/>
          <w:color w:val="333333"/>
          <w:szCs w:val="22"/>
          <w:lang w:eastAsia="zh-CN"/>
        </w:rPr>
      </w:pPr>
      <w:r w:rsidRPr="001120FC">
        <w:rPr>
          <w:rFonts w:eastAsia="Times New Roman" w:cs="Arial"/>
          <w:color w:val="333333"/>
          <w:szCs w:val="22"/>
          <w:lang w:eastAsia="zh-CN"/>
        </w:rPr>
        <w:t>The Department of Education provides Early Intervention Programs (EIP) to minimise the impact or risk of a physical or psychological injury or illness through:</w:t>
      </w:r>
    </w:p>
    <w:p w14:paraId="2522DC50" w14:textId="75D87CD9" w:rsidR="00EA4E0F" w:rsidRPr="001120FC" w:rsidRDefault="00EA4E0F" w:rsidP="00EA4E0F">
      <w:pPr>
        <w:pStyle w:val="ListParagraph"/>
        <w:numPr>
          <w:ilvl w:val="0"/>
          <w:numId w:val="3"/>
        </w:numPr>
        <w:ind w:left="284" w:hanging="284"/>
        <w:rPr>
          <w:rFonts w:eastAsia="Times New Roman" w:cs="Arial"/>
          <w:color w:val="333333"/>
          <w:szCs w:val="22"/>
          <w:lang w:eastAsia="zh-CN"/>
        </w:rPr>
      </w:pPr>
      <w:r w:rsidRPr="001120FC">
        <w:rPr>
          <w:rFonts w:cs="Arial"/>
          <w:szCs w:val="22"/>
          <w:lang w:val="en"/>
        </w:rPr>
        <w:t>maintaining employee</w:t>
      </w:r>
      <w:r>
        <w:rPr>
          <w:rFonts w:cs="Arial"/>
          <w:szCs w:val="22"/>
          <w:lang w:val="en"/>
        </w:rPr>
        <w:t>s</w:t>
      </w:r>
      <w:r w:rsidRPr="001120FC">
        <w:rPr>
          <w:rFonts w:cs="Arial"/>
          <w:szCs w:val="22"/>
          <w:lang w:val="en"/>
        </w:rPr>
        <w:t xml:space="preserve"> at work</w:t>
      </w:r>
    </w:p>
    <w:p w14:paraId="456AB20B" w14:textId="765C71D6" w:rsidR="00EA4E0F" w:rsidRPr="001120FC" w:rsidRDefault="00EA4E0F" w:rsidP="00EA4E0F">
      <w:pPr>
        <w:pStyle w:val="ListParagraph"/>
        <w:numPr>
          <w:ilvl w:val="0"/>
          <w:numId w:val="3"/>
        </w:numPr>
        <w:ind w:left="284" w:hanging="284"/>
        <w:rPr>
          <w:rFonts w:eastAsia="Times New Roman" w:cs="Arial"/>
          <w:color w:val="333333"/>
          <w:szCs w:val="22"/>
          <w:lang w:eastAsia="zh-CN"/>
        </w:rPr>
      </w:pPr>
      <w:r w:rsidRPr="001120FC">
        <w:rPr>
          <w:rFonts w:cs="Arial"/>
          <w:szCs w:val="22"/>
          <w:lang w:val="en"/>
        </w:rPr>
        <w:t>promoting earlier and safer return to work</w:t>
      </w:r>
    </w:p>
    <w:p w14:paraId="293D26B1" w14:textId="35A49CF6" w:rsidR="00EA4E0F" w:rsidRPr="001120FC" w:rsidRDefault="00EA4E0F" w:rsidP="00EA4E0F">
      <w:pPr>
        <w:pStyle w:val="ListParagraph"/>
        <w:numPr>
          <w:ilvl w:val="0"/>
          <w:numId w:val="3"/>
        </w:numPr>
        <w:ind w:left="284" w:hanging="284"/>
        <w:rPr>
          <w:rFonts w:eastAsia="Times New Roman" w:cs="Arial"/>
          <w:color w:val="333333"/>
          <w:szCs w:val="22"/>
          <w:lang w:eastAsia="zh-CN"/>
        </w:rPr>
      </w:pPr>
      <w:r w:rsidRPr="001120FC">
        <w:rPr>
          <w:rFonts w:cs="Arial"/>
          <w:szCs w:val="22"/>
        </w:rPr>
        <w:t>supporting work interactions</w:t>
      </w:r>
      <w:r w:rsidRPr="001120FC">
        <w:rPr>
          <w:rFonts w:cs="Arial"/>
          <w:szCs w:val="22"/>
          <w:lang w:val="en"/>
        </w:rPr>
        <w:t xml:space="preserve">. </w:t>
      </w:r>
    </w:p>
    <w:p w14:paraId="2A020DD9" w14:textId="77777777" w:rsidR="00EA4E0F" w:rsidRPr="001120FC" w:rsidRDefault="00EA4E0F" w:rsidP="00EA4E0F">
      <w:pPr>
        <w:rPr>
          <w:rFonts w:eastAsia="Times New Roman" w:cs="Arial"/>
          <w:color w:val="333333"/>
          <w:szCs w:val="22"/>
          <w:lang w:eastAsia="zh-CN"/>
        </w:rPr>
      </w:pPr>
      <w:r w:rsidRPr="001120FC">
        <w:rPr>
          <w:rFonts w:eastAsia="Times New Roman" w:cs="Arial"/>
          <w:color w:val="333333"/>
          <w:szCs w:val="22"/>
          <w:lang w:eastAsia="zh-CN"/>
        </w:rPr>
        <w:t>EIPs provide up to 20 hours of complex case management delivered by an external rehabilitation provider.</w:t>
      </w:r>
    </w:p>
    <w:p w14:paraId="2BDA047E" w14:textId="64B0DB16" w:rsidR="00EA4E0F" w:rsidRPr="001120FC" w:rsidRDefault="00C116E0" w:rsidP="00EA4E0F">
      <w:pPr>
        <w:rPr>
          <w:rFonts w:eastAsia="Times New Roman" w:cs="Arial"/>
          <w:color w:val="333333"/>
          <w:szCs w:val="22"/>
          <w:lang w:eastAsia="zh-CN"/>
        </w:rPr>
      </w:pPr>
      <w:r>
        <w:rPr>
          <w:noProof/>
          <w:sz w:val="21"/>
          <w:szCs w:val="21"/>
          <w:lang w:eastAsia="en-AU"/>
        </w:rPr>
        <mc:AlternateContent>
          <mc:Choice Requires="wps">
            <w:drawing>
              <wp:anchor distT="0" distB="0" distL="114300" distR="114300" simplePos="0" relativeHeight="251665408" behindDoc="0" locked="0" layoutInCell="1" allowOverlap="1" wp14:anchorId="05C3B7F4" wp14:editId="2238F6B1">
                <wp:simplePos x="0" y="0"/>
                <wp:positionH relativeFrom="column">
                  <wp:posOffset>2485324</wp:posOffset>
                </wp:positionH>
                <wp:positionV relativeFrom="paragraph">
                  <wp:posOffset>375640</wp:posOffset>
                </wp:positionV>
                <wp:extent cx="4259580" cy="9525"/>
                <wp:effectExtent l="0" t="0" r="26670" b="28575"/>
                <wp:wrapNone/>
                <wp:docPr id="3" name="Straight Connector 3"/>
                <wp:cNvGraphicFramePr/>
                <a:graphic xmlns:a="http://schemas.openxmlformats.org/drawingml/2006/main">
                  <a:graphicData uri="http://schemas.microsoft.com/office/word/2010/wordprocessingShape">
                    <wps:wsp>
                      <wps:cNvCnPr/>
                      <wps:spPr>
                        <a:xfrm flipV="1">
                          <a:off x="0" y="0"/>
                          <a:ext cx="4259580" cy="9525"/>
                        </a:xfrm>
                        <a:prstGeom prst="line">
                          <a:avLst/>
                        </a:prstGeom>
                        <a:ln w="22225">
                          <a:solidFill>
                            <a:srgbClr val="006B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73A57F"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pt,29.6pt" to="531.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" strokecolor="#006b77" strokeweight="1.75pt">
                <v:stroke joinstyle="miter"/>
              </v:line>
            </w:pict>
          </mc:Fallback>
        </mc:AlternateContent>
      </w:r>
      <w:r w:rsidR="00EA4E0F" w:rsidRPr="001120FC">
        <w:rPr>
          <w:rFonts w:eastAsia="Times New Roman" w:cs="Arial"/>
          <w:color w:val="333333"/>
          <w:szCs w:val="22"/>
          <w:lang w:eastAsia="zh-CN"/>
        </w:rPr>
        <w:t>The program target</w:t>
      </w:r>
      <w:r w:rsidR="00EA4E0F">
        <w:rPr>
          <w:rFonts w:eastAsia="Times New Roman" w:cs="Arial"/>
          <w:color w:val="333333"/>
          <w:szCs w:val="22"/>
          <w:lang w:eastAsia="zh-CN"/>
        </w:rPr>
        <w:t>s</w:t>
      </w:r>
      <w:r w:rsidR="00EA4E0F" w:rsidRPr="001120FC">
        <w:rPr>
          <w:rFonts w:eastAsia="Times New Roman" w:cs="Arial"/>
          <w:color w:val="333333"/>
          <w:szCs w:val="22"/>
          <w:lang w:eastAsia="zh-CN"/>
        </w:rPr>
        <w:t xml:space="preserve"> the prevention and management of work-related physical or psychological injury. </w:t>
      </w:r>
    </w:p>
    <w:p w14:paraId="5A53BC34" w14:textId="77777777" w:rsidR="00C116E0" w:rsidRDefault="00C116E0" w:rsidP="00EA4E0F">
      <w:pPr>
        <w:rPr>
          <w:rFonts w:eastAsia="Times New Roman" w:cs="Arial"/>
          <w:color w:val="333333"/>
          <w:szCs w:val="22"/>
          <w:lang w:eastAsia="zh-CN"/>
        </w:rPr>
      </w:pPr>
      <w:r w:rsidRPr="001120FC">
        <w:rPr>
          <w:rFonts w:eastAsia="Times New Roman" w:cs="Arial"/>
          <w:color w:val="333333"/>
          <w:szCs w:val="22"/>
          <w:lang w:eastAsia="zh-CN"/>
        </w:rPr>
        <w:t>Employees with personal issues impacting on work performance or capacity at work can also benefit from an EIP</w:t>
      </w:r>
      <w:r>
        <w:rPr>
          <w:rFonts w:eastAsia="Times New Roman" w:cs="Arial"/>
          <w:color w:val="333333"/>
          <w:szCs w:val="22"/>
          <w:lang w:eastAsia="zh-CN"/>
        </w:rPr>
        <w:t>.</w:t>
      </w:r>
      <w:r w:rsidRPr="001120FC">
        <w:rPr>
          <w:rFonts w:eastAsia="Times New Roman" w:cs="Arial"/>
          <w:color w:val="333333"/>
          <w:szCs w:val="22"/>
          <w:lang w:eastAsia="zh-CN"/>
        </w:rPr>
        <w:t xml:space="preserve"> </w:t>
      </w:r>
    </w:p>
    <w:p w14:paraId="2B02AFC1" w14:textId="7AE5BB6A" w:rsidR="00EA4E0F" w:rsidRPr="00C116E0" w:rsidRDefault="00C116E0" w:rsidP="00EA4E0F">
      <w:pPr>
        <w:rPr>
          <w:rStyle w:val="Hyperlink"/>
          <w:rFonts w:eastAsia="Times New Roman" w:cs="Arial"/>
          <w:color w:val="333333"/>
          <w:szCs w:val="22"/>
          <w:u w:val="none"/>
          <w:lang w:eastAsia="zh-CN"/>
        </w:rPr>
      </w:pPr>
      <w:r>
        <w:rPr>
          <w:rFonts w:eastAsia="Times New Roman" w:cs="Arial"/>
          <w:color w:val="333333"/>
          <w:szCs w:val="22"/>
          <w:lang w:eastAsia="zh-CN"/>
        </w:rPr>
        <w:t xml:space="preserve">Refer to </w:t>
      </w:r>
      <w:r w:rsidR="00EA4E0F" w:rsidRPr="001120FC">
        <w:rPr>
          <w:rFonts w:eastAsia="Times New Roman" w:cs="Arial"/>
          <w:color w:val="333333"/>
          <w:szCs w:val="22"/>
          <w:lang w:eastAsia="zh-CN"/>
        </w:rPr>
        <w:t xml:space="preserve">the </w:t>
      </w:r>
      <w:hyperlink r:id="rId12" w:history="1">
        <w:r w:rsidR="00EA4E0F" w:rsidRPr="001120FC">
          <w:rPr>
            <w:rStyle w:val="Hyperlink"/>
            <w:rFonts w:eastAsia="Times New Roman" w:cs="Arial"/>
            <w:szCs w:val="22"/>
            <w:lang w:eastAsia="zh-CN"/>
          </w:rPr>
          <w:t>EIP fact sheet</w:t>
        </w:r>
      </w:hyperlink>
      <w:r w:rsidR="00EA4E0F" w:rsidRPr="001120FC">
        <w:rPr>
          <w:rStyle w:val="Hyperlink"/>
          <w:rFonts w:eastAsia="Times New Roman" w:cs="Arial"/>
          <w:szCs w:val="22"/>
          <w:lang w:eastAsia="zh-CN"/>
        </w:rPr>
        <w:t>.</w:t>
      </w:r>
    </w:p>
    <w:p w14:paraId="7969AE2B" w14:textId="1D086FD3" w:rsidR="00EA4E0F" w:rsidRPr="00965F60" w:rsidRDefault="00C116E0" w:rsidP="00C116E0">
      <w:pPr>
        <w:pStyle w:val="Heading1"/>
        <w:rPr>
          <w:color w:val="006B77"/>
        </w:rPr>
      </w:pPr>
      <w:r w:rsidRPr="00965F60">
        <w:rPr>
          <w:color w:val="006B77"/>
        </w:rPr>
        <w:t>Mental health</w:t>
      </w:r>
    </w:p>
    <w:p w14:paraId="2542D1C7" w14:textId="687FA027" w:rsidR="00EA4E0F" w:rsidRPr="001120FC" w:rsidRDefault="00EA4E0F" w:rsidP="00EA4E0F">
      <w:pPr>
        <w:rPr>
          <w:rFonts w:eastAsia="Times New Roman" w:cs="Arial"/>
          <w:color w:val="333333"/>
          <w:szCs w:val="22"/>
          <w:lang w:eastAsia="zh-CN"/>
        </w:rPr>
      </w:pPr>
      <w:r w:rsidRPr="001120FC">
        <w:rPr>
          <w:rFonts w:eastAsia="Times New Roman" w:cs="Arial"/>
          <w:color w:val="333333"/>
          <w:szCs w:val="22"/>
          <w:lang w:eastAsia="zh-CN"/>
        </w:rPr>
        <w:t xml:space="preserve">A school sought additional support through an Early Intervention Program for a teacher with a history of recurring mental health illness, extended periods of absence from work and a previous QSuper income protection claim. </w:t>
      </w:r>
    </w:p>
    <w:p w14:paraId="0F768581" w14:textId="77777777" w:rsidR="00EA4E0F" w:rsidRPr="001120FC" w:rsidRDefault="00EA4E0F" w:rsidP="00EA4E0F">
      <w:pPr>
        <w:rPr>
          <w:rFonts w:eastAsia="Times New Roman" w:cs="Arial"/>
          <w:color w:val="333333"/>
          <w:szCs w:val="22"/>
          <w:lang w:eastAsia="zh-CN"/>
        </w:rPr>
      </w:pPr>
      <w:r w:rsidRPr="001120FC">
        <w:rPr>
          <w:rFonts w:eastAsia="Times New Roman" w:cs="Arial"/>
          <w:color w:val="333333"/>
          <w:szCs w:val="22"/>
          <w:lang w:eastAsia="zh-CN"/>
        </w:rPr>
        <w:t xml:space="preserve">Complexities for this case included: </w:t>
      </w:r>
    </w:p>
    <w:p w14:paraId="50EC60E8" w14:textId="77777777" w:rsidR="00EA4E0F" w:rsidRPr="001120FC" w:rsidRDefault="00EA4E0F" w:rsidP="00965F60">
      <w:pPr>
        <w:pStyle w:val="ListParagraph"/>
        <w:numPr>
          <w:ilvl w:val="0"/>
          <w:numId w:val="7"/>
        </w:numPr>
        <w:ind w:left="284" w:hanging="284"/>
        <w:rPr>
          <w:rFonts w:eastAsia="Times New Roman" w:cs="Arial"/>
          <w:color w:val="333333"/>
          <w:szCs w:val="22"/>
          <w:lang w:eastAsia="zh-CN"/>
        </w:rPr>
      </w:pPr>
      <w:r w:rsidRPr="001120FC">
        <w:rPr>
          <w:rFonts w:eastAsia="Times New Roman" w:cs="Arial"/>
          <w:color w:val="333333"/>
          <w:szCs w:val="22"/>
          <w:lang w:eastAsia="zh-CN"/>
        </w:rPr>
        <w:t>health factors: fluctuating mental health, inconsistent compliance with treatment and multiple medical providers</w:t>
      </w:r>
    </w:p>
    <w:p w14:paraId="174E8338" w14:textId="77777777" w:rsidR="00EA4E0F" w:rsidRPr="001120FC" w:rsidRDefault="00EA4E0F" w:rsidP="00965F60">
      <w:pPr>
        <w:pStyle w:val="ListParagraph"/>
        <w:numPr>
          <w:ilvl w:val="0"/>
          <w:numId w:val="7"/>
        </w:numPr>
        <w:ind w:left="284" w:hanging="284"/>
        <w:rPr>
          <w:rFonts w:eastAsia="Times New Roman" w:cs="Arial"/>
          <w:color w:val="333333"/>
          <w:szCs w:val="22"/>
          <w:lang w:eastAsia="zh-CN"/>
        </w:rPr>
      </w:pPr>
      <w:r w:rsidRPr="001120FC">
        <w:rPr>
          <w:rFonts w:eastAsia="Times New Roman" w:cs="Arial"/>
          <w:color w:val="333333"/>
          <w:szCs w:val="22"/>
          <w:lang w:eastAsia="zh-CN"/>
        </w:rPr>
        <w:t>personal factors: single parent of young child and challenging relationship with separated partner</w:t>
      </w:r>
    </w:p>
    <w:p w14:paraId="3A0CB424" w14:textId="77777777" w:rsidR="00EA4E0F" w:rsidRPr="001120FC" w:rsidRDefault="00EA4E0F" w:rsidP="00965F60">
      <w:pPr>
        <w:pStyle w:val="ListParagraph"/>
        <w:numPr>
          <w:ilvl w:val="0"/>
          <w:numId w:val="7"/>
        </w:numPr>
        <w:ind w:left="284" w:hanging="284"/>
        <w:rPr>
          <w:rFonts w:eastAsia="Times New Roman" w:cs="Arial"/>
          <w:color w:val="333333"/>
          <w:szCs w:val="22"/>
          <w:lang w:eastAsia="zh-CN"/>
        </w:rPr>
      </w:pPr>
      <w:r w:rsidRPr="001120FC">
        <w:rPr>
          <w:rFonts w:eastAsia="Times New Roman" w:cs="Arial"/>
          <w:color w:val="333333"/>
          <w:szCs w:val="22"/>
          <w:lang w:eastAsia="zh-CN"/>
        </w:rPr>
        <w:t>workplace factors: strained relationship with colleagues due to lack of boundaries in the workplace</w:t>
      </w:r>
    </w:p>
    <w:p w14:paraId="128F79DD" w14:textId="1B2E9257" w:rsidR="00EA4E0F" w:rsidRPr="00C116E0" w:rsidRDefault="00EA4E0F" w:rsidP="00965F60">
      <w:pPr>
        <w:pStyle w:val="ListParagraph"/>
        <w:numPr>
          <w:ilvl w:val="0"/>
          <w:numId w:val="7"/>
        </w:numPr>
        <w:ind w:left="284" w:hanging="284"/>
        <w:rPr>
          <w:lang w:val="en-GB"/>
        </w:rPr>
      </w:pPr>
      <w:r w:rsidRPr="00C116E0">
        <w:rPr>
          <w:rFonts w:eastAsia="Times New Roman" w:cs="Arial"/>
          <w:color w:val="333333"/>
          <w:szCs w:val="22"/>
          <w:lang w:eastAsia="zh-CN"/>
        </w:rPr>
        <w:t>psychological factors: reduced self-confidence and self-efficacy.</w:t>
      </w:r>
    </w:p>
    <w:p w14:paraId="481C29A8" w14:textId="15558B81" w:rsidR="00BC4AA9" w:rsidRDefault="00C116E0" w:rsidP="00C116E0">
      <w:pPr>
        <w:pStyle w:val="Heading3"/>
        <w:rPr>
          <w:lang w:eastAsia="en-AU"/>
        </w:rPr>
      </w:pPr>
      <w:r>
        <w:t>Challenges</w:t>
      </w:r>
    </w:p>
    <w:p w14:paraId="75AEB69D" w14:textId="77777777" w:rsidR="00C116E0" w:rsidRPr="000E3402" w:rsidRDefault="00C116E0" w:rsidP="00C116E0">
      <w:pPr>
        <w:rPr>
          <w:lang w:eastAsia="en-AU"/>
        </w:rPr>
      </w:pPr>
      <w:r w:rsidRPr="000E3402">
        <w:rPr>
          <w:lang w:eastAsia="en-AU"/>
        </w:rPr>
        <w:t>Issues for the employee and school to overcome included:</w:t>
      </w:r>
    </w:p>
    <w:p w14:paraId="4AA0AD54" w14:textId="77777777" w:rsidR="00C116E0" w:rsidRPr="000E3402" w:rsidRDefault="00C116E0" w:rsidP="00C116E0">
      <w:pPr>
        <w:numPr>
          <w:ilvl w:val="0"/>
          <w:numId w:val="5"/>
        </w:numPr>
        <w:ind w:left="284" w:hanging="284"/>
        <w:rPr>
          <w:lang w:eastAsia="en-AU"/>
        </w:rPr>
      </w:pPr>
      <w:r w:rsidRPr="000E3402">
        <w:rPr>
          <w:lang w:eastAsia="en-AU"/>
        </w:rPr>
        <w:t>rebuilding trust and relationships</w:t>
      </w:r>
    </w:p>
    <w:p w14:paraId="112658F1" w14:textId="720501C7" w:rsidR="00C116E0" w:rsidRDefault="00C116E0" w:rsidP="00C116E0">
      <w:pPr>
        <w:numPr>
          <w:ilvl w:val="0"/>
          <w:numId w:val="5"/>
        </w:numPr>
        <w:ind w:left="284" w:hanging="284"/>
        <w:rPr>
          <w:lang w:eastAsia="en-AU"/>
        </w:rPr>
      </w:pPr>
      <w:r w:rsidRPr="000E3402">
        <w:rPr>
          <w:lang w:eastAsia="en-AU"/>
        </w:rPr>
        <w:t>committing to consistent medical treatment and accessing support services</w:t>
      </w:r>
    </w:p>
    <w:p w14:paraId="072EDED6" w14:textId="43CE6E5C" w:rsidR="00C116E0" w:rsidRPr="000E3402" w:rsidRDefault="00C116E0" w:rsidP="00C116E0">
      <w:pPr>
        <w:numPr>
          <w:ilvl w:val="0"/>
          <w:numId w:val="5"/>
        </w:numPr>
        <w:ind w:left="284" w:hanging="284"/>
        <w:rPr>
          <w:lang w:eastAsia="en-AU"/>
        </w:rPr>
      </w:pPr>
      <w:r>
        <w:rPr>
          <w:lang w:eastAsia="en-AU"/>
        </w:rPr>
        <w:t xml:space="preserve">multiple </w:t>
      </w:r>
      <w:r w:rsidRPr="000E3402">
        <w:rPr>
          <w:lang w:eastAsia="en-AU"/>
        </w:rPr>
        <w:t>barriers for a safe and sustainable return to work</w:t>
      </w:r>
      <w:r w:rsidR="00741503">
        <w:rPr>
          <w:lang w:eastAsia="en-AU"/>
        </w:rPr>
        <w:t>.</w:t>
      </w:r>
    </w:p>
    <w:p w14:paraId="73B3222D" w14:textId="338043D4" w:rsidR="00741503" w:rsidRDefault="00965F60" w:rsidP="00741503">
      <w:pPr>
        <w:pStyle w:val="Heading3"/>
      </w:pPr>
      <w:r w:rsidRPr="00935FB0">
        <w:rPr>
          <w:noProof/>
        </w:rPr>
        <w:lastRenderedPageBreak/>
        <mc:AlternateContent>
          <mc:Choice Requires="wps">
            <w:drawing>
              <wp:anchor distT="0" distB="0" distL="114300" distR="114300" simplePos="0" relativeHeight="251669504" behindDoc="0" locked="0" layoutInCell="1" allowOverlap="1" wp14:anchorId="26494FCF" wp14:editId="5E5C96A8">
                <wp:simplePos x="0" y="0"/>
                <wp:positionH relativeFrom="column">
                  <wp:posOffset>2385601</wp:posOffset>
                </wp:positionH>
                <wp:positionV relativeFrom="paragraph">
                  <wp:posOffset>-151102</wp:posOffset>
                </wp:positionV>
                <wp:extent cx="0" cy="8475260"/>
                <wp:effectExtent l="0" t="0" r="38100" b="21590"/>
                <wp:wrapNone/>
                <wp:docPr id="297" name="Straight Connector 297"/>
                <wp:cNvGraphicFramePr/>
                <a:graphic xmlns:a="http://schemas.openxmlformats.org/drawingml/2006/main">
                  <a:graphicData uri="http://schemas.microsoft.com/office/word/2010/wordprocessingShape">
                    <wps:wsp>
                      <wps:cNvCnPr/>
                      <wps:spPr>
                        <a:xfrm>
                          <a:off x="0" y="0"/>
                          <a:ext cx="0" cy="8475260"/>
                        </a:xfrm>
                        <a:prstGeom prst="line">
                          <a:avLst/>
                        </a:prstGeom>
                        <a:ln w="22225">
                          <a:solidFill>
                            <a:srgbClr val="006B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B6D90F" id="Straight Connector 29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85pt,-11.9pt" to="187.85pt,6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" strokecolor="#006b77" strokeweight="1.75pt">
                <v:stroke joinstyle="miter"/>
              </v:line>
            </w:pict>
          </mc:Fallback>
        </mc:AlternateContent>
      </w:r>
      <w:r w:rsidR="00741503">
        <w:t>Benefits</w:t>
      </w:r>
    </w:p>
    <w:p w14:paraId="5E618685" w14:textId="77777777" w:rsidR="00741503" w:rsidRPr="000E3402" w:rsidRDefault="00741503" w:rsidP="00741503">
      <w:pPr>
        <w:numPr>
          <w:ilvl w:val="0"/>
          <w:numId w:val="6"/>
        </w:numPr>
        <w:ind w:left="284" w:hanging="284"/>
        <w:rPr>
          <w:lang w:eastAsia="en-AU"/>
        </w:rPr>
      </w:pPr>
      <w:r w:rsidRPr="000E3402">
        <w:rPr>
          <w:lang w:eastAsia="en-AU"/>
        </w:rPr>
        <w:t>Built mutual trust and respectful boundaries in workplace relationships</w:t>
      </w:r>
    </w:p>
    <w:p w14:paraId="5E7296AC" w14:textId="77777777" w:rsidR="00741503" w:rsidRPr="000E3402" w:rsidRDefault="00741503" w:rsidP="00741503">
      <w:pPr>
        <w:numPr>
          <w:ilvl w:val="0"/>
          <w:numId w:val="6"/>
        </w:numPr>
        <w:ind w:left="284" w:hanging="284"/>
        <w:rPr>
          <w:lang w:eastAsia="en-AU"/>
        </w:rPr>
      </w:pPr>
      <w:r w:rsidRPr="000E3402">
        <w:rPr>
          <w:lang w:eastAsia="en-AU"/>
        </w:rPr>
        <w:t>Returned an experienced and valued teacher to the classroom</w:t>
      </w:r>
    </w:p>
    <w:p w14:paraId="6D0B3613" w14:textId="77777777" w:rsidR="00741503" w:rsidRPr="000E3402" w:rsidRDefault="00741503" w:rsidP="00741503">
      <w:pPr>
        <w:numPr>
          <w:ilvl w:val="0"/>
          <w:numId w:val="6"/>
        </w:numPr>
        <w:ind w:left="284" w:hanging="284"/>
        <w:rPr>
          <w:lang w:eastAsia="en-AU"/>
        </w:rPr>
      </w:pPr>
      <w:r w:rsidRPr="000E3402">
        <w:rPr>
          <w:lang w:eastAsia="en-AU"/>
        </w:rPr>
        <w:t>Empowered the school community to support an informed and sustainable return to work</w:t>
      </w:r>
    </w:p>
    <w:p w14:paraId="7B7FAC15" w14:textId="77777777" w:rsidR="00965F60" w:rsidRDefault="00965F60" w:rsidP="00741503">
      <w:pPr>
        <w:pStyle w:val="Heading3"/>
      </w:pPr>
    </w:p>
    <w:p w14:paraId="7BE0ABF2" w14:textId="210C9A14" w:rsidR="00741503" w:rsidRDefault="00741503" w:rsidP="00741503">
      <w:pPr>
        <w:pStyle w:val="Heading3"/>
      </w:pPr>
      <w:r>
        <w:t>More information</w:t>
      </w:r>
    </w:p>
    <w:p w14:paraId="7685F2E5" w14:textId="77777777" w:rsidR="00741503" w:rsidRPr="0012436D" w:rsidRDefault="00741503" w:rsidP="00741503">
      <w:pPr>
        <w:pStyle w:val="Heading3"/>
        <w:rPr>
          <w:color w:val="auto"/>
          <w:sz w:val="22"/>
          <w:szCs w:val="22"/>
        </w:rPr>
      </w:pPr>
      <w:r>
        <w:rPr>
          <w:color w:val="auto"/>
          <w:sz w:val="22"/>
          <w:szCs w:val="22"/>
        </w:rPr>
        <w:t xml:space="preserve">Creating Healthier Workplaces </w:t>
      </w:r>
      <w:hyperlink r:id="rId13" w:history="1">
        <w:r w:rsidRPr="00912A9A">
          <w:rPr>
            <w:rStyle w:val="Hyperlink"/>
            <w:sz w:val="22"/>
            <w:szCs w:val="22"/>
          </w:rPr>
          <w:t>website</w:t>
        </w:r>
      </w:hyperlink>
    </w:p>
    <w:p w14:paraId="130F0BCB" w14:textId="6BF99205" w:rsidR="00741503" w:rsidRDefault="00741503" w:rsidP="00741503"/>
    <w:p w14:paraId="6063B556" w14:textId="77777777" w:rsidR="00965F60" w:rsidRDefault="00965F60" w:rsidP="00741503"/>
    <w:p w14:paraId="60B05DBE" w14:textId="36CEA140" w:rsidR="00741503" w:rsidRDefault="00741503" w:rsidP="00741503">
      <w:pPr>
        <w:pStyle w:val="Heading3"/>
        <w:rPr>
          <w:lang w:eastAsia="en-AU"/>
        </w:rPr>
      </w:pPr>
      <w:r>
        <w:t>Contact us</w:t>
      </w:r>
    </w:p>
    <w:p w14:paraId="460AC85C" w14:textId="77777777" w:rsidR="00741503" w:rsidRDefault="009D54C8" w:rsidP="00741503">
      <w:pPr>
        <w:pStyle w:val="Heading3"/>
        <w:rPr>
          <w:color w:val="auto"/>
          <w:sz w:val="22"/>
          <w:szCs w:val="22"/>
        </w:rPr>
      </w:pPr>
      <w:hyperlink r:id="rId14" w:history="1">
        <w:r w:rsidR="00741503" w:rsidRPr="00912A9A">
          <w:rPr>
            <w:rStyle w:val="Hyperlink"/>
            <w:sz w:val="22"/>
            <w:szCs w:val="22"/>
          </w:rPr>
          <w:t>Senior Injury Management Consultants</w:t>
        </w:r>
      </w:hyperlink>
      <w:r w:rsidR="00741503">
        <w:rPr>
          <w:color w:val="auto"/>
          <w:sz w:val="22"/>
          <w:szCs w:val="22"/>
        </w:rPr>
        <w:t xml:space="preserve"> in your region</w:t>
      </w:r>
    </w:p>
    <w:p w14:paraId="26B53BFA" w14:textId="77777777" w:rsidR="00741503" w:rsidRDefault="00741503" w:rsidP="00741503">
      <w:pPr>
        <w:pStyle w:val="Heading3"/>
        <w:rPr>
          <w:color w:val="auto"/>
          <w:sz w:val="22"/>
          <w:szCs w:val="22"/>
        </w:rPr>
      </w:pPr>
      <w:r>
        <w:rPr>
          <w:color w:val="auto"/>
          <w:sz w:val="22"/>
          <w:szCs w:val="22"/>
        </w:rPr>
        <w:t xml:space="preserve">Your regional HR </w:t>
      </w:r>
      <w:proofErr w:type="gramStart"/>
      <w:r>
        <w:rPr>
          <w:color w:val="auto"/>
          <w:sz w:val="22"/>
          <w:szCs w:val="22"/>
        </w:rPr>
        <w:t>team</w:t>
      </w:r>
      <w:proofErr w:type="gramEnd"/>
    </w:p>
    <w:p w14:paraId="5BE10507" w14:textId="628ABCDA" w:rsidR="00741503" w:rsidRDefault="00741503" w:rsidP="00741503"/>
    <w:p w14:paraId="7F7BD2D4" w14:textId="28483C3C" w:rsidR="00741503" w:rsidRDefault="00741503" w:rsidP="00741503"/>
    <w:p w14:paraId="50B03F77" w14:textId="147F9D63" w:rsidR="00741503" w:rsidRDefault="00741503" w:rsidP="00741503"/>
    <w:p w14:paraId="7EC59AAE" w14:textId="4302D2C7" w:rsidR="00741503" w:rsidRDefault="00741503" w:rsidP="00741503"/>
    <w:p w14:paraId="15A27493" w14:textId="316403BB" w:rsidR="00741503" w:rsidRDefault="00741503" w:rsidP="00741503"/>
    <w:p w14:paraId="154BBE6A" w14:textId="22B0E21D" w:rsidR="00741503" w:rsidRDefault="00741503" w:rsidP="00741503"/>
    <w:p w14:paraId="1B06067A" w14:textId="77777777" w:rsidR="00741503" w:rsidRPr="00741503" w:rsidRDefault="00741503" w:rsidP="00741503"/>
    <w:p w14:paraId="34753629" w14:textId="5D73CFA2" w:rsidR="00741503" w:rsidRDefault="00741503" w:rsidP="00741503">
      <w:pPr>
        <w:pStyle w:val="Heading3"/>
      </w:pPr>
      <w:r>
        <w:t>Outcome</w:t>
      </w:r>
    </w:p>
    <w:p w14:paraId="3D3624D4" w14:textId="1E0D535A" w:rsidR="00741503" w:rsidRPr="000E3402" w:rsidRDefault="00741503" w:rsidP="00741503">
      <w:pPr>
        <w:rPr>
          <w:rFonts w:eastAsia="Times New Roman" w:cs="Arial"/>
          <w:color w:val="333333"/>
          <w:szCs w:val="22"/>
          <w:lang w:eastAsia="zh-CN"/>
        </w:rPr>
      </w:pPr>
      <w:r w:rsidRPr="000E3402">
        <w:rPr>
          <w:rFonts w:eastAsia="Times New Roman" w:cs="Arial"/>
          <w:color w:val="333333"/>
          <w:szCs w:val="22"/>
          <w:lang w:eastAsia="zh-CN"/>
        </w:rPr>
        <w:t>The following services</w:t>
      </w:r>
      <w:r w:rsidR="00965F60">
        <w:rPr>
          <w:rFonts w:eastAsia="Times New Roman" w:cs="Arial"/>
          <w:color w:val="333333"/>
          <w:szCs w:val="22"/>
          <w:lang w:eastAsia="zh-CN"/>
        </w:rPr>
        <w:t xml:space="preserve"> were delivered to achieve a successful return to work in their substantive role and full work hours</w:t>
      </w:r>
      <w:r w:rsidRPr="000E3402">
        <w:rPr>
          <w:rFonts w:eastAsia="Times New Roman" w:cs="Arial"/>
          <w:color w:val="333333"/>
          <w:szCs w:val="22"/>
          <w:lang w:eastAsia="zh-CN"/>
        </w:rPr>
        <w:t>:</w:t>
      </w:r>
    </w:p>
    <w:p w14:paraId="612FB9E5" w14:textId="77777777" w:rsidR="00741503" w:rsidRPr="000E3402" w:rsidRDefault="00741503" w:rsidP="00741503">
      <w:pPr>
        <w:numPr>
          <w:ilvl w:val="0"/>
          <w:numId w:val="6"/>
        </w:numPr>
        <w:ind w:left="284" w:hanging="284"/>
        <w:rPr>
          <w:lang w:eastAsia="en-AU"/>
        </w:rPr>
      </w:pPr>
      <w:r w:rsidRPr="000E3402">
        <w:rPr>
          <w:lang w:eastAsia="en-AU"/>
        </w:rPr>
        <w:t>Consistent proactive and collaborative communication with all stakeholders</w:t>
      </w:r>
    </w:p>
    <w:p w14:paraId="7EFB8112" w14:textId="073EE606" w:rsidR="00741503" w:rsidRPr="000E3402" w:rsidRDefault="00741503" w:rsidP="00741503">
      <w:pPr>
        <w:numPr>
          <w:ilvl w:val="0"/>
          <w:numId w:val="6"/>
        </w:numPr>
        <w:ind w:left="284" w:hanging="284"/>
        <w:rPr>
          <w:lang w:eastAsia="en-AU"/>
        </w:rPr>
      </w:pPr>
      <w:r w:rsidRPr="000E3402">
        <w:rPr>
          <w:lang w:eastAsia="en-AU"/>
        </w:rPr>
        <w:t xml:space="preserve">Facilitated conversations </w:t>
      </w:r>
      <w:r w:rsidR="00965F60">
        <w:rPr>
          <w:lang w:eastAsia="en-AU"/>
        </w:rPr>
        <w:t>between</w:t>
      </w:r>
      <w:r w:rsidRPr="000E3402">
        <w:rPr>
          <w:lang w:eastAsia="en-AU"/>
        </w:rPr>
        <w:t xml:space="preserve"> </w:t>
      </w:r>
      <w:r w:rsidR="00965F60">
        <w:rPr>
          <w:lang w:eastAsia="en-AU"/>
        </w:rPr>
        <w:t xml:space="preserve">the </w:t>
      </w:r>
      <w:r w:rsidRPr="000E3402">
        <w:rPr>
          <w:lang w:eastAsia="en-AU"/>
        </w:rPr>
        <w:t>employee and supervisor</w:t>
      </w:r>
    </w:p>
    <w:p w14:paraId="11938B8C" w14:textId="67A5BCB3" w:rsidR="00741503" w:rsidRPr="000E3402" w:rsidRDefault="00741503" w:rsidP="00741503">
      <w:pPr>
        <w:numPr>
          <w:ilvl w:val="0"/>
          <w:numId w:val="6"/>
        </w:numPr>
        <w:ind w:left="284" w:hanging="284"/>
        <w:rPr>
          <w:lang w:eastAsia="en-AU"/>
        </w:rPr>
      </w:pPr>
      <w:r w:rsidRPr="000E3402">
        <w:rPr>
          <w:lang w:eastAsia="en-AU"/>
        </w:rPr>
        <w:t>Obtained medical information from the treatment team</w:t>
      </w:r>
    </w:p>
    <w:p w14:paraId="645D4503" w14:textId="77777777" w:rsidR="00741503" w:rsidRPr="000E3402" w:rsidRDefault="00741503" w:rsidP="00741503">
      <w:pPr>
        <w:numPr>
          <w:ilvl w:val="0"/>
          <w:numId w:val="6"/>
        </w:numPr>
        <w:ind w:left="284" w:hanging="284"/>
        <w:rPr>
          <w:lang w:eastAsia="en-AU"/>
        </w:rPr>
      </w:pPr>
      <w:r w:rsidRPr="000E3402">
        <w:rPr>
          <w:lang w:eastAsia="en-AU"/>
        </w:rPr>
        <w:t>Provided information resources to encourage the employee to engage with support services</w:t>
      </w:r>
    </w:p>
    <w:p w14:paraId="692D650B" w14:textId="77777777" w:rsidR="00741503" w:rsidRPr="000E3402" w:rsidRDefault="00741503" w:rsidP="00741503">
      <w:pPr>
        <w:numPr>
          <w:ilvl w:val="0"/>
          <w:numId w:val="6"/>
        </w:numPr>
        <w:ind w:left="284" w:hanging="284"/>
        <w:rPr>
          <w:lang w:eastAsia="en-AU"/>
        </w:rPr>
      </w:pPr>
      <w:r w:rsidRPr="000E3402">
        <w:rPr>
          <w:lang w:eastAsia="en-AU"/>
        </w:rPr>
        <w:t>Liaised with regional injury management and HR staff to facilitate rehabilitation planning</w:t>
      </w:r>
    </w:p>
    <w:p w14:paraId="0D8A58DA" w14:textId="77777777" w:rsidR="00741503" w:rsidRPr="000E3402" w:rsidRDefault="00741503" w:rsidP="00741503">
      <w:pPr>
        <w:numPr>
          <w:ilvl w:val="0"/>
          <w:numId w:val="6"/>
        </w:numPr>
        <w:ind w:left="284" w:hanging="284"/>
        <w:rPr>
          <w:lang w:eastAsia="en-AU"/>
        </w:rPr>
      </w:pPr>
      <w:r w:rsidRPr="000E3402">
        <w:rPr>
          <w:lang w:eastAsia="en-AU"/>
        </w:rPr>
        <w:t>Provided education to stakeholders to empower active participation in the process, including setting clear boundaries, communicating effectively, recognising stressors and the importance of asking for help from the treatment team</w:t>
      </w:r>
    </w:p>
    <w:p w14:paraId="0F7F4E5B" w14:textId="77777777" w:rsidR="00741503" w:rsidRPr="000E3402" w:rsidRDefault="00741503" w:rsidP="00741503">
      <w:pPr>
        <w:numPr>
          <w:ilvl w:val="0"/>
          <w:numId w:val="6"/>
        </w:numPr>
        <w:ind w:left="284" w:hanging="284"/>
        <w:rPr>
          <w:lang w:eastAsia="en-AU"/>
        </w:rPr>
      </w:pPr>
      <w:r w:rsidRPr="000E3402">
        <w:rPr>
          <w:lang w:eastAsia="en-AU"/>
        </w:rPr>
        <w:t>Developed a graduated return to work plan in collaboration with stakeholders</w:t>
      </w:r>
    </w:p>
    <w:p w14:paraId="21EDC483" w14:textId="77777777" w:rsidR="00741503" w:rsidRPr="000E3402" w:rsidRDefault="00741503" w:rsidP="00741503">
      <w:pPr>
        <w:numPr>
          <w:ilvl w:val="0"/>
          <w:numId w:val="6"/>
        </w:numPr>
        <w:ind w:left="284" w:hanging="284"/>
        <w:rPr>
          <w:lang w:eastAsia="en-AU"/>
        </w:rPr>
      </w:pPr>
      <w:r w:rsidRPr="000E3402">
        <w:rPr>
          <w:lang w:eastAsia="en-AU"/>
        </w:rPr>
        <w:t>Implemented strategies to support long term successful return to work</w:t>
      </w:r>
    </w:p>
    <w:p w14:paraId="42E589C8" w14:textId="3998AC0F" w:rsidR="00741503" w:rsidRPr="00741503" w:rsidRDefault="00741503" w:rsidP="00965F60">
      <w:pPr>
        <w:pStyle w:val="ListParagraph"/>
        <w:numPr>
          <w:ilvl w:val="0"/>
          <w:numId w:val="6"/>
        </w:numPr>
        <w:ind w:left="284" w:hanging="284"/>
      </w:pPr>
      <w:r w:rsidRPr="000E3402">
        <w:rPr>
          <w:lang w:eastAsia="en-AU"/>
        </w:rPr>
        <w:t>Encouraged the employee to build on resilience and self-confidence in capacity to address personal and work circumstances in an appropriate manner</w:t>
      </w:r>
      <w:r>
        <w:t>.</w:t>
      </w:r>
    </w:p>
    <w:p w14:paraId="152D4C30" w14:textId="763B8A3B" w:rsidR="00D67137" w:rsidRPr="00404BCA" w:rsidRDefault="00965F60" w:rsidP="00EA4E0F">
      <w:pPr>
        <w:rPr>
          <w:lang w:eastAsia="en-AU"/>
        </w:rPr>
      </w:pPr>
      <w:r>
        <w:rPr>
          <w:noProof/>
          <w:sz w:val="21"/>
          <w:szCs w:val="21"/>
          <w:lang w:eastAsia="en-AU"/>
        </w:rPr>
        <mc:AlternateContent>
          <mc:Choice Requires="wps">
            <w:drawing>
              <wp:anchor distT="0" distB="0" distL="114300" distR="114300" simplePos="0" relativeHeight="251667456" behindDoc="0" locked="0" layoutInCell="1" allowOverlap="1" wp14:anchorId="6CFDBB42" wp14:editId="160532ED">
                <wp:simplePos x="0" y="0"/>
                <wp:positionH relativeFrom="column">
                  <wp:align>left</wp:align>
                </wp:positionH>
                <wp:positionV relativeFrom="paragraph">
                  <wp:posOffset>244286</wp:posOffset>
                </wp:positionV>
                <wp:extent cx="4127500" cy="1137609"/>
                <wp:effectExtent l="0" t="209550" r="6350" b="571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4127500" cy="1137609"/>
                        </a:xfrm>
                        <a:prstGeom prst="wedgeRoundRectCallout">
                          <a:avLst>
                            <a:gd name="adj1" fmla="val -23414"/>
                            <a:gd name="adj2" fmla="val -66784"/>
                            <a:gd name="adj3" fmla="val 16667"/>
                          </a:avLst>
                        </a:prstGeom>
                        <a:solidFill>
                          <a:srgbClr val="006B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B12EC" w14:textId="77777777" w:rsidR="00965F60" w:rsidRDefault="00965F60" w:rsidP="00965F60">
                            <w:pPr>
                              <w:jc w:val="center"/>
                            </w:pPr>
                            <w:r>
                              <w:t>Voice of the customer: “Without your support we wouldn’t be standing on the other side now. Not only has this helped the employee, it has also helped so many members of the team including me to focus on our jobs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CFDBB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8" type="#_x0000_t62" style="position:absolute;margin-left:0;margin-top:19.25pt;width:325pt;height:89.6pt;z-index:251667456;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" adj="5743,-3625" fillcolor="#006b77" stroked="f" strokeweight="1pt">
                <v:textbox>
                  <w:txbxContent>
                    <w:p w14:paraId="68AB12EC" w14:textId="77777777" w:rsidR="00965F60" w:rsidRDefault="00965F60" w:rsidP="00965F60">
                      <w:pPr>
                        <w:jc w:val="center"/>
                      </w:pPr>
                      <w:r>
                        <w:t>Voice of the customer: “Without your support we wouldn’t be standing on the other side now. Not only has this helped the employee, it has also helped so many members of the team including me to focus on our jobs and wellbeing.”</w:t>
                      </w:r>
                    </w:p>
                  </w:txbxContent>
                </v:textbox>
              </v:shape>
            </w:pict>
          </mc:Fallback>
        </mc:AlternateContent>
      </w:r>
    </w:p>
    <w:sectPr w:rsidR="00D67137" w:rsidRPr="00404BCA" w:rsidSect="00741503">
      <w:footerReference w:type="default" r:id="rId15"/>
      <w:headerReference w:type="first" r:id="rId16"/>
      <w:footerReference w:type="first" r:id="rId17"/>
      <w:pgSz w:w="11900" w:h="16840"/>
      <w:pgMar w:top="2269" w:right="985" w:bottom="1418" w:left="993" w:header="709" w:footer="709" w:gutter="0"/>
      <w:cols w:num="2" w:space="284" w:equalWidth="0">
        <w:col w:w="3686" w:space="284"/>
        <w:col w:w="5952"/>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D9429" w14:textId="77777777" w:rsidR="00175F68" w:rsidRDefault="00175F68" w:rsidP="00190C24">
      <w:r>
        <w:separator/>
      </w:r>
    </w:p>
  </w:endnote>
  <w:endnote w:type="continuationSeparator" w:id="0">
    <w:p w14:paraId="05409D55" w14:textId="77777777" w:rsidR="00175F68" w:rsidRDefault="00175F6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6E22" w14:textId="77777777" w:rsidR="00741503" w:rsidRDefault="002712BD" w:rsidP="00741503">
    <w:pPr>
      <w:pStyle w:val="Footer"/>
      <w:tabs>
        <w:tab w:val="clear" w:pos="9026"/>
        <w:tab w:val="left" w:pos="7230"/>
        <w:tab w:val="right" w:pos="9922"/>
      </w:tabs>
      <w:spacing w:line="240" w:lineRule="auto"/>
      <w:contextualSpacing/>
      <w:rPr>
        <w:sz w:val="16"/>
        <w:szCs w:val="16"/>
      </w:rPr>
    </w:pPr>
    <w:r w:rsidRPr="00741503">
      <w:rPr>
        <w:noProof/>
        <w:sz w:val="16"/>
        <w:szCs w:val="16"/>
        <w:lang w:eastAsia="en-AU"/>
      </w:rPr>
      <w:drawing>
        <wp:anchor distT="0" distB="0" distL="114300" distR="114300" simplePos="0" relativeHeight="251659264" behindDoc="1" locked="0" layoutInCell="1" allowOverlap="1" wp14:anchorId="171E3D37" wp14:editId="24C1D05C">
          <wp:simplePos x="0" y="0"/>
          <wp:positionH relativeFrom="page">
            <wp:align>left</wp:align>
          </wp:positionH>
          <wp:positionV relativeFrom="page">
            <wp:align>bottom</wp:align>
          </wp:positionV>
          <wp:extent cx="7596000" cy="10080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r w:rsidR="00741503">
      <w:rPr>
        <w:sz w:val="16"/>
        <w:szCs w:val="16"/>
      </w:rPr>
      <w:t>March 2023 v.1</w:t>
    </w:r>
    <w:r w:rsidR="00741503">
      <w:rPr>
        <w:sz w:val="16"/>
        <w:szCs w:val="16"/>
      </w:rPr>
      <w:tab/>
    </w:r>
    <w:r w:rsidR="00741503">
      <w:rPr>
        <w:sz w:val="16"/>
        <w:szCs w:val="16"/>
      </w:rPr>
      <w:tab/>
      <w:t>Department of Education</w:t>
    </w:r>
  </w:p>
  <w:p w14:paraId="2FCD730B" w14:textId="06654D6C" w:rsidR="002712BD" w:rsidRPr="00741503" w:rsidRDefault="00741503" w:rsidP="00741503">
    <w:pPr>
      <w:pStyle w:val="Footer"/>
      <w:tabs>
        <w:tab w:val="clear" w:pos="9026"/>
        <w:tab w:val="left" w:pos="7230"/>
        <w:tab w:val="right" w:pos="9922"/>
      </w:tabs>
      <w:spacing w:line="240" w:lineRule="auto"/>
      <w:contextualSpacing/>
      <w:rPr>
        <w:sz w:val="16"/>
        <w:szCs w:val="16"/>
      </w:rPr>
    </w:pPr>
    <w:r>
      <w:rPr>
        <w:sz w:val="16"/>
        <w:szCs w:val="16"/>
      </w:rPr>
      <w:t>Uncontrolled when printed</w:t>
    </w:r>
    <w:r>
      <w:rPr>
        <w:sz w:val="16"/>
        <w:szCs w:val="16"/>
      </w:rPr>
      <w:tab/>
    </w:r>
    <w:r>
      <w:rPr>
        <w:sz w:val="16"/>
        <w:szCs w:val="16"/>
      </w:rPr>
      <w:tab/>
    </w:r>
    <w:r w:rsidRPr="00741503">
      <w:rPr>
        <w:sz w:val="16"/>
        <w:szCs w:val="16"/>
      </w:rPr>
      <w:t>Organisational Safety and Wellbeing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50FC" w14:textId="77777777" w:rsidR="00D67137" w:rsidRDefault="00D67137">
    <w:pPr>
      <w:pStyle w:val="Footer"/>
    </w:pPr>
    <w:r>
      <w:rPr>
        <w:noProof/>
      </w:rPr>
      <w:drawing>
        <wp:anchor distT="0" distB="0" distL="114300" distR="114300" simplePos="0" relativeHeight="251661312" behindDoc="1" locked="0" layoutInCell="1" allowOverlap="1" wp14:anchorId="25DF2BAF" wp14:editId="7D9BA286">
          <wp:simplePos x="0" y="0"/>
          <wp:positionH relativeFrom="page">
            <wp:align>left</wp:align>
          </wp:positionH>
          <wp:positionV relativeFrom="page">
            <wp:align>bottom</wp:align>
          </wp:positionV>
          <wp:extent cx="7560000" cy="964800"/>
          <wp:effectExtent l="0" t="0" r="0" b="63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AA17" w14:textId="77777777" w:rsidR="00175F68" w:rsidRDefault="00175F68" w:rsidP="00190C24">
      <w:r>
        <w:separator/>
      </w:r>
    </w:p>
  </w:footnote>
  <w:footnote w:type="continuationSeparator" w:id="0">
    <w:p w14:paraId="07B8393D" w14:textId="77777777" w:rsidR="00175F68" w:rsidRDefault="00175F6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23C8" w14:textId="77777777" w:rsidR="00D67137" w:rsidRDefault="00D67137">
    <w:pPr>
      <w:pStyle w:val="Header"/>
    </w:pPr>
    <w:r>
      <w:rPr>
        <w:noProof/>
      </w:rPr>
      <w:drawing>
        <wp:anchor distT="0" distB="0" distL="114300" distR="114300" simplePos="0" relativeHeight="251660288" behindDoc="1" locked="0" layoutInCell="1" allowOverlap="1" wp14:anchorId="0A804998" wp14:editId="7693F9B2">
          <wp:simplePos x="0" y="0"/>
          <wp:positionH relativeFrom="page">
            <wp:align>left</wp:align>
          </wp:positionH>
          <wp:positionV relativeFrom="page">
            <wp:align>top</wp:align>
          </wp:positionV>
          <wp:extent cx="7610400" cy="651600"/>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631587A"/>
    <w:multiLevelType w:val="hybridMultilevel"/>
    <w:tmpl w:val="F020A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F0B1334"/>
    <w:multiLevelType w:val="hybridMultilevel"/>
    <w:tmpl w:val="A3DE2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42413C"/>
    <w:multiLevelType w:val="hybridMultilevel"/>
    <w:tmpl w:val="C1DA5DB8"/>
    <w:lvl w:ilvl="0" w:tplc="803CE06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EB44AB"/>
    <w:multiLevelType w:val="hybridMultilevel"/>
    <w:tmpl w:val="CB7AB16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573866"/>
    <w:multiLevelType w:val="hybridMultilevel"/>
    <w:tmpl w:val="453C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68"/>
    <w:rsid w:val="000175C6"/>
    <w:rsid w:val="0002155B"/>
    <w:rsid w:val="000425F7"/>
    <w:rsid w:val="000436FC"/>
    <w:rsid w:val="000B38A9"/>
    <w:rsid w:val="000B61AC"/>
    <w:rsid w:val="000C18DE"/>
    <w:rsid w:val="000F7FDE"/>
    <w:rsid w:val="00175F68"/>
    <w:rsid w:val="00190C24"/>
    <w:rsid w:val="001B67C4"/>
    <w:rsid w:val="002371F7"/>
    <w:rsid w:val="002712BD"/>
    <w:rsid w:val="0028699C"/>
    <w:rsid w:val="002A3975"/>
    <w:rsid w:val="002C3128"/>
    <w:rsid w:val="002F78A2"/>
    <w:rsid w:val="00385A56"/>
    <w:rsid w:val="003F643A"/>
    <w:rsid w:val="00404BCA"/>
    <w:rsid w:val="005F4331"/>
    <w:rsid w:val="006239A5"/>
    <w:rsid w:val="00631525"/>
    <w:rsid w:val="00636B71"/>
    <w:rsid w:val="006C3D8E"/>
    <w:rsid w:val="00741503"/>
    <w:rsid w:val="007A156C"/>
    <w:rsid w:val="007A78CA"/>
    <w:rsid w:val="0080579A"/>
    <w:rsid w:val="008D75B7"/>
    <w:rsid w:val="00907963"/>
    <w:rsid w:val="0096078C"/>
    <w:rsid w:val="0096595E"/>
    <w:rsid w:val="00965F60"/>
    <w:rsid w:val="009B7893"/>
    <w:rsid w:val="009D54C8"/>
    <w:rsid w:val="009E5EE5"/>
    <w:rsid w:val="009F02B3"/>
    <w:rsid w:val="00A47F67"/>
    <w:rsid w:val="00A65710"/>
    <w:rsid w:val="00A7148C"/>
    <w:rsid w:val="00AB0A25"/>
    <w:rsid w:val="00AC555D"/>
    <w:rsid w:val="00AD2501"/>
    <w:rsid w:val="00AD4191"/>
    <w:rsid w:val="00B15521"/>
    <w:rsid w:val="00B33337"/>
    <w:rsid w:val="00B8699D"/>
    <w:rsid w:val="00B9771E"/>
    <w:rsid w:val="00BC4AA9"/>
    <w:rsid w:val="00C0519D"/>
    <w:rsid w:val="00C116E0"/>
    <w:rsid w:val="00C60449"/>
    <w:rsid w:val="00CB07AD"/>
    <w:rsid w:val="00CC4193"/>
    <w:rsid w:val="00CD793C"/>
    <w:rsid w:val="00D01CD2"/>
    <w:rsid w:val="00D67137"/>
    <w:rsid w:val="00D75050"/>
    <w:rsid w:val="00D842DF"/>
    <w:rsid w:val="00DA7838"/>
    <w:rsid w:val="00DC34AF"/>
    <w:rsid w:val="00DC5E03"/>
    <w:rsid w:val="00E07A49"/>
    <w:rsid w:val="00EA4E0F"/>
    <w:rsid w:val="00EF474F"/>
    <w:rsid w:val="00EF4AC5"/>
    <w:rsid w:val="00F367B3"/>
    <w:rsid w:val="00F447A2"/>
    <w:rsid w:val="00FE1E1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B677E"/>
  <w15:chartTrackingRefBased/>
  <w15:docId w15:val="{A797F254-B1F4-41B4-A4E2-88BFF84A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2A3975"/>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2A3975"/>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DC34AF"/>
    <w:pPr>
      <w:spacing w:after="0" w:line="240" w:lineRule="auto"/>
    </w:pPr>
    <w:rPr>
      <w:sz w:val="80"/>
    </w:rPr>
  </w:style>
  <w:style w:type="paragraph" w:customStyle="1" w:styleId="Title2">
    <w:name w:val="Title 2"/>
    <w:basedOn w:val="Heading2"/>
    <w:qFormat/>
    <w:rsid w:val="00DC34AF"/>
    <w:pPr>
      <w:spacing w:before="0" w:line="240" w:lineRule="auto"/>
    </w:pPr>
    <w:rPr>
      <w:sz w:val="36"/>
    </w:rPr>
  </w:style>
  <w:style w:type="character" w:styleId="Hyperlink">
    <w:name w:val="Hyperlink"/>
    <w:basedOn w:val="DefaultParagraphFont"/>
    <w:uiPriority w:val="99"/>
    <w:unhideWhenUsed/>
    <w:rsid w:val="00EA4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initiatives-and-strategies/health-and-wellbeing/workplaces/injury-man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initiativesstrategies/Documents/early-intervention-program-fact-sheet.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initiatives-and-strategies/health-and-wellbeing/workplaces/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ci0\AppData\Local\Temp\Temp1_DoE%20corporate%20templates%20for%20upload%20to%20OnePortal.zip\DoE%20A4%20Fact%20shee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uthor xmlns="f114f5df-7614-43c1-ba8e-2daa6e537108">
      <UserInfo>
        <DisplayName/>
        <AccountId xsi:nil="true"/>
        <AccountType/>
      </UserInfo>
    </PPContentAuthor>
    <PPContentApprover xmlns="f114f5df-7614-43c1-ba8e-2daa6e537108">
      <UserInfo>
        <DisplayName/>
        <AccountId xsi:nil="true"/>
        <AccountType/>
      </UserInfo>
    </PPContentApprover>
    <PPLastReviewedBy xmlns="f114f5df-7614-43c1-ba8e-2daa6e537108">
      <UserInfo>
        <DisplayName>SPECHT, Lisa</DisplayName>
        <AccountId>64</AccountId>
        <AccountType/>
      </UserInfo>
    </PPLastReviewedBy>
    <PPModeratedBy xmlns="f114f5df-7614-43c1-ba8e-2daa6e537108">
      <UserInfo>
        <DisplayName>SPECHT, Lisa</DisplayName>
        <AccountId>64</AccountId>
        <AccountType/>
      </UserInfo>
    </PPModeratedBy>
    <PPSubmittedBy xmlns="f114f5df-7614-43c1-ba8e-2daa6e537108">
      <UserInfo>
        <DisplayName>SPECHT, Lisa</DisplayName>
        <AccountId>64</AccountId>
        <AccountType/>
      </UserInfo>
    </PPSubmittedBy>
    <PPReferenceNumber xmlns="f114f5df-7614-43c1-ba8e-2daa6e537108" xsi:nil="true"/>
    <PPModeratedDate xmlns="f114f5df-7614-43c1-ba8e-2daa6e537108">2023-03-29T05:10:01+00:00</PPModeratedDate>
    <PPLastReviewedDate xmlns="f114f5df-7614-43c1-ba8e-2daa6e537108">2023-03-29T05:10:02+00:00</PPLastReviewedDate>
    <PPContentOwner xmlns="f114f5df-7614-43c1-ba8e-2daa6e537108">
      <UserInfo>
        <DisplayName>NIELSEN, Julie</DisplayName>
        <AccountId>160</AccountId>
        <AccountType/>
      </UserInfo>
    </PPContentOwner>
    <PPSubmittedDate xmlns="f114f5df-7614-43c1-ba8e-2daa6e537108">2023-03-29T03:55:32+00:00</PPSubmittedDate>
    <PPPublishedNotificationAddresses xmlns="f114f5df-7614-43c1-ba8e-2daa6e537108" xsi:nil="true"/>
    <PPReviewDate xmlns="f114f5df-7614-43c1-ba8e-2daa6e537108" xsi:nil="true"/>
    <Category_x0020_Initiatives_x0020_and_x0020_Strategie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6F98B-BA2F-41E7-AD2C-B7E5FCC91B49}"/>
</file>

<file path=customXml/itemProps2.xml><?xml version="1.0" encoding="utf-8"?>
<ds:datastoreItem xmlns:ds="http://schemas.openxmlformats.org/officeDocument/2006/customXml" ds:itemID="{B7F0BFEB-0486-4068-8872-3E18E1F7EED3}"/>
</file>

<file path=customXml/itemProps3.xml><?xml version="1.0" encoding="utf-8"?>
<ds:datastoreItem xmlns:ds="http://schemas.openxmlformats.org/officeDocument/2006/customXml" ds:itemID="{87C19F4F-AD04-4671-8912-1AB07648637B}"/>
</file>

<file path=customXml/itemProps4.xml><?xml version="1.0" encoding="utf-8"?>
<ds:datastoreItem xmlns:ds="http://schemas.openxmlformats.org/officeDocument/2006/customXml" ds:itemID="{E1292E64-DEB8-4C11-875C-A6F071ECD870}"/>
</file>

<file path=docProps/app.xml><?xml version="1.0" encoding="utf-8"?>
<Properties xmlns="http://schemas.openxmlformats.org/officeDocument/2006/extended-properties" xmlns:vt="http://schemas.openxmlformats.org/officeDocument/2006/docPropsVTypes">
  <Template>DoE A4 Fact sheet_Portrait.DOTX</Template>
  <TotalTime>1</TotalTime>
  <Pages>2</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DoE corporate A4 fact sheet portrait</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program case study</dc:title>
  <dc:subject/>
  <dc:creator>Queensland Government</dc:creator>
  <cp:keywords/>
  <dc:description/>
  <cp:lastModifiedBy>DALE, Kylie</cp:lastModifiedBy>
  <cp:revision>2</cp:revision>
  <cp:lastPrinted>2018-01-16T02:55:00Z</cp:lastPrinted>
  <dcterms:created xsi:type="dcterms:W3CDTF">2023-03-27T01:52:00Z</dcterms:created>
  <dcterms:modified xsi:type="dcterms:W3CDTF">2023-03-27T01:52:00Z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