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1850390</wp:posOffset>
                </wp:positionH>
                <wp:positionV relativeFrom="paragraph">
                  <wp:posOffset>426085</wp:posOffset>
                </wp:positionV>
                <wp:extent cx="2872596" cy="533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6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3D9B" w:rsidRPr="00ED297B" w:rsidRDefault="00AD3D9B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CIRCULAR SAW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br/>
                            </w:r>
                            <w:r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(Cordless)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5.7pt;margin-top:33.55pt;width:226.2pt;height:42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" filled="f" stroked="f" strokeweight=".5pt">
                <v:textbox>
                  <w:txbxContent>
                    <w:p w:rsidR="00AD3D9B" w:rsidRPr="00ED297B" w:rsidRDefault="00AD3D9B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CIRCULAR SAW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br/>
                      </w:r>
                      <w:r>
                        <w:rPr>
                          <w:i/>
                          <w:color w:val="FFFFFF" w:themeColor="background1"/>
                          <w:szCs w:val="39"/>
                        </w:rPr>
                        <w:t>(Cordless)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8040"/>
            <wp:effectExtent l="0" t="0" r="0" b="0"/>
            <wp:docPr id="4" name="Picture 4" descr="C:\Users\kmcul0\AppData\Local\Microsoft\Windows\INetCache\Content.Word\Portable_Plant_Fixed_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AD3D9B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Cs w:val="28"/>
          <w:lang w:eastAsia="zh-TW"/>
        </w:rPr>
        <w:drawing>
          <wp:anchor distT="0" distB="0" distL="114300" distR="114300" simplePos="0" relativeHeight="251667968" behindDoc="1" locked="0" layoutInCell="1" allowOverlap="1" wp14:anchorId="3F0DCB23" wp14:editId="0F36C0B4">
            <wp:simplePos x="0" y="0"/>
            <wp:positionH relativeFrom="margin">
              <wp:align>right</wp:align>
            </wp:positionH>
            <wp:positionV relativeFrom="paragraph">
              <wp:posOffset>66040</wp:posOffset>
            </wp:positionV>
            <wp:extent cx="1618615" cy="1364615"/>
            <wp:effectExtent l="0" t="0" r="635" b="6985"/>
            <wp:wrapTight wrapText="bothSides">
              <wp:wrapPolygon edited="0">
                <wp:start x="0" y="0"/>
                <wp:lineTo x="0" y="21409"/>
                <wp:lineTo x="21354" y="21409"/>
                <wp:lineTo x="21354" y="0"/>
                <wp:lineTo x="0" y="0"/>
              </wp:wrapPolygon>
            </wp:wrapTight>
            <wp:docPr id="1" name="Picture 0" descr="Circular Saw (cordles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r Saw (cordless).jpg"/>
                    <pic:cNvPicPr/>
                  </pic:nvPicPr>
                  <pic:blipFill>
                    <a:blip r:embed="rId9" cstate="print"/>
                    <a:srcRect t="8819" b="7559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1B173A">
      <w:pPr>
        <w:tabs>
          <w:tab w:val="left" w:pos="720"/>
        </w:tabs>
        <w:spacing w:before="120" w:line="276" w:lineRule="auto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</w:t>
      </w:r>
      <w:r w:rsidR="000020E3">
        <w:rPr>
          <w:rFonts w:eastAsia="SimSun" w:cs="Arial"/>
          <w:color w:val="000000"/>
          <w:sz w:val="20"/>
          <w:lang w:eastAsia="zh-CN"/>
        </w:rPr>
        <w:t xml:space="preserve"> </w:t>
      </w:r>
      <w:r w:rsidRPr="002533FD">
        <w:rPr>
          <w:rFonts w:eastAsia="SimSun" w:cs="Arial"/>
          <w:color w:val="000000"/>
          <w:sz w:val="20"/>
          <w:lang w:eastAsia="zh-CN"/>
        </w:rPr>
        <w:t>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Default="00EF5BB7" w:rsidP="001B173A">
      <w:pPr>
        <w:tabs>
          <w:tab w:val="left" w:pos="720"/>
        </w:tabs>
        <w:spacing w:before="240" w:after="360" w:line="276" w:lineRule="auto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961"/>
        <w:gridCol w:w="3285"/>
      </w:tblGrid>
      <w:tr w:rsidR="00F235F9" w:rsidRPr="00A55D00" w:rsidTr="008D5311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285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AD3D9B" w:rsidRPr="00A55D00" w:rsidTr="00AD3D9B">
        <w:trPr>
          <w:trHeight w:val="3154"/>
        </w:trPr>
        <w:tc>
          <w:tcPr>
            <w:tcW w:w="562" w:type="dxa"/>
            <w:shd w:val="clear" w:color="auto" w:fill="auto"/>
            <w:vAlign w:val="center"/>
          </w:tcPr>
          <w:p w:rsidR="00AD3D9B" w:rsidRDefault="00AD3D9B" w:rsidP="00AD3D9B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AD3D9B" w:rsidRPr="002A4FBD" w:rsidRDefault="00AD3D9B" w:rsidP="00AD3D9B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961" w:type="dxa"/>
            <w:vAlign w:val="center"/>
          </w:tcPr>
          <w:p w:rsidR="00AD3D9B" w:rsidRPr="00847622" w:rsidRDefault="00AD3D9B" w:rsidP="00AD3D9B">
            <w:pPr>
              <w:numPr>
                <w:ilvl w:val="0"/>
                <w:numId w:val="28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cut</w:t>
            </w:r>
            <w:r w:rsidRPr="00847622">
              <w:rPr>
                <w:color w:val="000000"/>
                <w:sz w:val="20"/>
              </w:rPr>
              <w:t xml:space="preserve">ting thin stock or panels with the blade protruding no more than 8mm below the underneath surface.   </w:t>
            </w:r>
          </w:p>
          <w:p w:rsidR="00AD3D9B" w:rsidRDefault="00AD3D9B" w:rsidP="00AD3D9B">
            <w:pPr>
              <w:numPr>
                <w:ilvl w:val="0"/>
                <w:numId w:val="28"/>
              </w:numPr>
              <w:tabs>
                <w:tab w:val="left" w:pos="284"/>
              </w:tabs>
              <w:spacing w:before="60" w:after="12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When a straightedge is clamped to the work surface to guide the saw for a true, clean cut. The saw </w:t>
            </w:r>
            <w:r w:rsidRPr="00252D68">
              <w:rPr>
                <w:color w:val="000000"/>
                <w:sz w:val="20"/>
              </w:rPr>
              <w:t xml:space="preserve">may kick back if </w:t>
            </w:r>
            <w:r>
              <w:rPr>
                <w:color w:val="000000"/>
                <w:sz w:val="20"/>
              </w:rPr>
              <w:t xml:space="preserve">the material is </w:t>
            </w:r>
            <w:r w:rsidRPr="00252D68">
              <w:rPr>
                <w:color w:val="000000"/>
                <w:sz w:val="20"/>
              </w:rPr>
              <w:t>not properly secured.</w:t>
            </w:r>
          </w:p>
          <w:p w:rsidR="00AD3D9B" w:rsidRPr="00CD34D8" w:rsidRDefault="00AD3D9B" w:rsidP="00AD3D9B">
            <w:pPr>
              <w:numPr>
                <w:ilvl w:val="0"/>
                <w:numId w:val="28"/>
              </w:numPr>
              <w:tabs>
                <w:tab w:val="left" w:pos="284"/>
              </w:tabs>
              <w:spacing w:before="60" w:after="12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students are under the appropriate supervision of a qualified ITD teacher.</w:t>
            </w:r>
          </w:p>
        </w:tc>
        <w:tc>
          <w:tcPr>
            <w:tcW w:w="3285" w:type="dxa"/>
            <w:vAlign w:val="center"/>
          </w:tcPr>
          <w:p w:rsidR="00AD3D9B" w:rsidRPr="001A22D5" w:rsidRDefault="00AD3D9B" w:rsidP="00AD3D9B">
            <w:pPr>
              <w:pStyle w:val="BlockText"/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120" w:line="240" w:lineRule="auto"/>
              <w:ind w:left="301" w:right="0"/>
            </w:pPr>
            <w:r w:rsidRPr="001A22D5">
              <w:t xml:space="preserve">Document controls in planning documents and/or complete this </w:t>
            </w:r>
            <w:r w:rsidRPr="00A55D00">
              <w:rPr>
                <w:i/>
              </w:rPr>
              <w:t>Plant Risk Assessment</w:t>
            </w:r>
            <w:r w:rsidRPr="001A22D5">
              <w:t>.</w:t>
            </w:r>
          </w:p>
          <w:p w:rsidR="00AD3D9B" w:rsidRPr="00A55D00" w:rsidRDefault="00AD3D9B" w:rsidP="00AD3D9B">
            <w:pPr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120"/>
              <w:ind w:left="300" w:hanging="357"/>
              <w:rPr>
                <w:sz w:val="20"/>
              </w:rPr>
            </w:pPr>
            <w:r w:rsidRPr="00A55D00">
              <w:rPr>
                <w:sz w:val="20"/>
              </w:rPr>
              <w:t>Consider obtaining parental permission.</w:t>
            </w:r>
          </w:p>
        </w:tc>
      </w:tr>
      <w:tr w:rsidR="00AD3D9B" w:rsidRPr="00A55D00" w:rsidTr="00515443">
        <w:trPr>
          <w:trHeight w:val="2953"/>
        </w:trPr>
        <w:tc>
          <w:tcPr>
            <w:tcW w:w="562" w:type="dxa"/>
            <w:shd w:val="clear" w:color="auto" w:fill="auto"/>
            <w:vAlign w:val="center"/>
          </w:tcPr>
          <w:p w:rsidR="00AD3D9B" w:rsidRDefault="00AD3D9B" w:rsidP="00AD3D9B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00B0F0"/>
            <w:vAlign w:val="center"/>
          </w:tcPr>
          <w:p w:rsidR="00AD3D9B" w:rsidRPr="002A4FBD" w:rsidRDefault="00AD3D9B" w:rsidP="00AD3D9B">
            <w:pPr>
              <w:rPr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High</w:t>
            </w:r>
          </w:p>
        </w:tc>
        <w:tc>
          <w:tcPr>
            <w:tcW w:w="4961" w:type="dxa"/>
            <w:vAlign w:val="center"/>
          </w:tcPr>
          <w:p w:rsidR="00AD3D9B" w:rsidRPr="00847622" w:rsidRDefault="00AD3D9B" w:rsidP="00AD3D9B">
            <w:pPr>
              <w:numPr>
                <w:ilvl w:val="0"/>
                <w:numId w:val="28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color w:val="000000"/>
                <w:sz w:val="20"/>
              </w:rPr>
            </w:pPr>
            <w:r w:rsidRPr="00CD34D8">
              <w:rPr>
                <w:color w:val="000000"/>
                <w:sz w:val="20"/>
              </w:rPr>
              <w:t xml:space="preserve">When the </w:t>
            </w:r>
            <w:r>
              <w:rPr>
                <w:color w:val="000000"/>
                <w:sz w:val="20"/>
              </w:rPr>
              <w:t xml:space="preserve">saw </w:t>
            </w:r>
            <w:r w:rsidRPr="00CD34D8">
              <w:rPr>
                <w:color w:val="000000"/>
                <w:sz w:val="20"/>
              </w:rPr>
              <w:t>blade is extended f</w:t>
            </w:r>
            <w:r>
              <w:rPr>
                <w:color w:val="000000"/>
                <w:sz w:val="20"/>
              </w:rPr>
              <w:t xml:space="preserve">or cutting thicker stock or for cutting acrylic sheet.  </w:t>
            </w:r>
          </w:p>
          <w:p w:rsidR="00AD3D9B" w:rsidRPr="00CD3E55" w:rsidRDefault="00AD3D9B" w:rsidP="00AD3D9B">
            <w:pPr>
              <w:numPr>
                <w:ilvl w:val="0"/>
                <w:numId w:val="28"/>
              </w:numPr>
              <w:tabs>
                <w:tab w:val="clear" w:pos="720"/>
                <w:tab w:val="num" w:pos="284"/>
              </w:tabs>
              <w:spacing w:before="60" w:after="40"/>
              <w:ind w:left="284" w:hanging="284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When </w:t>
            </w:r>
            <w:r w:rsidRPr="00847622">
              <w:rPr>
                <w:rFonts w:cs="Arial"/>
                <w:color w:val="000000"/>
                <w:sz w:val="20"/>
              </w:rPr>
              <w:t xml:space="preserve">the </w:t>
            </w:r>
            <w:r>
              <w:rPr>
                <w:rFonts w:cs="Arial"/>
                <w:color w:val="000000"/>
                <w:sz w:val="20"/>
              </w:rPr>
              <w:t xml:space="preserve">blade </w:t>
            </w:r>
            <w:r w:rsidRPr="00847622">
              <w:rPr>
                <w:rFonts w:cs="Arial"/>
                <w:color w:val="000000"/>
                <w:sz w:val="20"/>
              </w:rPr>
              <w:t xml:space="preserve">guard </w:t>
            </w:r>
            <w:r>
              <w:rPr>
                <w:rFonts w:cs="Arial"/>
                <w:color w:val="000000"/>
                <w:sz w:val="20"/>
              </w:rPr>
              <w:t>needs to be held back by hand to begin a cut.</w:t>
            </w:r>
          </w:p>
          <w:p w:rsidR="00AD3D9B" w:rsidRDefault="00AD3D9B" w:rsidP="00AD3D9B">
            <w:pPr>
              <w:numPr>
                <w:ilvl w:val="0"/>
                <w:numId w:val="28"/>
              </w:numPr>
              <w:tabs>
                <w:tab w:val="clear" w:pos="720"/>
                <w:tab w:val="num" w:pos="284"/>
              </w:tabs>
              <w:spacing w:before="60" w:after="12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cutting</w:t>
            </w:r>
            <w:r w:rsidRPr="00252D68">
              <w:rPr>
                <w:color w:val="000000"/>
                <w:sz w:val="20"/>
              </w:rPr>
              <w:t xml:space="preserve"> dense hardwood</w:t>
            </w:r>
            <w:r>
              <w:rPr>
                <w:color w:val="000000"/>
                <w:sz w:val="20"/>
              </w:rPr>
              <w:t>s likely cause serve kickback.</w:t>
            </w:r>
          </w:p>
          <w:p w:rsidR="00AD3D9B" w:rsidRPr="00CD34D8" w:rsidRDefault="00AD3D9B" w:rsidP="00AD3D9B">
            <w:pPr>
              <w:numPr>
                <w:ilvl w:val="0"/>
                <w:numId w:val="28"/>
              </w:numPr>
              <w:tabs>
                <w:tab w:val="clear" w:pos="720"/>
                <w:tab w:val="num" w:pos="284"/>
              </w:tabs>
              <w:spacing w:before="60" w:after="12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students are NOT always under the close supervision of a qualified ITD teacher.</w:t>
            </w:r>
          </w:p>
        </w:tc>
        <w:tc>
          <w:tcPr>
            <w:tcW w:w="3285" w:type="dxa"/>
            <w:vAlign w:val="center"/>
          </w:tcPr>
          <w:p w:rsidR="00AD3D9B" w:rsidRPr="001A22D5" w:rsidRDefault="00AD3D9B" w:rsidP="00AD3D9B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120" w:line="240" w:lineRule="auto"/>
              <w:ind w:left="301" w:right="0"/>
            </w:pPr>
            <w:r>
              <w:t>A</w:t>
            </w:r>
            <w:r w:rsidRPr="001A22D5">
              <w:t xml:space="preserve"> </w:t>
            </w:r>
            <w:r w:rsidRPr="00A55D00">
              <w:rPr>
                <w:i/>
              </w:rPr>
              <w:t>Plant Risk Assessment</w:t>
            </w:r>
            <w:r w:rsidRPr="001A22D5">
              <w:t xml:space="preserve"> is required to be completed.</w:t>
            </w:r>
          </w:p>
          <w:p w:rsidR="00AD3D9B" w:rsidRPr="001A22D5" w:rsidRDefault="00AD3D9B" w:rsidP="00AD3D9B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120" w:line="240" w:lineRule="auto"/>
              <w:ind w:left="301" w:right="0"/>
            </w:pPr>
            <w:r w:rsidRPr="001A22D5">
              <w:t>Principal or Classified Officer</w:t>
            </w:r>
            <w:r>
              <w:t xml:space="preserve"> (i.e</w:t>
            </w:r>
            <w:r w:rsidRPr="001A22D5">
              <w:t xml:space="preserve">. DP, HOD, </w:t>
            </w:r>
            <w:r>
              <w:t xml:space="preserve">HOC, </w:t>
            </w:r>
            <w:r w:rsidRPr="001A22D5">
              <w:t>HOSES) approval prior to conducting this activity is required.</w:t>
            </w:r>
          </w:p>
          <w:p w:rsidR="00AD3D9B" w:rsidRPr="001A22D5" w:rsidRDefault="00AD3D9B" w:rsidP="00AD3D9B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 w:rsidRPr="001A22D5">
              <w:t>Obtaining parental permission is recommended.</w:t>
            </w: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bCs/>
                <w:iCs/>
                <w:color w:val="000080"/>
                <w:sz w:val="20"/>
              </w:rPr>
            </w:r>
            <w:r w:rsidR="00AD3D9B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bCs/>
                <w:iCs/>
                <w:color w:val="000080"/>
                <w:sz w:val="20"/>
              </w:rPr>
            </w:r>
            <w:r w:rsidR="00AD3D9B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A06B6F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A06B6F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1C518B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AD3D9B" w:rsidRPr="00A55D00" w:rsidTr="001C518B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AD3D9B" w:rsidRPr="005E17E1" w:rsidRDefault="00AD3D9B" w:rsidP="00AD3D9B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AD3D9B" w:rsidRPr="005E17E1" w:rsidRDefault="00AD3D9B" w:rsidP="00AD3D9B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AD3D9B" w:rsidRPr="00997FE4" w:rsidRDefault="00AD3D9B" w:rsidP="00AD3D9B">
            <w:pPr>
              <w:numPr>
                <w:ilvl w:val="0"/>
                <w:numId w:val="17"/>
              </w:numPr>
              <w:tabs>
                <w:tab w:val="clear" w:pos="720"/>
                <w:tab w:val="num" w:pos="227"/>
              </w:tabs>
              <w:spacing w:before="240"/>
              <w:ind w:left="340" w:hanging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AD3D9B" w:rsidRPr="00B70012" w:rsidRDefault="00AD3D9B" w:rsidP="00AD3D9B">
            <w:pPr>
              <w:spacing w:after="60"/>
              <w:ind w:left="340"/>
              <w:jc w:val="both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AD3D9B" w:rsidRDefault="00AD3D9B" w:rsidP="00AD3D9B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AD3D9B" w:rsidRPr="002A6993" w:rsidRDefault="00AD3D9B" w:rsidP="00AD3D9B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Striking</w:t>
            </w:r>
          </w:p>
          <w:p w:rsidR="00AD3D9B" w:rsidRDefault="00AD3D9B" w:rsidP="00AD3D9B">
            <w:pPr>
              <w:pStyle w:val="BodyText"/>
              <w:keepNext/>
              <w:keepLines/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>piece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AD3D9B" w:rsidRPr="0030684D" w:rsidRDefault="00AD3D9B" w:rsidP="00AD3D9B">
            <w:pPr>
              <w:pStyle w:val="BodyText"/>
              <w:keepNext/>
              <w:keepLines/>
              <w:numPr>
                <w:ilvl w:val="0"/>
                <w:numId w:val="29"/>
              </w:numPr>
              <w:tabs>
                <w:tab w:val="left" w:pos="227"/>
              </w:tabs>
              <w:snapToGrid w:val="0"/>
              <w:spacing w:before="120" w:after="0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Cutting, Stabbing </w:t>
            </w:r>
          </w:p>
          <w:p w:rsidR="00AD3D9B" w:rsidRPr="0030684D" w:rsidRDefault="00AD3D9B" w:rsidP="00AD3D9B">
            <w:pPr>
              <w:pStyle w:val="BodyText"/>
              <w:keepNext/>
              <w:keepLines/>
              <w:tabs>
                <w:tab w:val="left" w:pos="227"/>
              </w:tabs>
              <w:snapToGrid w:val="0"/>
              <w:spacing w:after="60"/>
              <w:ind w:left="340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>and P</w:t>
            </w:r>
            <w:r w:rsidRPr="002A6993">
              <w:rPr>
                <w:b/>
                <w:sz w:val="20"/>
              </w:rPr>
              <w:t>uncturing</w:t>
            </w:r>
          </w:p>
          <w:p w:rsidR="00AD3D9B" w:rsidRDefault="00AD3D9B" w:rsidP="00AD3D9B">
            <w:pPr>
              <w:spacing w:before="60"/>
              <w:rPr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be cut, stabbed or punctured by coming into conta</w:t>
            </w:r>
            <w:r>
              <w:rPr>
                <w:rFonts w:cs="Arial"/>
                <w:sz w:val="18"/>
                <w:szCs w:val="18"/>
              </w:rPr>
              <w:t>ct with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 xml:space="preserve">work piece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  <w:p w:rsidR="00AD3D9B" w:rsidRDefault="00AD3D9B" w:rsidP="00AD3D9B">
            <w:pPr>
              <w:spacing w:before="60"/>
              <w:rPr>
                <w:sz w:val="18"/>
                <w:szCs w:val="18"/>
              </w:rPr>
            </w:pPr>
          </w:p>
          <w:p w:rsidR="00AD3D9B" w:rsidRDefault="00AD3D9B" w:rsidP="00AD3D9B">
            <w:pPr>
              <w:spacing w:before="60"/>
              <w:rPr>
                <w:sz w:val="18"/>
                <w:szCs w:val="18"/>
              </w:rPr>
            </w:pPr>
          </w:p>
          <w:p w:rsidR="00AD3D9B" w:rsidRDefault="00AD3D9B" w:rsidP="00AD3D9B">
            <w:pPr>
              <w:spacing w:before="60"/>
              <w:rPr>
                <w:sz w:val="18"/>
                <w:szCs w:val="18"/>
              </w:rPr>
            </w:pPr>
          </w:p>
          <w:p w:rsidR="00AD3D9B" w:rsidRDefault="00AD3D9B" w:rsidP="00AD3D9B">
            <w:pPr>
              <w:spacing w:before="60"/>
              <w:rPr>
                <w:sz w:val="18"/>
                <w:szCs w:val="18"/>
              </w:rPr>
            </w:pPr>
          </w:p>
          <w:p w:rsidR="00AD3D9B" w:rsidRPr="002A6993" w:rsidRDefault="00AD3D9B" w:rsidP="00AD3D9B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AD3D9B" w:rsidRPr="002A6993" w:rsidRDefault="00AD3D9B" w:rsidP="00AD3D9B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circular saws, are substituted or replaced with less hazardous alternatives.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AD3D9B" w:rsidRDefault="00AD3D9B" w:rsidP="00AD3D9B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D3D9B" w:rsidRPr="00A55D00" w:rsidTr="001C518B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AD3D9B" w:rsidRPr="00A55D00" w:rsidRDefault="00AD3D9B" w:rsidP="00AD3D9B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AD3D9B" w:rsidRPr="002A6993" w:rsidRDefault="00AD3D9B" w:rsidP="00AD3D9B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necessary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and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all moving parts</w:t>
            </w:r>
            <w:r>
              <w:rPr>
                <w:rFonts w:cs="Arial"/>
                <w:color w:val="000000"/>
                <w:sz w:val="18"/>
                <w:szCs w:val="18"/>
              </w:rPr>
              <w:t>, particularly the rotating blade.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D3D9B" w:rsidRDefault="00AD3D9B" w:rsidP="00AD3D9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D3D9B" w:rsidRPr="00A55D00" w:rsidTr="001C518B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AD3D9B" w:rsidRPr="00A55D00" w:rsidRDefault="00AD3D9B" w:rsidP="00AD3D9B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AD3D9B" w:rsidRDefault="00AD3D9B" w:rsidP="00AD3D9B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 and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D3D9B" w:rsidRDefault="00AD3D9B" w:rsidP="00AD3D9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D3D9B" w:rsidRPr="00A55D00" w:rsidTr="001C518B">
        <w:trPr>
          <w:cantSplit/>
          <w:trHeight w:val="45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AD3D9B" w:rsidRPr="00A55D00" w:rsidRDefault="00AD3D9B" w:rsidP="00AD3D9B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AD3D9B" w:rsidRPr="002A6993" w:rsidRDefault="00AD3D9B" w:rsidP="00AD3D9B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</w:t>
            </w:r>
            <w:r w:rsidRPr="002A69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(SOPs) are available and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D3D9B" w:rsidRDefault="00AD3D9B" w:rsidP="00AD3D9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D3D9B" w:rsidRPr="00A55D00" w:rsidTr="001C518B">
        <w:trPr>
          <w:cantSplit/>
          <w:trHeight w:val="46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AD3D9B" w:rsidRPr="00A55D00" w:rsidRDefault="00AD3D9B" w:rsidP="00AD3D9B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AD3D9B" w:rsidRPr="00F361FB" w:rsidRDefault="00AD3D9B" w:rsidP="00AD3D9B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cordless circular saws or their battery chargers when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D3D9B" w:rsidRDefault="00AD3D9B" w:rsidP="00AD3D9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D3D9B" w:rsidRPr="00A55D00" w:rsidTr="001C518B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AD3D9B" w:rsidRPr="002A6993" w:rsidRDefault="00AD3D9B" w:rsidP="00AD3D9B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AD3D9B" w:rsidRPr="002A6993" w:rsidRDefault="00AD3D9B" w:rsidP="00AD3D9B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“Safe Working Zones” are clearly defined.  W</w:t>
            </w:r>
            <w:r>
              <w:rPr>
                <w:rFonts w:cs="Arial"/>
                <w:color w:val="000000"/>
                <w:sz w:val="18"/>
                <w:szCs w:val="18"/>
              </w:rPr>
              <w:t>here practical, all circular sawing activities are isolated away from others.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D3D9B" w:rsidRDefault="00AD3D9B" w:rsidP="00AD3D9B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D3D9B" w:rsidRPr="00A55D00" w:rsidTr="001C518B">
        <w:trPr>
          <w:cantSplit/>
          <w:trHeight w:val="68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AD3D9B" w:rsidRPr="002A6993" w:rsidRDefault="00AD3D9B" w:rsidP="00AD3D9B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AD3D9B" w:rsidRPr="002A6993" w:rsidRDefault="00AD3D9B" w:rsidP="00AD3D9B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Operators are required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>jewellery, tuck in loose clothing and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D3D9B" w:rsidRDefault="00AD3D9B" w:rsidP="00AD3D9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D3D9B" w:rsidRPr="00A55D00" w:rsidTr="001C518B">
        <w:trPr>
          <w:cantSplit/>
          <w:trHeight w:val="6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AD3D9B" w:rsidRPr="002A6993" w:rsidRDefault="00AD3D9B" w:rsidP="00AD3D9B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AD3D9B" w:rsidRPr="004D22AE" w:rsidRDefault="00AD3D9B" w:rsidP="00AD3D9B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AD3D9B" w:rsidRDefault="00AD3D9B" w:rsidP="00AD3D9B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AD3D9B" w:rsidRDefault="00AD3D9B" w:rsidP="00AD3D9B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AD3D9B" w:rsidRDefault="00AD3D9B" w:rsidP="00AD3D9B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AD3D9B" w:rsidRDefault="00AD3D9B" w:rsidP="00AD3D9B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AD3D9B" w:rsidRPr="002A6993" w:rsidRDefault="00AD3D9B" w:rsidP="00AD3D9B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D3D9B" w:rsidRDefault="00AD3D9B" w:rsidP="00AD3D9B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AD3D9B" w:rsidRPr="002568E6" w:rsidRDefault="00AD3D9B" w:rsidP="00AD3D9B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AD3D9B" w:rsidRPr="00A55D00" w:rsidTr="001C518B">
        <w:trPr>
          <w:cantSplit/>
          <w:trHeight w:val="691"/>
        </w:trPr>
        <w:tc>
          <w:tcPr>
            <w:tcW w:w="2661" w:type="dxa"/>
            <w:vMerge w:val="restart"/>
          </w:tcPr>
          <w:p w:rsidR="00AD3D9B" w:rsidRDefault="00AD3D9B" w:rsidP="00AD3D9B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AD3D9B" w:rsidRPr="005E17E1" w:rsidRDefault="00AD3D9B" w:rsidP="00AD3D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AD3D9B" w:rsidRDefault="00AD3D9B" w:rsidP="00AD3D9B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AD3D9B" w:rsidRDefault="00AD3D9B" w:rsidP="00AD3D9B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AD3D9B" w:rsidRDefault="00AD3D9B" w:rsidP="00AD3D9B">
            <w:pPr>
              <w:spacing w:before="60" w:after="120"/>
              <w:rPr>
                <w:sz w:val="18"/>
                <w:szCs w:val="18"/>
              </w:rPr>
            </w:pPr>
          </w:p>
          <w:p w:rsidR="00AD3D9B" w:rsidRDefault="00AD3D9B" w:rsidP="00AD3D9B">
            <w:pPr>
              <w:spacing w:before="60" w:after="120"/>
              <w:rPr>
                <w:sz w:val="18"/>
                <w:szCs w:val="18"/>
              </w:rPr>
            </w:pPr>
          </w:p>
          <w:p w:rsidR="00AD3D9B" w:rsidRDefault="00AD3D9B" w:rsidP="00AD3D9B">
            <w:pPr>
              <w:spacing w:before="60" w:after="120"/>
              <w:rPr>
                <w:sz w:val="18"/>
                <w:szCs w:val="18"/>
              </w:rPr>
            </w:pPr>
          </w:p>
          <w:p w:rsidR="00AD3D9B" w:rsidRPr="00BD6FAB" w:rsidRDefault="00AD3D9B" w:rsidP="00AD3D9B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AD3D9B" w:rsidRPr="002A6993" w:rsidRDefault="00AD3D9B" w:rsidP="00AD3D9B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 in workspaces.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 to battery chargers,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D9B" w:rsidRDefault="00AD3D9B" w:rsidP="00AD3D9B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D3D9B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AD3D9B" w:rsidRPr="002A6993" w:rsidRDefault="00AD3D9B" w:rsidP="00AD3D9B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D3D9B" w:rsidRDefault="00AD3D9B" w:rsidP="00AD3D9B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workspaces where cordless circular sawing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D3D9B" w:rsidRDefault="00AD3D9B" w:rsidP="00AD3D9B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D3D9B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AD3D9B" w:rsidRPr="002A6993" w:rsidRDefault="00AD3D9B" w:rsidP="00AD3D9B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AD3D9B" w:rsidRDefault="00AD3D9B" w:rsidP="00AD3D9B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  <w:p w:rsidR="00AD3D9B" w:rsidRDefault="00AD3D9B" w:rsidP="00AD3D9B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AD3D9B" w:rsidRDefault="00AD3D9B" w:rsidP="00AD3D9B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AD3D9B" w:rsidRDefault="00AD3D9B" w:rsidP="00AD3D9B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6"/>
                <w:szCs w:val="6"/>
              </w:rPr>
            </w:pPr>
          </w:p>
          <w:p w:rsidR="00AD3D9B" w:rsidRDefault="00AD3D9B" w:rsidP="00AD3D9B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6"/>
                <w:szCs w:val="6"/>
              </w:rPr>
            </w:pPr>
          </w:p>
          <w:p w:rsidR="00AD3D9B" w:rsidRDefault="00AD3D9B" w:rsidP="00AD3D9B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6"/>
                <w:szCs w:val="6"/>
              </w:rPr>
            </w:pPr>
          </w:p>
          <w:p w:rsidR="00AD3D9B" w:rsidRDefault="00AD3D9B" w:rsidP="00AD3D9B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6"/>
                <w:szCs w:val="6"/>
              </w:rPr>
            </w:pPr>
          </w:p>
          <w:p w:rsidR="00AD3D9B" w:rsidRDefault="00AD3D9B" w:rsidP="00AD3D9B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6"/>
                <w:szCs w:val="6"/>
              </w:rPr>
            </w:pPr>
          </w:p>
          <w:p w:rsidR="00AD3D9B" w:rsidRDefault="00AD3D9B" w:rsidP="00AD3D9B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6"/>
                <w:szCs w:val="6"/>
              </w:rPr>
            </w:pPr>
          </w:p>
          <w:p w:rsidR="00AD3D9B" w:rsidRPr="006B03CC" w:rsidRDefault="00AD3D9B" w:rsidP="00AD3D9B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D9B" w:rsidRPr="00A55D00" w:rsidRDefault="00AD3D9B" w:rsidP="00AD3D9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D9B" w:rsidRPr="00A55D00" w:rsidRDefault="00AD3D9B" w:rsidP="00AD3D9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D9B" w:rsidRDefault="00AD3D9B" w:rsidP="00AD3D9B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D3D9B" w:rsidRPr="00A55D00" w:rsidTr="001C518B">
        <w:trPr>
          <w:cantSplit/>
          <w:trHeight w:val="770"/>
        </w:trPr>
        <w:tc>
          <w:tcPr>
            <w:tcW w:w="2661" w:type="dxa"/>
            <w:vMerge w:val="restart"/>
          </w:tcPr>
          <w:p w:rsidR="00AD3D9B" w:rsidRPr="002A503A" w:rsidRDefault="00AD3D9B" w:rsidP="00AD3D9B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AD3D9B" w:rsidRPr="002A6993" w:rsidRDefault="00AD3D9B" w:rsidP="00AD3D9B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Noise</w:t>
            </w:r>
          </w:p>
          <w:p w:rsidR="00AD3D9B" w:rsidRPr="002A6993" w:rsidRDefault="00AD3D9B" w:rsidP="00AD3D9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AD3D9B" w:rsidRDefault="00AD3D9B" w:rsidP="00AD3D9B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AD3D9B" w:rsidRPr="00870CEC" w:rsidRDefault="00AD3D9B" w:rsidP="00AD3D9B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AD3D9B" w:rsidRDefault="00AD3D9B" w:rsidP="00AD3D9B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AD3D9B" w:rsidRPr="002A6993" w:rsidRDefault="00AD3D9B" w:rsidP="00AD3D9B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Vibration</w:t>
            </w:r>
          </w:p>
          <w:p w:rsidR="00AD3D9B" w:rsidRPr="002A6993" w:rsidRDefault="00AD3D9B" w:rsidP="00AD3D9B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the normal </w:t>
            </w:r>
            <w:r>
              <w:rPr>
                <w:sz w:val="18"/>
                <w:szCs w:val="18"/>
              </w:rPr>
              <w:t>operation of this</w:t>
            </w:r>
            <w:r w:rsidRPr="002A6993">
              <w:rPr>
                <w:sz w:val="18"/>
                <w:szCs w:val="18"/>
              </w:rPr>
              <w:t xml:space="preserve"> plant likely to create severe or excess vibration that could be transferable to the operator?</w:t>
            </w:r>
          </w:p>
          <w:p w:rsidR="00AD3D9B" w:rsidRPr="002A6993" w:rsidRDefault="00AD3D9B" w:rsidP="00AD3D9B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AD3D9B" w:rsidRDefault="00AD3D9B" w:rsidP="00AD3D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AD3D9B" w:rsidRDefault="00AD3D9B" w:rsidP="00AD3D9B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AD3D9B" w:rsidRDefault="00AD3D9B" w:rsidP="00AD3D9B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AD3D9B" w:rsidRDefault="00AD3D9B" w:rsidP="00AD3D9B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AD3D9B" w:rsidRDefault="00AD3D9B" w:rsidP="00AD3D9B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AD3D9B" w:rsidRDefault="00AD3D9B" w:rsidP="00AD3D9B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AD3D9B" w:rsidRPr="006A148F" w:rsidRDefault="00AD3D9B" w:rsidP="00AD3D9B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AD3D9B" w:rsidRPr="002A6993" w:rsidRDefault="00AD3D9B" w:rsidP="00AD3D9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cordless power tools are regularly maintained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D9B" w:rsidRDefault="00AD3D9B" w:rsidP="00AD3D9B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D3D9B" w:rsidRPr="00A55D00" w:rsidTr="001C518B">
        <w:trPr>
          <w:cantSplit/>
          <w:trHeight w:val="545"/>
        </w:trPr>
        <w:tc>
          <w:tcPr>
            <w:tcW w:w="2661" w:type="dxa"/>
            <w:vMerge/>
          </w:tcPr>
          <w:p w:rsidR="00AD3D9B" w:rsidRPr="005E17E1" w:rsidRDefault="00AD3D9B" w:rsidP="00AD3D9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D3D9B" w:rsidRPr="006D497C" w:rsidRDefault="00AD3D9B" w:rsidP="00AD3D9B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cordless power tool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D3D9B" w:rsidRDefault="00AD3D9B" w:rsidP="00AD3D9B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D3D9B" w:rsidRPr="00A55D00" w:rsidTr="00AD3D9B">
        <w:trPr>
          <w:cantSplit/>
          <w:trHeight w:val="708"/>
        </w:trPr>
        <w:tc>
          <w:tcPr>
            <w:tcW w:w="2661" w:type="dxa"/>
            <w:vMerge/>
          </w:tcPr>
          <w:p w:rsidR="00AD3D9B" w:rsidRPr="005E17E1" w:rsidRDefault="00AD3D9B" w:rsidP="00AD3D9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D3D9B" w:rsidRPr="002A6993" w:rsidRDefault="00AD3D9B" w:rsidP="00AD3D9B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ITD 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and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D3D9B" w:rsidRDefault="00AD3D9B" w:rsidP="00AD3D9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D3D9B" w:rsidRPr="00A55D00" w:rsidTr="001C518B">
        <w:trPr>
          <w:cantSplit/>
          <w:trHeight w:val="493"/>
        </w:trPr>
        <w:tc>
          <w:tcPr>
            <w:tcW w:w="2661" w:type="dxa"/>
            <w:vMerge/>
          </w:tcPr>
          <w:p w:rsidR="00AD3D9B" w:rsidRPr="005E17E1" w:rsidRDefault="00AD3D9B" w:rsidP="00AD3D9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D3D9B" w:rsidRDefault="00AD3D9B" w:rsidP="00AD3D9B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Engineering controls (or physical changes) such as mandatory machinery guarding or any protective safety screens and enclosures are in place in all workspaces and all in good working condition.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D3D9B" w:rsidRDefault="00AD3D9B" w:rsidP="00AD3D9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D3D9B" w:rsidRPr="00A55D00" w:rsidTr="00CD5795">
        <w:trPr>
          <w:cantSplit/>
          <w:trHeight w:val="527"/>
        </w:trPr>
        <w:tc>
          <w:tcPr>
            <w:tcW w:w="2661" w:type="dxa"/>
            <w:vMerge/>
          </w:tcPr>
          <w:p w:rsidR="00AD3D9B" w:rsidRPr="005E17E1" w:rsidRDefault="00AD3D9B" w:rsidP="00AD3D9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D3D9B" w:rsidRPr="004A7F5A" w:rsidRDefault="00AD3D9B" w:rsidP="00AD3D9B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D3D9B" w:rsidRDefault="00AD3D9B" w:rsidP="00AD3D9B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D3D9B" w:rsidRPr="00A55D00" w:rsidTr="00CD5795">
        <w:trPr>
          <w:cantSplit/>
          <w:trHeight w:val="506"/>
        </w:trPr>
        <w:tc>
          <w:tcPr>
            <w:tcW w:w="2661" w:type="dxa"/>
            <w:vMerge/>
          </w:tcPr>
          <w:p w:rsidR="00AD3D9B" w:rsidRPr="005E17E1" w:rsidRDefault="00AD3D9B" w:rsidP="00AD3D9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D3D9B" w:rsidRPr="00E80C0E" w:rsidRDefault="00AD3D9B" w:rsidP="00AD3D9B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ll ducted dust extraction systems are 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 operational, fully maintained and cleaned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D3D9B" w:rsidRDefault="00AD3D9B" w:rsidP="00AD3D9B">
            <w:pPr>
              <w:snapToGrid w:val="0"/>
              <w:spacing w:before="120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D3D9B" w:rsidRPr="00A55D00" w:rsidTr="00ED297B">
        <w:trPr>
          <w:cantSplit/>
          <w:trHeight w:val="726"/>
        </w:trPr>
        <w:tc>
          <w:tcPr>
            <w:tcW w:w="2661" w:type="dxa"/>
            <w:vMerge/>
          </w:tcPr>
          <w:p w:rsidR="00AD3D9B" w:rsidRPr="005E17E1" w:rsidRDefault="00AD3D9B" w:rsidP="00AD3D9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D3D9B" w:rsidRPr="004A7F5A" w:rsidRDefault="00AD3D9B" w:rsidP="00AD3D9B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D3D9B" w:rsidRDefault="00AD3D9B" w:rsidP="00AD3D9B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AD3D9B" w:rsidRPr="002568E6" w:rsidRDefault="00AD3D9B" w:rsidP="00AD3D9B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AD3D9B" w:rsidRPr="00A55D00" w:rsidTr="00CD5795">
        <w:trPr>
          <w:cantSplit/>
          <w:trHeight w:val="1372"/>
        </w:trPr>
        <w:tc>
          <w:tcPr>
            <w:tcW w:w="2661" w:type="dxa"/>
            <w:vMerge/>
          </w:tcPr>
          <w:p w:rsidR="00AD3D9B" w:rsidRPr="005E17E1" w:rsidRDefault="00AD3D9B" w:rsidP="00AD3D9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D3D9B" w:rsidRDefault="00AD3D9B" w:rsidP="00AD3D9B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AD3D9B" w:rsidRDefault="00AD3D9B" w:rsidP="00AD3D9B">
            <w:pPr>
              <w:rPr>
                <w:rFonts w:cs="Arial"/>
                <w:sz w:val="18"/>
                <w:szCs w:val="18"/>
              </w:rPr>
            </w:pPr>
          </w:p>
          <w:p w:rsidR="00AD3D9B" w:rsidRDefault="00AD3D9B" w:rsidP="00AD3D9B">
            <w:pPr>
              <w:rPr>
                <w:rFonts w:cs="Arial"/>
                <w:sz w:val="18"/>
                <w:szCs w:val="18"/>
              </w:rPr>
            </w:pPr>
          </w:p>
          <w:p w:rsidR="00AD3D9B" w:rsidRDefault="00AD3D9B" w:rsidP="00AD3D9B">
            <w:pPr>
              <w:rPr>
                <w:rFonts w:cs="Arial"/>
                <w:sz w:val="18"/>
                <w:szCs w:val="18"/>
              </w:rPr>
            </w:pPr>
          </w:p>
          <w:p w:rsidR="00AD3D9B" w:rsidRDefault="00AD3D9B" w:rsidP="00AD3D9B">
            <w:pPr>
              <w:rPr>
                <w:rFonts w:cs="Arial"/>
                <w:sz w:val="18"/>
                <w:szCs w:val="18"/>
              </w:rPr>
            </w:pPr>
          </w:p>
          <w:p w:rsidR="00AD3D9B" w:rsidRDefault="00AD3D9B" w:rsidP="00AD3D9B">
            <w:pPr>
              <w:rPr>
                <w:rFonts w:cs="Arial"/>
                <w:sz w:val="18"/>
                <w:szCs w:val="18"/>
              </w:rPr>
            </w:pPr>
          </w:p>
          <w:p w:rsidR="00AD3D9B" w:rsidRDefault="00AD3D9B" w:rsidP="00AD3D9B">
            <w:pPr>
              <w:rPr>
                <w:rFonts w:cs="Arial"/>
                <w:sz w:val="18"/>
                <w:szCs w:val="18"/>
              </w:rPr>
            </w:pPr>
          </w:p>
          <w:p w:rsidR="00AD3D9B" w:rsidRDefault="00AD3D9B" w:rsidP="00AD3D9B">
            <w:pPr>
              <w:rPr>
                <w:rFonts w:cs="Arial"/>
                <w:sz w:val="18"/>
                <w:szCs w:val="18"/>
              </w:rPr>
            </w:pPr>
          </w:p>
          <w:p w:rsidR="00AD3D9B" w:rsidRPr="00DB50C8" w:rsidRDefault="00AD3D9B" w:rsidP="00AD3D9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D9B" w:rsidRPr="00A55D00" w:rsidRDefault="00AD3D9B" w:rsidP="00AD3D9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D9B" w:rsidRPr="00A55D00" w:rsidRDefault="00AD3D9B" w:rsidP="00AD3D9B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D9B" w:rsidRDefault="00AD3D9B" w:rsidP="00AD3D9B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AD3D9B" w:rsidRPr="002568E6" w:rsidRDefault="00AD3D9B" w:rsidP="00AD3D9B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AD3D9B" w:rsidRPr="00A55D00" w:rsidTr="00CD5795">
        <w:trPr>
          <w:cantSplit/>
          <w:trHeight w:val="639"/>
        </w:trPr>
        <w:tc>
          <w:tcPr>
            <w:tcW w:w="2661" w:type="dxa"/>
            <w:vMerge w:val="restart"/>
          </w:tcPr>
          <w:p w:rsidR="00AD3D9B" w:rsidRPr="002A6993" w:rsidRDefault="00AD3D9B" w:rsidP="00AD3D9B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AD3D9B" w:rsidRDefault="00AD3D9B" w:rsidP="00AD3D9B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AD3D9B" w:rsidRDefault="00AD3D9B" w:rsidP="00AD3D9B">
            <w:pPr>
              <w:spacing w:before="240"/>
              <w:rPr>
                <w:b/>
                <w:sz w:val="22"/>
                <w:szCs w:val="22"/>
              </w:rPr>
            </w:pPr>
          </w:p>
          <w:p w:rsidR="00AD3D9B" w:rsidRDefault="00AD3D9B" w:rsidP="00AD3D9B">
            <w:pPr>
              <w:spacing w:before="240"/>
              <w:rPr>
                <w:b/>
                <w:sz w:val="22"/>
                <w:szCs w:val="22"/>
              </w:rPr>
            </w:pPr>
          </w:p>
          <w:p w:rsidR="00AD3D9B" w:rsidRDefault="00AD3D9B" w:rsidP="00AD3D9B">
            <w:pPr>
              <w:spacing w:before="240"/>
              <w:rPr>
                <w:b/>
                <w:sz w:val="22"/>
                <w:szCs w:val="22"/>
              </w:rPr>
            </w:pPr>
          </w:p>
          <w:p w:rsidR="00AD3D9B" w:rsidRDefault="00AD3D9B" w:rsidP="00AD3D9B">
            <w:pPr>
              <w:spacing w:before="240"/>
              <w:rPr>
                <w:b/>
                <w:sz w:val="22"/>
                <w:szCs w:val="22"/>
              </w:rPr>
            </w:pPr>
          </w:p>
          <w:p w:rsidR="00AD3D9B" w:rsidRPr="005E17E1" w:rsidRDefault="00AD3D9B" w:rsidP="00AD3D9B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AD3D9B" w:rsidRDefault="00AD3D9B" w:rsidP="00AD3D9B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Visually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cordless power tools, their electrical switches, plugs,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leads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and battery charges.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3D9B" w:rsidRDefault="00AD3D9B" w:rsidP="00AD3D9B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D3D9B" w:rsidRPr="00A55D00" w:rsidTr="001C518B">
        <w:trPr>
          <w:cantSplit/>
          <w:trHeight w:val="635"/>
        </w:trPr>
        <w:tc>
          <w:tcPr>
            <w:tcW w:w="2661" w:type="dxa"/>
            <w:vMerge/>
          </w:tcPr>
          <w:p w:rsidR="00AD3D9B" w:rsidRDefault="00AD3D9B" w:rsidP="00AD3D9B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D3D9B" w:rsidRDefault="00AD3D9B" w:rsidP="000C4A57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 etc. are completed regularly as per guidelines for all cordless portable power tool battery chargers.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D3D9B" w:rsidRDefault="00AD3D9B" w:rsidP="00AD3D9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AD3D9B" w:rsidRPr="00A55D00" w:rsidTr="001C518B">
        <w:trPr>
          <w:cantSplit/>
          <w:trHeight w:val="635"/>
        </w:trPr>
        <w:tc>
          <w:tcPr>
            <w:tcW w:w="2661" w:type="dxa"/>
            <w:vMerge/>
          </w:tcPr>
          <w:p w:rsidR="00AD3D9B" w:rsidRDefault="00AD3D9B" w:rsidP="00AD3D9B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AD3D9B" w:rsidRPr="00F361FB" w:rsidRDefault="00AD3D9B" w:rsidP="00AD3D9B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cordless power tools or their battery chargers when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AD3D9B" w:rsidRPr="00A55D00" w:rsidRDefault="00AD3D9B" w:rsidP="00AD3D9B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AD3D9B" w:rsidRDefault="00AD3D9B" w:rsidP="00AD3D9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AD3D9B" w:rsidRPr="00A55D00" w:rsidTr="001C518B">
        <w:trPr>
          <w:cantSplit/>
          <w:trHeight w:val="1455"/>
        </w:trPr>
        <w:tc>
          <w:tcPr>
            <w:tcW w:w="2661" w:type="dxa"/>
            <w:vMerge/>
          </w:tcPr>
          <w:p w:rsidR="00AD3D9B" w:rsidRDefault="00AD3D9B" w:rsidP="00AD3D9B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AD3D9B" w:rsidRPr="00E81E8A" w:rsidRDefault="00AD3D9B" w:rsidP="00AD3D9B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portable cordless power tools and chargers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D9B" w:rsidRPr="00A55D00" w:rsidRDefault="00AD3D9B" w:rsidP="00AD3D9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D9B" w:rsidRPr="00A55D00" w:rsidRDefault="00AD3D9B" w:rsidP="00AD3D9B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3D9B" w:rsidRDefault="00AD3D9B" w:rsidP="00AD3D9B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AD3D9B" w:rsidRPr="002568E6" w:rsidRDefault="00AD3D9B" w:rsidP="00AD3D9B">
            <w:pPr>
              <w:snapToGrid w:val="0"/>
              <w:spacing w:before="120" w:after="6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0C4A57" w:rsidRPr="00A55D00" w:rsidTr="001C518B">
        <w:trPr>
          <w:cantSplit/>
          <w:trHeight w:val="189"/>
        </w:trPr>
        <w:tc>
          <w:tcPr>
            <w:tcW w:w="2661" w:type="dxa"/>
            <w:vMerge w:val="restart"/>
          </w:tcPr>
          <w:p w:rsidR="000C4A57" w:rsidRPr="005E17E1" w:rsidRDefault="000C4A57" w:rsidP="000C4A57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0C4A57" w:rsidRDefault="000C4A57" w:rsidP="000C4A57">
            <w:pPr>
              <w:numPr>
                <w:ilvl w:val="0"/>
                <w:numId w:val="13"/>
              </w:numPr>
              <w:tabs>
                <w:tab w:val="clear" w:pos="36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Friction</w:t>
            </w:r>
          </w:p>
          <w:p w:rsidR="000C4A57" w:rsidRPr="00CE1C9E" w:rsidRDefault="000C4A57" w:rsidP="000C4A57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r w:rsidRPr="00CE1C9E">
              <w:rPr>
                <w:sz w:val="18"/>
                <w:szCs w:val="18"/>
              </w:rPr>
              <w:t>come into contact with</w:t>
            </w:r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0C4A57" w:rsidRDefault="000C4A57" w:rsidP="000C4A57">
            <w:pPr>
              <w:numPr>
                <w:ilvl w:val="0"/>
                <w:numId w:val="19"/>
              </w:numPr>
              <w:tabs>
                <w:tab w:val="clear" w:pos="36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Hazardous</w:t>
            </w:r>
          </w:p>
          <w:p w:rsidR="000C4A57" w:rsidRDefault="000C4A57" w:rsidP="000C4A57">
            <w:pPr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0C4A57" w:rsidRDefault="000C4A57" w:rsidP="000C4A57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 xml:space="preserve">hazardous or toxic chemicals such as </w:t>
            </w:r>
            <w:r>
              <w:rPr>
                <w:sz w:val="18"/>
                <w:szCs w:val="18"/>
              </w:rPr>
              <w:t>oils, volatile vapours, fumes or airborne toxic particulates?</w:t>
            </w:r>
          </w:p>
          <w:p w:rsidR="000C4A57" w:rsidRPr="002568E6" w:rsidRDefault="000C4A57" w:rsidP="000C4A57">
            <w:pPr>
              <w:spacing w:before="6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0C4A57" w:rsidRPr="002A6993" w:rsidRDefault="000C4A57" w:rsidP="000C4A57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cordless power tools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C4A57" w:rsidRPr="00A55D00" w:rsidRDefault="000C4A57" w:rsidP="000C4A5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C4A57" w:rsidRPr="00A55D00" w:rsidRDefault="000C4A57" w:rsidP="000C4A5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C4A57" w:rsidRDefault="000C4A57" w:rsidP="000C4A57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0C4A57" w:rsidRPr="00A55D00" w:rsidTr="001C518B">
        <w:trPr>
          <w:cantSplit/>
          <w:trHeight w:val="446"/>
        </w:trPr>
        <w:tc>
          <w:tcPr>
            <w:tcW w:w="2661" w:type="dxa"/>
            <w:vMerge/>
          </w:tcPr>
          <w:p w:rsidR="000C4A57" w:rsidRPr="005E17E1" w:rsidRDefault="000C4A57" w:rsidP="000C4A57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C4A57" w:rsidRPr="002A6993" w:rsidRDefault="000C4A57" w:rsidP="000C4A57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Any hazardous waste materials or toxic dusts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gases resulting from this sawing process are monitored.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C4A57" w:rsidRPr="00A55D00" w:rsidRDefault="000C4A57" w:rsidP="000C4A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C4A57" w:rsidRPr="00A55D00" w:rsidRDefault="000C4A57" w:rsidP="000C4A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C4A57" w:rsidRDefault="000C4A57" w:rsidP="000C4A5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0C4A57" w:rsidRPr="00A55D00" w:rsidTr="001C518B">
        <w:trPr>
          <w:cantSplit/>
          <w:trHeight w:val="186"/>
        </w:trPr>
        <w:tc>
          <w:tcPr>
            <w:tcW w:w="2661" w:type="dxa"/>
            <w:vMerge/>
          </w:tcPr>
          <w:p w:rsidR="000C4A57" w:rsidRPr="005E17E1" w:rsidRDefault="000C4A57" w:rsidP="000C4A57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C4A57" w:rsidRDefault="000C4A57" w:rsidP="000C4A57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C4A57" w:rsidRPr="00A55D00" w:rsidRDefault="000C4A57" w:rsidP="000C4A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C4A57" w:rsidRPr="00A55D00" w:rsidRDefault="000C4A57" w:rsidP="000C4A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C4A57" w:rsidRDefault="000C4A57" w:rsidP="000C4A5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0C4A57" w:rsidRPr="00A55D00" w:rsidTr="00161770">
        <w:trPr>
          <w:cantSplit/>
          <w:trHeight w:val="399"/>
        </w:trPr>
        <w:tc>
          <w:tcPr>
            <w:tcW w:w="2661" w:type="dxa"/>
            <w:vMerge/>
          </w:tcPr>
          <w:p w:rsidR="000C4A57" w:rsidRPr="005E17E1" w:rsidRDefault="000C4A57" w:rsidP="000C4A57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C4A57" w:rsidRDefault="000C4A57" w:rsidP="000C4A5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“Safe Working Zones” are clearly defined.  W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here practical, all circular sawing </w:t>
            </w:r>
            <w:r>
              <w:rPr>
                <w:rFonts w:cs="Arial"/>
                <w:color w:val="000000"/>
                <w:sz w:val="18"/>
                <w:szCs w:val="18"/>
              </w:rPr>
              <w:t>activities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are isolated away from others.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C4A57" w:rsidRPr="00A55D00" w:rsidRDefault="000C4A57" w:rsidP="000C4A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C4A57" w:rsidRPr="00A55D00" w:rsidRDefault="000C4A57" w:rsidP="000C4A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C4A57" w:rsidRDefault="000C4A57" w:rsidP="000C4A5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0C4A57" w:rsidRPr="00A55D00" w:rsidTr="00161770">
        <w:trPr>
          <w:cantSplit/>
          <w:trHeight w:val="1170"/>
        </w:trPr>
        <w:tc>
          <w:tcPr>
            <w:tcW w:w="2661" w:type="dxa"/>
            <w:vMerge/>
          </w:tcPr>
          <w:p w:rsidR="000C4A57" w:rsidRPr="005E17E1" w:rsidRDefault="000C4A57" w:rsidP="000C4A57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0C4A57" w:rsidRPr="00166AC3" w:rsidRDefault="000C4A57" w:rsidP="000C4A57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0C4A57" w:rsidRPr="002A6993" w:rsidRDefault="000C4A57" w:rsidP="000C4A5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4A57" w:rsidRPr="00A55D00" w:rsidRDefault="000C4A57" w:rsidP="000C4A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4A57" w:rsidRPr="00A55D00" w:rsidRDefault="000C4A57" w:rsidP="000C4A5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4A57" w:rsidRDefault="000C4A57" w:rsidP="000C4A5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90743" w:rsidRPr="00A55D00" w:rsidTr="00161770">
        <w:trPr>
          <w:cantSplit/>
          <w:trHeight w:val="824"/>
        </w:trPr>
        <w:tc>
          <w:tcPr>
            <w:tcW w:w="2661" w:type="dxa"/>
            <w:vMerge w:val="restart"/>
          </w:tcPr>
          <w:p w:rsidR="00290743" w:rsidRPr="005E17E1" w:rsidRDefault="00290743" w:rsidP="00290743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290743" w:rsidRPr="005E17E1" w:rsidRDefault="00290743" w:rsidP="00290743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290743" w:rsidRDefault="00290743" w:rsidP="00290743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290743" w:rsidRPr="0025480F" w:rsidRDefault="00290743" w:rsidP="00290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290743" w:rsidRPr="002A6993" w:rsidRDefault="00290743" w:rsidP="00290743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Where possible, practical work benches are planned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adjusted to a comfortable work height thus minimi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</w:rPr>
              <w:t>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0743" w:rsidRPr="00A55D00" w:rsidRDefault="00290743" w:rsidP="0029074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0743" w:rsidRPr="00A55D00" w:rsidRDefault="00290743" w:rsidP="0029074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0743" w:rsidRDefault="00290743" w:rsidP="00290743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90743" w:rsidRPr="00A55D00" w:rsidTr="001C518B">
        <w:trPr>
          <w:cantSplit/>
          <w:trHeight w:val="436"/>
        </w:trPr>
        <w:tc>
          <w:tcPr>
            <w:tcW w:w="2661" w:type="dxa"/>
            <w:vMerge/>
          </w:tcPr>
          <w:p w:rsidR="00290743" w:rsidRDefault="00290743" w:rsidP="00290743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90743" w:rsidRPr="002A6993" w:rsidRDefault="00290743" w:rsidP="00290743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90743" w:rsidRPr="00A55D00" w:rsidRDefault="00290743" w:rsidP="0029074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90743" w:rsidRPr="00A55D00" w:rsidRDefault="00290743" w:rsidP="0029074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90743" w:rsidRDefault="00290743" w:rsidP="00290743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90743" w:rsidRPr="00A55D00" w:rsidTr="001C518B">
        <w:trPr>
          <w:cantSplit/>
          <w:trHeight w:val="728"/>
        </w:trPr>
        <w:tc>
          <w:tcPr>
            <w:tcW w:w="2661" w:type="dxa"/>
            <w:vMerge/>
          </w:tcPr>
          <w:p w:rsidR="00290743" w:rsidRDefault="00290743" w:rsidP="00290743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90743" w:rsidRPr="002A6993" w:rsidRDefault="00290743" w:rsidP="00290743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Floors are regularly cleaned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free of excessive wood dust, waste materials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90743" w:rsidRPr="00A55D00" w:rsidRDefault="00290743" w:rsidP="0029074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90743" w:rsidRPr="00A55D00" w:rsidRDefault="00290743" w:rsidP="0029074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90743" w:rsidRDefault="00290743" w:rsidP="00290743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90743" w:rsidRPr="00A55D00" w:rsidTr="00B92B6E">
        <w:trPr>
          <w:cantSplit/>
          <w:trHeight w:val="1523"/>
        </w:trPr>
        <w:tc>
          <w:tcPr>
            <w:tcW w:w="2661" w:type="dxa"/>
            <w:vMerge/>
          </w:tcPr>
          <w:p w:rsidR="00290743" w:rsidRDefault="00290743" w:rsidP="00290743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90743" w:rsidRDefault="00290743" w:rsidP="00290743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with regard to manual handling techniques and procedures to minimise exposure to these hazards.</w:t>
            </w:r>
            <w:bookmarkStart w:id="2" w:name="_GoBack"/>
            <w:bookmarkEnd w:id="2"/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0743" w:rsidRPr="00A55D00" w:rsidRDefault="00290743" w:rsidP="0029074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0743" w:rsidRPr="00A55D00" w:rsidRDefault="00290743" w:rsidP="0029074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0743" w:rsidRDefault="00290743" w:rsidP="00290743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90743" w:rsidRPr="00A55D00" w:rsidTr="001C518B">
        <w:trPr>
          <w:cantSplit/>
          <w:trHeight w:val="180"/>
        </w:trPr>
        <w:tc>
          <w:tcPr>
            <w:tcW w:w="2661" w:type="dxa"/>
            <w:vMerge w:val="restart"/>
          </w:tcPr>
          <w:p w:rsidR="00290743" w:rsidRPr="002A6993" w:rsidRDefault="00290743" w:rsidP="00290743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290743" w:rsidRDefault="00290743" w:rsidP="00290743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 consequence of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290743" w:rsidRDefault="00290743" w:rsidP="00290743">
            <w:pPr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Could fire and explosion also result</w:t>
            </w:r>
            <w:r w:rsidRPr="002A6993">
              <w:rPr>
                <w:rFonts w:cs="Arial"/>
                <w:sz w:val="18"/>
                <w:szCs w:val="18"/>
              </w:rPr>
              <w:t xml:space="preserve"> from a build</w:t>
            </w:r>
            <w:r>
              <w:rPr>
                <w:rFonts w:cs="Arial"/>
                <w:sz w:val="18"/>
                <w:szCs w:val="18"/>
              </w:rPr>
              <w:t>-</w:t>
            </w:r>
            <w:r w:rsidRPr="002A6993">
              <w:rPr>
                <w:rFonts w:cs="Arial"/>
                <w:sz w:val="18"/>
                <w:szCs w:val="18"/>
              </w:rPr>
              <w:t>up of wood dust under the table saw</w:t>
            </w:r>
            <w:r>
              <w:rPr>
                <w:rFonts w:cs="Arial"/>
                <w:sz w:val="18"/>
                <w:szCs w:val="18"/>
              </w:rPr>
              <w:t>, in the dust extraction system or in confined ceiling spaces?</w:t>
            </w:r>
          </w:p>
          <w:p w:rsidR="00290743" w:rsidRPr="00033942" w:rsidRDefault="00290743" w:rsidP="00290743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290743" w:rsidRPr="002A6993" w:rsidRDefault="00290743" w:rsidP="00290743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ducted dust, fumes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vapour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extraction system</w:t>
            </w:r>
            <w:r>
              <w:rPr>
                <w:rFonts w:cs="Arial"/>
                <w:color w:val="000000"/>
                <w:sz w:val="18"/>
                <w:szCs w:val="18"/>
              </w:rPr>
              <w:t>s are regularly maintained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cleaned.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0743" w:rsidRPr="00A55D00" w:rsidRDefault="00290743" w:rsidP="0029074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0743" w:rsidRPr="00A55D00" w:rsidRDefault="00290743" w:rsidP="0029074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0743" w:rsidRDefault="00290743" w:rsidP="00290743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90743" w:rsidRPr="00A55D00" w:rsidTr="001C518B">
        <w:trPr>
          <w:cantSplit/>
          <w:trHeight w:val="180"/>
        </w:trPr>
        <w:tc>
          <w:tcPr>
            <w:tcW w:w="2661" w:type="dxa"/>
            <w:vMerge/>
          </w:tcPr>
          <w:p w:rsidR="00290743" w:rsidRDefault="00290743" w:rsidP="00290743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90743" w:rsidRPr="002A6993" w:rsidRDefault="00290743" w:rsidP="00290743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Fire extinguishers of the correct type are readily available in all workspaces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positioned near exit doorways.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90743" w:rsidRPr="00A55D00" w:rsidRDefault="00290743" w:rsidP="0029074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90743" w:rsidRPr="00A55D00" w:rsidRDefault="00290743" w:rsidP="0029074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90743" w:rsidRDefault="00290743" w:rsidP="00290743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90743" w:rsidRPr="00A55D00" w:rsidTr="00290743">
        <w:trPr>
          <w:cantSplit/>
          <w:trHeight w:val="180"/>
        </w:trPr>
        <w:tc>
          <w:tcPr>
            <w:tcW w:w="2661" w:type="dxa"/>
            <w:vMerge/>
          </w:tcPr>
          <w:p w:rsidR="00290743" w:rsidRDefault="00290743" w:rsidP="00290743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90743" w:rsidRDefault="00290743" w:rsidP="00290743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training is provided regarding procedures for the correct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90743" w:rsidRPr="00A55D00" w:rsidRDefault="00290743" w:rsidP="0029074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90743" w:rsidRPr="00A55D00" w:rsidRDefault="00290743" w:rsidP="0029074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90743" w:rsidRDefault="00290743" w:rsidP="00290743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90743" w:rsidRPr="00A55D00" w:rsidTr="00290743">
        <w:trPr>
          <w:cantSplit/>
          <w:trHeight w:val="750"/>
        </w:trPr>
        <w:tc>
          <w:tcPr>
            <w:tcW w:w="2661" w:type="dxa"/>
            <w:vMerge/>
          </w:tcPr>
          <w:p w:rsidR="00290743" w:rsidRDefault="00290743" w:rsidP="00290743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90743" w:rsidRDefault="00290743" w:rsidP="00290743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90743" w:rsidRPr="00A55D00" w:rsidRDefault="00290743" w:rsidP="0029074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90743" w:rsidRPr="00A55D00" w:rsidRDefault="00290743" w:rsidP="0029074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90743" w:rsidRDefault="00290743" w:rsidP="00290743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90743" w:rsidRPr="00A55D00" w:rsidTr="00290743">
        <w:trPr>
          <w:cantSplit/>
          <w:trHeight w:val="750"/>
        </w:trPr>
        <w:tc>
          <w:tcPr>
            <w:tcW w:w="2661" w:type="dxa"/>
            <w:vMerge/>
          </w:tcPr>
          <w:p w:rsidR="00290743" w:rsidRDefault="00290743" w:rsidP="00290743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90743" w:rsidRDefault="00290743" w:rsidP="00290743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Safety signage is posted clearly denoting the location of all fire safety items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emergenc</w:t>
            </w:r>
            <w:r>
              <w:rPr>
                <w:rFonts w:cs="Arial"/>
                <w:color w:val="000000"/>
                <w:sz w:val="18"/>
                <w:szCs w:val="18"/>
              </w:rPr>
              <w:t>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exits.</w:t>
            </w:r>
          </w:p>
          <w:p w:rsidR="00290743" w:rsidRPr="002A6993" w:rsidRDefault="00290743" w:rsidP="00290743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0743" w:rsidRPr="00A55D00" w:rsidRDefault="00290743" w:rsidP="0029074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0743" w:rsidRPr="00A55D00" w:rsidRDefault="00290743" w:rsidP="0029074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0743" w:rsidRDefault="00290743" w:rsidP="00290743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Default="008F3013" w:rsidP="00253231">
      <w:pPr>
        <w:rPr>
          <w:b/>
          <w:noProof/>
          <w:sz w:val="18"/>
          <w:szCs w:val="18"/>
        </w:rPr>
      </w:pPr>
    </w:p>
    <w:p w:rsidR="00B92B6E" w:rsidRPr="001E7147" w:rsidRDefault="00B92B6E" w:rsidP="00B92B6E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B92B6E" w:rsidRPr="00A55D00" w:rsidTr="00ED297B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B92B6E" w:rsidRPr="00A55D00" w:rsidRDefault="00B92B6E" w:rsidP="00ED297B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B92B6E" w:rsidRPr="00A55D00" w:rsidRDefault="00B92B6E" w:rsidP="00ED297B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B92B6E" w:rsidRPr="00087494" w:rsidRDefault="00B92B6E" w:rsidP="00ED297B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B92B6E" w:rsidRPr="00A55D00" w:rsidTr="00ED297B">
        <w:trPr>
          <w:trHeight w:val="2699"/>
        </w:trPr>
        <w:tc>
          <w:tcPr>
            <w:tcW w:w="2689" w:type="dxa"/>
            <w:shd w:val="clear" w:color="auto" w:fill="auto"/>
          </w:tcPr>
          <w:p w:rsidR="00B92B6E" w:rsidRDefault="00B92B6E" w:rsidP="00ED297B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B92B6E" w:rsidRDefault="00B92B6E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B92B6E" w:rsidRPr="00D30FA1" w:rsidRDefault="00B92B6E" w:rsidP="00ED297B"/>
        </w:tc>
        <w:tc>
          <w:tcPr>
            <w:tcW w:w="7505" w:type="dxa"/>
            <w:shd w:val="clear" w:color="auto" w:fill="auto"/>
          </w:tcPr>
          <w:p w:rsidR="00B92B6E" w:rsidRPr="00A55D00" w:rsidRDefault="00B92B6E" w:rsidP="00ED297B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B92B6E" w:rsidRPr="00047F53" w:rsidRDefault="00B92B6E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AD3D9B">
              <w:rPr>
                <w:rFonts w:cs="Arial"/>
                <w:b/>
                <w:color w:val="000080"/>
                <w:sz w:val="22"/>
              </w:rPr>
            </w:r>
            <w:r w:rsidR="00AD3D9B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AD3D9B">
              <w:rPr>
                <w:rFonts w:cs="Arial"/>
                <w:b/>
                <w:color w:val="000080"/>
                <w:sz w:val="22"/>
              </w:rPr>
            </w:r>
            <w:r w:rsidR="00AD3D9B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AD3D9B">
              <w:rPr>
                <w:rFonts w:cs="Arial"/>
                <w:b/>
                <w:color w:val="000080"/>
                <w:sz w:val="22"/>
              </w:rPr>
            </w:r>
            <w:r w:rsidR="00AD3D9B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B92B6E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 xml:space="preserve">ITD staff members involved in the use of this risk assessment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B92B6E">
        <w:trPr>
          <w:trHeight w:val="4297"/>
        </w:trPr>
        <w:tc>
          <w:tcPr>
            <w:tcW w:w="4873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321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B92B6E" w:rsidRDefault="00B92B6E">
      <w:r>
        <w:br w:type="page"/>
      </w: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</w:r>
            <w:r w:rsidR="00AD3D9B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9B" w:rsidRDefault="00AD3D9B">
      <w:r>
        <w:separator/>
      </w:r>
    </w:p>
  </w:endnote>
  <w:endnote w:type="continuationSeparator" w:id="0">
    <w:p w:rsidR="00AD3D9B" w:rsidRDefault="00AD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9B" w:rsidRPr="00441959" w:rsidRDefault="00AD3D9B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D9B" w:rsidRPr="005246DF" w:rsidRDefault="00AD3D9B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July 2018  V3.</w:t>
                          </w:r>
                        </w:p>
                        <w:p w:rsidR="00AD3D9B" w:rsidRDefault="00AD3D9B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AD3D9B" w:rsidRPr="005246DF" w:rsidRDefault="00AD3D9B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800E5D">
                            <w:rPr>
                              <w:b/>
                              <w:bCs/>
                              <w:noProof/>
                              <w:sz w:val="14"/>
                            </w:rPr>
                            <w:t>1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AD3D9B" w:rsidRPr="00F06006" w:rsidRDefault="00AD3D9B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AD3D9B" w:rsidRPr="005246DF" w:rsidRDefault="00AD3D9B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July 2018  V3.</w:t>
                    </w:r>
                  </w:p>
                  <w:p w:rsidR="00AD3D9B" w:rsidRDefault="00AD3D9B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AD3D9B" w:rsidRPr="005246DF" w:rsidRDefault="00AD3D9B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800E5D">
                      <w:rPr>
                        <w:b/>
                        <w:bCs/>
                        <w:noProof/>
                        <w:sz w:val="14"/>
                      </w:rPr>
                      <w:t>1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AD3D9B" w:rsidRPr="00F06006" w:rsidRDefault="00AD3D9B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D9B" w:rsidRPr="00D65DEB" w:rsidRDefault="00AD3D9B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AD3D9B" w:rsidRPr="00D65DEB" w:rsidRDefault="00AD3D9B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9B" w:rsidRDefault="00AD3D9B">
      <w:r>
        <w:separator/>
      </w:r>
    </w:p>
  </w:footnote>
  <w:footnote w:type="continuationSeparator" w:id="0">
    <w:p w:rsidR="00AD3D9B" w:rsidRDefault="00AD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2CD"/>
    <w:multiLevelType w:val="hybridMultilevel"/>
    <w:tmpl w:val="992842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93A5C"/>
    <w:multiLevelType w:val="hybridMultilevel"/>
    <w:tmpl w:val="4FEEB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7402D5"/>
    <w:multiLevelType w:val="hybridMultilevel"/>
    <w:tmpl w:val="919ECA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41D05"/>
    <w:multiLevelType w:val="hybridMultilevel"/>
    <w:tmpl w:val="F4B0AADC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2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24BD8"/>
    <w:multiLevelType w:val="hybridMultilevel"/>
    <w:tmpl w:val="D1763FE0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23899"/>
    <w:multiLevelType w:val="hybridMultilevel"/>
    <w:tmpl w:val="BBAEA17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17"/>
  </w:num>
  <w:num w:numId="5">
    <w:abstractNumId w:val="26"/>
  </w:num>
  <w:num w:numId="6">
    <w:abstractNumId w:val="2"/>
  </w:num>
  <w:num w:numId="7">
    <w:abstractNumId w:val="13"/>
  </w:num>
  <w:num w:numId="8">
    <w:abstractNumId w:val="18"/>
  </w:num>
  <w:num w:numId="9">
    <w:abstractNumId w:val="28"/>
  </w:num>
  <w:num w:numId="10">
    <w:abstractNumId w:val="9"/>
  </w:num>
  <w:num w:numId="11">
    <w:abstractNumId w:val="27"/>
  </w:num>
  <w:num w:numId="12">
    <w:abstractNumId w:val="22"/>
  </w:num>
  <w:num w:numId="13">
    <w:abstractNumId w:val="3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4"/>
  </w:num>
  <w:num w:numId="17">
    <w:abstractNumId w:val="5"/>
  </w:num>
  <w:num w:numId="18">
    <w:abstractNumId w:val="11"/>
  </w:num>
  <w:num w:numId="19">
    <w:abstractNumId w:val="12"/>
  </w:num>
  <w:num w:numId="20">
    <w:abstractNumId w:val="14"/>
  </w:num>
  <w:num w:numId="21">
    <w:abstractNumId w:val="7"/>
  </w:num>
  <w:num w:numId="22">
    <w:abstractNumId w:val="20"/>
  </w:num>
  <w:num w:numId="23">
    <w:abstractNumId w:val="29"/>
  </w:num>
  <w:num w:numId="24">
    <w:abstractNumId w:val="4"/>
  </w:num>
  <w:num w:numId="25">
    <w:abstractNumId w:val="6"/>
  </w:num>
  <w:num w:numId="26">
    <w:abstractNumId w:val="25"/>
  </w:num>
  <w:num w:numId="27">
    <w:abstractNumId w:val="21"/>
  </w:num>
  <w:num w:numId="28">
    <w:abstractNumId w:val="0"/>
  </w:num>
  <w:num w:numId="29">
    <w:abstractNumId w:val="8"/>
  </w:num>
  <w:num w:numId="30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9C9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C4A57"/>
    <w:rsid w:val="000C7CB8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1770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173A"/>
    <w:rsid w:val="001B20D7"/>
    <w:rsid w:val="001B22BD"/>
    <w:rsid w:val="001B32BA"/>
    <w:rsid w:val="001B3828"/>
    <w:rsid w:val="001B6766"/>
    <w:rsid w:val="001C375C"/>
    <w:rsid w:val="001C3786"/>
    <w:rsid w:val="001C481F"/>
    <w:rsid w:val="001C518B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1F30"/>
    <w:rsid w:val="001F2D4B"/>
    <w:rsid w:val="001F3DD4"/>
    <w:rsid w:val="0020153E"/>
    <w:rsid w:val="00201FA4"/>
    <w:rsid w:val="0020382A"/>
    <w:rsid w:val="002041CD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480F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743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6D15"/>
    <w:rsid w:val="002C70FD"/>
    <w:rsid w:val="002D0B0F"/>
    <w:rsid w:val="002D0B4F"/>
    <w:rsid w:val="002D2BDC"/>
    <w:rsid w:val="002D2C8C"/>
    <w:rsid w:val="002D36EA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2A9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320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674D2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15443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37C6B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4A90"/>
    <w:rsid w:val="006857E2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4955"/>
    <w:rsid w:val="00796596"/>
    <w:rsid w:val="007A062A"/>
    <w:rsid w:val="007A18CB"/>
    <w:rsid w:val="007A3CB7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0E5D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A3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670"/>
    <w:rsid w:val="008868DB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300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4B5"/>
    <w:rsid w:val="00A01AF8"/>
    <w:rsid w:val="00A025A3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56A"/>
    <w:rsid w:val="00A913DA"/>
    <w:rsid w:val="00A9192A"/>
    <w:rsid w:val="00A93E74"/>
    <w:rsid w:val="00A955D7"/>
    <w:rsid w:val="00A957B0"/>
    <w:rsid w:val="00AA1DD4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3D9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171BE"/>
    <w:rsid w:val="00B219FC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5CC"/>
    <w:rsid w:val="00B72894"/>
    <w:rsid w:val="00B748A7"/>
    <w:rsid w:val="00B8079E"/>
    <w:rsid w:val="00B83A1B"/>
    <w:rsid w:val="00B83DEE"/>
    <w:rsid w:val="00B852BC"/>
    <w:rsid w:val="00B8693D"/>
    <w:rsid w:val="00B86A65"/>
    <w:rsid w:val="00B92B6E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090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A5443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795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50D9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5EF8"/>
    <w:rsid w:val="00D464D0"/>
    <w:rsid w:val="00D47495"/>
    <w:rsid w:val="00D508F4"/>
    <w:rsid w:val="00D566D6"/>
    <w:rsid w:val="00D56B3E"/>
    <w:rsid w:val="00D703DD"/>
    <w:rsid w:val="00D70C5A"/>
    <w:rsid w:val="00D766C4"/>
    <w:rsid w:val="00D776FD"/>
    <w:rsid w:val="00D807F4"/>
    <w:rsid w:val="00D8439F"/>
    <w:rsid w:val="00D855B3"/>
    <w:rsid w:val="00D8586F"/>
    <w:rsid w:val="00D937A5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AD3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94EAA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297B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19F4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09ABCD3D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15FCCAF7-2887-4AF9-95B2-C340FA0B29F6}"/>
</file>

<file path=customXml/itemProps2.xml><?xml version="1.0" encoding="utf-8"?>
<ds:datastoreItem xmlns:ds="http://schemas.openxmlformats.org/officeDocument/2006/customXml" ds:itemID="{E8CFB9D6-CFB3-4431-82C2-A9BCB1896A51}"/>
</file>

<file path=customXml/itemProps3.xml><?xml version="1.0" encoding="utf-8"?>
<ds:datastoreItem xmlns:ds="http://schemas.openxmlformats.org/officeDocument/2006/customXml" ds:itemID="{E2FBA44F-12CD-420D-A211-111FF2B61AE3}"/>
</file>

<file path=customXml/itemProps4.xml><?xml version="1.0" encoding="utf-8"?>
<ds:datastoreItem xmlns:ds="http://schemas.openxmlformats.org/officeDocument/2006/customXml" ds:itemID="{8D4D700F-69F4-40F7-A4EC-6FE27F5DE0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2351</Words>
  <Characters>16178</Characters>
  <Application>Microsoft Office Word</Application>
  <DocSecurity>0</DocSecurity>
  <Lines>134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Cordless circular saw</dc:title>
  <dc:creator>CLARK, Brian</dc:creator>
  <cp:keywords>DETE, Education Queensland</cp:keywords>
  <cp:lastModifiedBy>CULPEPPER, Kristyn</cp:lastModifiedBy>
  <cp:revision>2</cp:revision>
  <cp:lastPrinted>2011-10-11T01:20:00Z</cp:lastPrinted>
  <dcterms:created xsi:type="dcterms:W3CDTF">2018-07-12T06:10:00Z</dcterms:created>
  <dcterms:modified xsi:type="dcterms:W3CDTF">2018-07-12T06:10:00Z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