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002158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BLOW MOULDER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002158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BLOW MOULDER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C6327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7623A" w:rsidRDefault="0004382A" w:rsidP="0017623A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38412" r:id="rId10"/>
              </w:object>
            </w:r>
            <w:r w:rsidR="0017623A" w:rsidRPr="0017623A">
              <w:rPr>
                <w:rFonts w:ascii="Arial" w:hAnsi="Arial" w:cs="Arial"/>
                <w:bCs/>
              </w:rPr>
              <w:t>Approved s</w:t>
            </w:r>
            <w:r w:rsidR="00B9730E" w:rsidRPr="0017623A">
              <w:rPr>
                <w:rFonts w:ascii="Arial" w:hAnsi="Arial" w:cs="Arial"/>
                <w:bCs/>
              </w:rPr>
              <w:t>afety glasses</w:t>
            </w:r>
            <w:r w:rsidR="00B9730E" w:rsidRPr="0017623A">
              <w:rPr>
                <w:rFonts w:ascii="Arial" w:hAnsi="Arial" w:cs="Arial"/>
              </w:rPr>
              <w:t xml:space="preserve"> must be worn at </w:t>
            </w:r>
            <w:r w:rsidR="00B9730E" w:rsidRPr="0017623A">
              <w:rPr>
                <w:rFonts w:ascii="Arial" w:hAnsi="Arial" w:cs="Arial"/>
                <w:bCs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17623A" w:rsidRDefault="00A76442" w:rsidP="0017623A">
            <w:pPr>
              <w:spacing w:before="200"/>
              <w:rPr>
                <w:rFonts w:ascii="Arial" w:hAnsi="Arial" w:cs="Arial"/>
              </w:rPr>
            </w:pPr>
            <w:r w:rsidRPr="001F34C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064" behindDoc="0" locked="0" layoutInCell="1" allowOverlap="1">
                  <wp:simplePos x="3876675" y="2009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46400" cy="44640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</w:rPr>
              <w:t>Wearing a suitable protective workshop apron is advised.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7623A" w:rsidRDefault="004D5F4F" w:rsidP="00FB1A06">
            <w:pPr>
              <w:spacing w:before="120"/>
              <w:rPr>
                <w:rFonts w:ascii="Arial" w:hAnsi="Arial" w:cs="Arial"/>
              </w:rPr>
            </w:pPr>
            <w:r w:rsidRPr="0017623A"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23A" w:rsidRPr="0017623A">
              <w:rPr>
                <w:rFonts w:ascii="Arial" w:hAnsi="Arial" w:cs="Arial"/>
              </w:rPr>
              <w:t xml:space="preserve">Appropriate protective footwear with substantial uppers must be worn. </w:t>
            </w:r>
          </w:p>
        </w:tc>
        <w:tc>
          <w:tcPr>
            <w:tcW w:w="2515" w:type="pct"/>
            <w:vAlign w:val="center"/>
          </w:tcPr>
          <w:p w:rsidR="00B9730E" w:rsidRPr="0017623A" w:rsidRDefault="00B9730E" w:rsidP="004F12F1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A76442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CAUTION – high air pressure and heated plastics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17623A" w:rsidRDefault="009B10CB" w:rsidP="00C63278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rPr>
          <w:rFonts w:ascii="Arial" w:hAnsi="Arial"/>
          <w:b/>
          <w:color w:val="990033"/>
          <w:sz w:val="28"/>
          <w:szCs w:val="28"/>
        </w:rPr>
      </w:pPr>
      <w:r w:rsidRPr="0017623A">
        <w:rPr>
          <w:rFonts w:ascii="Arial" w:hAnsi="Arial"/>
          <w:b/>
          <w:color w:val="990033"/>
          <w:sz w:val="28"/>
          <w:szCs w:val="28"/>
        </w:rPr>
        <w:t>PRE-OPERATIONAL SAFETY CHECKS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this machinery has a suitable, safe work area. 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Ensure all safety guards are serviceable and in place.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Check the general condition of the blow forming table.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that all air connections are secure. 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that all clamping arrangements are adequate, secure and correctly adjusted. 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Use only low air pressures – 105-140 kPa. 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 w:after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Have your teacher check all adjustments i.e. heat settings and air pressures, before attempting to blow mould (or blow form) an article. </w:t>
      </w:r>
    </w:p>
    <w:p w:rsidR="00A76442" w:rsidRPr="00F66279" w:rsidRDefault="00A76442" w:rsidP="00C6327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adequate dust and fume ventilation or extraction. </w:t>
      </w:r>
    </w:p>
    <w:p w:rsidR="009B10CB" w:rsidRPr="00C63278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</w:p>
    <w:p w:rsidR="009B10CB" w:rsidRPr="0017623A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>OPERATIONAL SAFETY CHECKS</w:t>
      </w:r>
    </w:p>
    <w:p w:rsidR="0017623A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Take particular care when blow moulding very hot thermoplastic materials. High air pressures are also used in this forming process.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Familiarise yourself with all machine operations and controls. If in doubt, ask for assistance. 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Pre-heat the blow moulder to be sure the machine has reached the required temperature. Always handle heated plastic material with suitable cotton gloves.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Moulds and forming jigs must be constructed sturdily enough to withstand high heat and pressure. 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Before applying the air pressure to the heated plastic material, clamp the forming ring, restraining bars and plates securely to the table.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that the air pressure is reduced to zero before releasing the clamping arrangements. 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Never apply excessive air pressure to a heated plastic article as it may rupture. 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Never attempt to form plastic material that has not been pre-heated to the correct forming temperature. </w:t>
      </w:r>
    </w:p>
    <w:p w:rsidR="00A76442" w:rsidRPr="00F66279" w:rsidRDefault="00A76442" w:rsidP="00C6327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Do not use the compressed air to cool down an article or to clean down the work area.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C63278" w:rsidRDefault="009B10CB">
      <w:pPr>
        <w:rPr>
          <w:sz w:val="8"/>
          <w:szCs w:val="8"/>
        </w:rPr>
      </w:pPr>
    </w:p>
    <w:p w:rsidR="009B10CB" w:rsidRPr="0017623A" w:rsidRDefault="009B10CB" w:rsidP="00C63278">
      <w:pPr>
        <w:pStyle w:val="Heading4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 w:after="60"/>
        <w:rPr>
          <w:rFonts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>HOUSEKEEPING</w:t>
      </w:r>
    </w:p>
    <w:p w:rsidR="0017623A" w:rsidRPr="00F66279" w:rsidRDefault="00A76442" w:rsidP="00C6327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 w:after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Ensure all switches, guards and surfaces are cleaned. </w:t>
      </w:r>
    </w:p>
    <w:p w:rsidR="00A76442" w:rsidRPr="00F66279" w:rsidRDefault="00A76442" w:rsidP="00C6327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60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</w:p>
    <w:p w:rsidR="00A77C63" w:rsidRPr="00A77C63" w:rsidRDefault="00A77C63" w:rsidP="00C63278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C63278" w:rsidRDefault="009B10CB">
      <w:pPr>
        <w:pStyle w:val="Header"/>
        <w:rPr>
          <w:sz w:val="8"/>
          <w:szCs w:val="8"/>
        </w:rPr>
      </w:pPr>
    </w:p>
    <w:p w:rsidR="009B10CB" w:rsidRPr="0017623A" w:rsidRDefault="009B10CB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Cs w:val="28"/>
        </w:rPr>
      </w:pPr>
      <w:r w:rsidRPr="0017623A">
        <w:rPr>
          <w:rFonts w:cs="Times New Roman"/>
          <w:color w:val="990033"/>
          <w:szCs w:val="28"/>
        </w:rPr>
        <w:t xml:space="preserve">POTENTIAL HAZARDS  </w:t>
      </w:r>
    </w:p>
    <w:p w:rsidR="00D3351A" w:rsidRPr="00F66279" w:rsidRDefault="00A76442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Hot machine parts</w:t>
      </w:r>
      <w:r w:rsidR="00BD2016" w:rsidRPr="00F66279">
        <w:rPr>
          <w:rFonts w:ascii="Arial" w:hAnsi="Arial"/>
          <w:b/>
          <w:sz w:val="22"/>
          <w:szCs w:val="22"/>
        </w:rPr>
        <w:t xml:space="preserve">   </w:t>
      </w:r>
      <w:r w:rsidR="00D3351A" w:rsidRPr="00F66279">
        <w:rPr>
          <w:rFonts w:ascii="Arial" w:hAnsi="Arial"/>
          <w:b/>
          <w:sz w:val="22"/>
          <w:szCs w:val="22"/>
        </w:rPr>
        <w:tab/>
      </w:r>
      <w:r w:rsidR="00D3351A" w:rsidRPr="00F66279">
        <w:rPr>
          <w:rFonts w:ascii="Arial" w:hAnsi="Arial"/>
          <w:b/>
          <w:sz w:val="22"/>
          <w:szCs w:val="22"/>
        </w:rPr>
        <w:tab/>
      </w:r>
      <w:r w:rsidR="00D3351A" w:rsidRPr="00F66279">
        <w:rPr>
          <w:rFonts w:ascii="Arial" w:hAnsi="Arial"/>
          <w:b/>
          <w:sz w:val="22"/>
          <w:szCs w:val="22"/>
        </w:rPr>
        <w:tab/>
      </w:r>
      <w:r w:rsidR="009B10CB" w:rsidRPr="00F66279">
        <w:rPr>
          <w:rFonts w:ascii="Arial" w:hAnsi="Arial"/>
          <w:b/>
          <w:sz w:val="22"/>
          <w:szCs w:val="22"/>
        </w:rPr>
        <w:sym w:font="Wingdings" w:char="F06E"/>
      </w:r>
      <w:r w:rsidR="00BD2016" w:rsidRPr="00F66279">
        <w:rPr>
          <w:rFonts w:ascii="Arial" w:hAnsi="Arial"/>
          <w:b/>
          <w:sz w:val="22"/>
          <w:szCs w:val="22"/>
        </w:rPr>
        <w:t xml:space="preserve">  </w:t>
      </w:r>
      <w:r w:rsidR="0017623A" w:rsidRPr="00F66279">
        <w:rPr>
          <w:rFonts w:ascii="Arial" w:hAnsi="Arial"/>
          <w:b/>
          <w:sz w:val="22"/>
          <w:szCs w:val="22"/>
        </w:rPr>
        <w:t>Electricity</w:t>
      </w:r>
      <w:r w:rsidR="0017623A" w:rsidRPr="00F66279">
        <w:rPr>
          <w:rFonts w:ascii="Arial" w:hAnsi="Arial"/>
          <w:b/>
          <w:sz w:val="22"/>
          <w:szCs w:val="22"/>
        </w:rPr>
        <w:tab/>
      </w:r>
      <w:r w:rsidR="0017623A" w:rsidRPr="00F66279">
        <w:rPr>
          <w:rFonts w:ascii="Arial" w:hAnsi="Arial"/>
          <w:b/>
          <w:sz w:val="22"/>
          <w:szCs w:val="22"/>
        </w:rPr>
        <w:tab/>
      </w:r>
      <w:r w:rsidR="009B10CB" w:rsidRPr="00F66279">
        <w:rPr>
          <w:rFonts w:ascii="Arial" w:hAnsi="Arial"/>
          <w:b/>
          <w:sz w:val="22"/>
          <w:szCs w:val="22"/>
        </w:rPr>
        <w:t xml:space="preserve"> </w:t>
      </w:r>
      <w:r w:rsidR="00BD2016" w:rsidRPr="00F66279">
        <w:rPr>
          <w:rFonts w:ascii="Arial" w:hAnsi="Arial"/>
          <w:b/>
          <w:sz w:val="22"/>
          <w:szCs w:val="22"/>
        </w:rPr>
        <w:t xml:space="preserve">     </w:t>
      </w:r>
      <w:r w:rsidRPr="00F66279">
        <w:rPr>
          <w:rFonts w:ascii="Arial" w:hAnsi="Arial"/>
          <w:b/>
          <w:sz w:val="22"/>
          <w:szCs w:val="22"/>
        </w:rPr>
        <w:t xml:space="preserve">             </w:t>
      </w:r>
      <w:r w:rsidR="004F12F1" w:rsidRPr="00F66279">
        <w:rPr>
          <w:rFonts w:ascii="Arial" w:hAnsi="Arial"/>
          <w:b/>
          <w:sz w:val="22"/>
          <w:szCs w:val="22"/>
        </w:rPr>
        <w:sym w:font="Wingdings" w:char="F06E"/>
      </w:r>
      <w:r w:rsidR="004F12F1" w:rsidRPr="00F66279">
        <w:rPr>
          <w:rFonts w:ascii="Arial" w:hAnsi="Arial"/>
          <w:b/>
          <w:sz w:val="22"/>
          <w:szCs w:val="22"/>
        </w:rPr>
        <w:t xml:space="preserve">   </w:t>
      </w:r>
      <w:r w:rsidRPr="00F66279">
        <w:rPr>
          <w:rFonts w:ascii="Arial" w:hAnsi="Arial"/>
          <w:b/>
          <w:sz w:val="22"/>
          <w:szCs w:val="22"/>
        </w:rPr>
        <w:t>Eye injuries</w:t>
      </w:r>
    </w:p>
    <w:p w:rsidR="00BD2016" w:rsidRPr="00F66279" w:rsidRDefault="0017623A" w:rsidP="00BD201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 w:rsidRPr="00F66279">
        <w:rPr>
          <w:rFonts w:ascii="Arial" w:hAnsi="Arial"/>
          <w:b/>
          <w:sz w:val="22"/>
          <w:szCs w:val="22"/>
        </w:rPr>
        <w:t>Excessive dust</w:t>
      </w:r>
      <w:r w:rsidRPr="00F66279">
        <w:rPr>
          <w:rFonts w:ascii="Arial" w:hAnsi="Arial"/>
          <w:b/>
          <w:sz w:val="22"/>
          <w:szCs w:val="22"/>
        </w:rPr>
        <w:tab/>
      </w:r>
      <w:r w:rsidRPr="00F66279">
        <w:rPr>
          <w:rFonts w:ascii="Arial" w:hAnsi="Arial"/>
          <w:b/>
          <w:sz w:val="22"/>
          <w:szCs w:val="22"/>
        </w:rPr>
        <w:tab/>
      </w:r>
      <w:r w:rsidRPr="00F66279">
        <w:rPr>
          <w:rFonts w:ascii="Arial" w:hAnsi="Arial"/>
          <w:b/>
          <w:sz w:val="22"/>
          <w:szCs w:val="22"/>
        </w:rPr>
        <w:tab/>
      </w:r>
      <w:r w:rsidRPr="00F66279">
        <w:rPr>
          <w:rFonts w:ascii="Arial" w:hAnsi="Arial"/>
          <w:b/>
          <w:sz w:val="22"/>
          <w:szCs w:val="22"/>
        </w:rPr>
        <w:tab/>
      </w:r>
      <w:r w:rsidR="00F66279">
        <w:rPr>
          <w:rFonts w:ascii="Arial" w:hAnsi="Arial"/>
          <w:b/>
          <w:sz w:val="22"/>
          <w:szCs w:val="22"/>
        </w:rPr>
        <w:t xml:space="preserve">      </w:t>
      </w:r>
      <w:r w:rsidR="004F12F1" w:rsidRPr="00F66279">
        <w:rPr>
          <w:rFonts w:ascii="Arial" w:hAnsi="Arial"/>
          <w:b/>
          <w:sz w:val="22"/>
          <w:szCs w:val="22"/>
        </w:rPr>
        <w:sym w:font="Wingdings" w:char="F06E"/>
      </w:r>
      <w:r w:rsidR="004F12F1" w:rsidRPr="00F66279">
        <w:rPr>
          <w:rFonts w:ascii="Arial" w:hAnsi="Arial"/>
          <w:b/>
          <w:sz w:val="22"/>
          <w:szCs w:val="22"/>
        </w:rPr>
        <w:t xml:space="preserve">  </w:t>
      </w:r>
      <w:r w:rsidR="00A76442" w:rsidRPr="00F66279">
        <w:rPr>
          <w:rFonts w:ascii="Arial" w:hAnsi="Arial"/>
          <w:b/>
          <w:sz w:val="22"/>
          <w:szCs w:val="22"/>
        </w:rPr>
        <w:t xml:space="preserve">Pinch and squash           </w:t>
      </w:r>
      <w:r w:rsidR="00F66279">
        <w:rPr>
          <w:rFonts w:ascii="Arial" w:hAnsi="Arial"/>
          <w:b/>
          <w:sz w:val="22"/>
          <w:szCs w:val="22"/>
        </w:rPr>
        <w:t xml:space="preserve">     </w:t>
      </w:r>
      <w:r w:rsidR="00A76442" w:rsidRPr="00F66279">
        <w:rPr>
          <w:rFonts w:ascii="Arial" w:hAnsi="Arial"/>
          <w:b/>
          <w:sz w:val="22"/>
          <w:szCs w:val="22"/>
        </w:rPr>
        <w:t xml:space="preserve"> </w:t>
      </w:r>
      <w:r w:rsidR="00A76442" w:rsidRPr="00F66279">
        <w:rPr>
          <w:rFonts w:ascii="Arial" w:hAnsi="Arial"/>
          <w:b/>
          <w:sz w:val="22"/>
          <w:szCs w:val="22"/>
        </w:rPr>
        <w:sym w:font="Wingdings" w:char="F06E"/>
      </w:r>
      <w:r w:rsidR="00A76442" w:rsidRPr="00F66279">
        <w:rPr>
          <w:rFonts w:ascii="Arial" w:hAnsi="Arial"/>
          <w:b/>
          <w:sz w:val="22"/>
          <w:szCs w:val="22"/>
        </w:rPr>
        <w:t xml:space="preserve">   Compressed air</w:t>
      </w:r>
    </w:p>
    <w:p w:rsidR="00D3351A" w:rsidRPr="00A77C63" w:rsidRDefault="00C63278" w:rsidP="00D3351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55880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7.7pt;margin-top:4.4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Hp2jBNwAAAAIAQAADwAAAGRycy9kb3du&#10;cmV2LnhtbEyPwW7CMBBE75X4B2uReqmKTVQQSuMghFr1DOXSm4mXJGq8TmJDQr++m1N729GMZt9k&#10;29E14oZ9qD1pWC4UCKTC25pKDafP9+cNiBANWdN4Qg13DLDNZw+ZSa0f6IC3YywFl1BIjYYqxjaV&#10;MhQVOhMWvkVi7+J7ZyLLvpS2NwOXu0YmSq2lMzXxh8q0uK+w+D5enQY/vN2dx04lT18/7mO/6w6X&#10;pNP6cT7uXkFEHONfGCZ8Roecmc7+SjaIhvXqhZMaNjxgstVyus4aVmsFMs/k/wH5LwA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AenaME3AAAAAgBAAAPAAAAAAAAAAAAAAAAAIcEAABk&#10;cnMvZG93bnJldi54bWxQSwUGAAAAAAQABADzAAAAkAUAAAAA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0CB" w:rsidRPr="009B10CB" w:rsidRDefault="009B10CB" w:rsidP="009B10CB">
      <w:pPr>
        <w:rPr>
          <w:rFonts w:ascii="Arial" w:hAnsi="Arial"/>
        </w:rPr>
      </w:pPr>
      <w:bookmarkStart w:id="0" w:name="_GoBack"/>
      <w:bookmarkEnd w:id="0"/>
    </w:p>
    <w:sectPr w:rsidR="009B10CB" w:rsidRPr="009B10CB" w:rsidSect="00722588">
      <w:footerReference w:type="default" r:id="rId13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ECF61D9E"/>
    <w:lvl w:ilvl="0" w:tplc="B12C7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02158"/>
    <w:rsid w:val="0017623A"/>
    <w:rsid w:val="00210924"/>
    <w:rsid w:val="00236874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657AD"/>
    <w:rsid w:val="00666EA3"/>
    <w:rsid w:val="006A0D69"/>
    <w:rsid w:val="00722588"/>
    <w:rsid w:val="00740C1B"/>
    <w:rsid w:val="007847C3"/>
    <w:rsid w:val="007B531E"/>
    <w:rsid w:val="00816522"/>
    <w:rsid w:val="00871E69"/>
    <w:rsid w:val="008B445A"/>
    <w:rsid w:val="009B10CB"/>
    <w:rsid w:val="00A02EF0"/>
    <w:rsid w:val="00A67EA2"/>
    <w:rsid w:val="00A76442"/>
    <w:rsid w:val="00A77C63"/>
    <w:rsid w:val="00B71248"/>
    <w:rsid w:val="00B9730E"/>
    <w:rsid w:val="00BA05CA"/>
    <w:rsid w:val="00BB1A2F"/>
    <w:rsid w:val="00BD2016"/>
    <w:rsid w:val="00C63278"/>
    <w:rsid w:val="00D31ED7"/>
    <w:rsid w:val="00D3351A"/>
    <w:rsid w:val="00D340AE"/>
    <w:rsid w:val="00DF7B11"/>
    <w:rsid w:val="00ED113E"/>
    <w:rsid w:val="00F177EA"/>
    <w:rsid w:val="00F66279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203D51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6378187-1C89-46A9-BE53-1ABE15A2536F}"/>
</file>

<file path=customXml/itemProps2.xml><?xml version="1.0" encoding="utf-8"?>
<ds:datastoreItem xmlns:ds="http://schemas.openxmlformats.org/officeDocument/2006/customXml" ds:itemID="{A35672B5-3F46-4F51-8EA4-5DF070A7FEF2}"/>
</file>

<file path=customXml/itemProps3.xml><?xml version="1.0" encoding="utf-8"?>
<ds:datastoreItem xmlns:ds="http://schemas.openxmlformats.org/officeDocument/2006/customXml" ds:itemID="{54FB5704-1F8C-4D89-A73E-618001C5666B}"/>
</file>

<file path=customXml/itemProps4.xml><?xml version="1.0" encoding="utf-8"?>
<ds:datastoreItem xmlns:ds="http://schemas.openxmlformats.org/officeDocument/2006/customXml" ds:itemID="{480341AB-1115-47F8-838F-4F1A580F0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Blow moulder</dc:title>
  <dc:subject/>
  <dc:creator>COOPER, Philip;CLARK, Brian</dc:creator>
  <cp:keywords>DETE, Education Queensland</cp:keywords>
  <cp:lastModifiedBy>OVERETT, Sophie</cp:lastModifiedBy>
  <cp:revision>2</cp:revision>
  <cp:lastPrinted>2012-01-05T01:06:00Z</cp:lastPrinted>
  <dcterms:created xsi:type="dcterms:W3CDTF">2018-08-22T00:19:00Z</dcterms:created>
  <dcterms:modified xsi:type="dcterms:W3CDTF">2018-08-22T00:19:00Z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