
<file path=[Content_Types].xml><?xml version="1.0" encoding="utf-8"?>
<Types xmlns="http://schemas.openxmlformats.org/package/2006/content-types">
  <Default Extension="jfif" ContentType="image/jpeg"/>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C9801" w14:textId="77777777" w:rsidR="00B44472" w:rsidRPr="0065698F" w:rsidRDefault="00B44472" w:rsidP="00C207F0">
      <w:pPr>
        <w:pStyle w:val="Heading1"/>
        <w:spacing w:after="0" w:line="240" w:lineRule="auto"/>
        <w:rPr>
          <w:sz w:val="32"/>
          <w:szCs w:val="44"/>
          <w:lang w:val="en-AU"/>
        </w:rPr>
      </w:pPr>
      <w:bookmarkStart w:id="0" w:name="_Hlk176268628"/>
      <w:r w:rsidRPr="00945651">
        <w:rPr>
          <w:color w:val="007687" w:themeColor="accent1"/>
          <w:sz w:val="32"/>
          <w:szCs w:val="44"/>
          <w:lang w:val="en-AU"/>
        </w:rPr>
        <w:t>SOP Review, Update and Print instructions</w:t>
      </w:r>
    </w:p>
    <w:p w14:paraId="23A000AF" w14:textId="77777777" w:rsidR="00B44472" w:rsidRPr="0065698F" w:rsidRDefault="00B44472" w:rsidP="00C207F0">
      <w:pPr>
        <w:spacing w:before="120" w:after="0" w:line="240" w:lineRule="auto"/>
        <w:ind w:left="284" w:hanging="568"/>
        <w:jc w:val="right"/>
        <w:rPr>
          <w:color w:val="FF0000"/>
          <w:sz w:val="24"/>
          <w:u w:val="single"/>
          <w:lang w:eastAsia="en-AU"/>
        </w:rPr>
      </w:pPr>
      <w:r w:rsidRPr="0065698F">
        <w:rPr>
          <w:color w:val="FF0000"/>
          <w:sz w:val="24"/>
          <w:u w:val="single"/>
          <w:lang w:eastAsia="en-AU"/>
        </w:rPr>
        <w:t>DO NOT PRINT THIS PAGE</w:t>
      </w:r>
    </w:p>
    <w:p w14:paraId="4C46F464" w14:textId="77777777" w:rsidR="00B44472" w:rsidRPr="00945651" w:rsidRDefault="00B44472" w:rsidP="00B44472">
      <w:pPr>
        <w:pStyle w:val="ListParagraph"/>
        <w:numPr>
          <w:ilvl w:val="0"/>
          <w:numId w:val="16"/>
        </w:numPr>
        <w:spacing w:after="0" w:line="240" w:lineRule="auto"/>
        <w:ind w:left="284" w:hanging="568"/>
        <w:rPr>
          <w:color w:val="007687" w:themeColor="accent1"/>
          <w:szCs w:val="22"/>
          <w:lang w:eastAsia="en-AU"/>
        </w:rPr>
      </w:pPr>
      <w:r w:rsidRPr="00945651">
        <w:rPr>
          <w:color w:val="007687" w:themeColor="accent1"/>
          <w:szCs w:val="22"/>
          <w:lang w:eastAsia="en-AU"/>
        </w:rPr>
        <w:t>Review the SOP Document:</w:t>
      </w:r>
    </w:p>
    <w:p w14:paraId="591A90B8" w14:textId="77777777" w:rsidR="00B44472" w:rsidRPr="00945651" w:rsidRDefault="00B44472" w:rsidP="00B44472">
      <w:pPr>
        <w:pStyle w:val="ListParagraph"/>
        <w:numPr>
          <w:ilvl w:val="0"/>
          <w:numId w:val="17"/>
        </w:numPr>
        <w:spacing w:after="0" w:line="240" w:lineRule="auto"/>
        <w:ind w:left="709" w:hanging="283"/>
        <w:rPr>
          <w:sz w:val="20"/>
          <w:szCs w:val="20"/>
          <w:lang w:eastAsia="en-AU"/>
        </w:rPr>
      </w:pPr>
      <w:r w:rsidRPr="00945651">
        <w:rPr>
          <w:b/>
          <w:bCs/>
          <w:sz w:val="20"/>
          <w:szCs w:val="20"/>
          <w:lang w:eastAsia="en-AU"/>
        </w:rPr>
        <w:t>Manufacturer’s Instructions:</w:t>
      </w:r>
      <w:r w:rsidRPr="00945651">
        <w:rPr>
          <w:sz w:val="20"/>
          <w:szCs w:val="20"/>
          <w:lang w:eastAsia="en-AU"/>
        </w:rPr>
        <w:t xml:space="preserve"> Refer to the equipment manual for specific safety and operational guidelines. Incorporate any additional details into the SOP as necessary.</w:t>
      </w:r>
    </w:p>
    <w:p w14:paraId="6B2ECE5D" w14:textId="77777777" w:rsidR="00B44472" w:rsidRPr="00945651" w:rsidRDefault="00B44472" w:rsidP="00B44472">
      <w:pPr>
        <w:pStyle w:val="ListParagraph"/>
        <w:numPr>
          <w:ilvl w:val="0"/>
          <w:numId w:val="17"/>
        </w:numPr>
        <w:spacing w:after="0" w:line="240" w:lineRule="auto"/>
        <w:ind w:left="709" w:hanging="283"/>
        <w:rPr>
          <w:sz w:val="20"/>
          <w:szCs w:val="20"/>
          <w:lang w:eastAsia="en-AU"/>
        </w:rPr>
      </w:pPr>
      <w:r w:rsidRPr="00945651">
        <w:rPr>
          <w:b/>
          <w:bCs/>
          <w:sz w:val="20"/>
          <w:szCs w:val="20"/>
          <w:lang w:eastAsia="en-AU"/>
        </w:rPr>
        <w:t>Feedback:</w:t>
      </w:r>
      <w:r w:rsidRPr="00945651">
        <w:rPr>
          <w:sz w:val="20"/>
          <w:szCs w:val="20"/>
          <w:lang w:eastAsia="en-AU"/>
        </w:rPr>
        <w:t xml:space="preserve"> Consult with users to confirm that the SOP accurately reflects practical usage. Make any needed revisions based on their input.</w:t>
      </w:r>
    </w:p>
    <w:p w14:paraId="7DAFB8B9" w14:textId="77777777" w:rsidR="00B44472" w:rsidRPr="00945651" w:rsidRDefault="00B44472" w:rsidP="00B44472">
      <w:pPr>
        <w:pStyle w:val="ListParagraph"/>
        <w:numPr>
          <w:ilvl w:val="0"/>
          <w:numId w:val="16"/>
        </w:numPr>
        <w:spacing w:before="120" w:after="0" w:line="240" w:lineRule="auto"/>
        <w:ind w:left="284" w:hanging="568"/>
        <w:rPr>
          <w:color w:val="007687" w:themeColor="accent1"/>
          <w:szCs w:val="22"/>
          <w:lang w:eastAsia="en-AU"/>
        </w:rPr>
      </w:pPr>
      <w:r w:rsidRPr="00945651">
        <w:rPr>
          <w:color w:val="007687" w:themeColor="accent1"/>
          <w:szCs w:val="22"/>
          <w:lang w:eastAsia="en-AU"/>
        </w:rPr>
        <w:t>Assess PPE Requirements:</w:t>
      </w:r>
    </w:p>
    <w:p w14:paraId="594E839F" w14:textId="77777777" w:rsidR="00B44472" w:rsidRPr="00945651" w:rsidRDefault="00B44472" w:rsidP="00B44472">
      <w:pPr>
        <w:pStyle w:val="ListParagraph"/>
        <w:numPr>
          <w:ilvl w:val="0"/>
          <w:numId w:val="17"/>
        </w:numPr>
        <w:spacing w:after="0" w:line="240" w:lineRule="auto"/>
        <w:ind w:left="709" w:hanging="283"/>
        <w:rPr>
          <w:sz w:val="20"/>
          <w:szCs w:val="20"/>
          <w:lang w:eastAsia="en-AU"/>
        </w:rPr>
      </w:pPr>
      <w:r w:rsidRPr="00945651">
        <w:rPr>
          <w:sz w:val="20"/>
          <w:szCs w:val="20"/>
          <w:lang w:eastAsia="en-AU"/>
        </w:rPr>
        <w:t>Evaluate if new or additional personal protective equipment (PPE) is required based on the risks associated with the equipment. Address risks such as dust and fumes by selecting appropriate PPE and updating the SOP with relevant PPE checks and icons.</w:t>
      </w:r>
    </w:p>
    <w:p w14:paraId="341C52B0" w14:textId="77777777" w:rsidR="00B44472" w:rsidRPr="00945651" w:rsidRDefault="00B44472" w:rsidP="00B44472">
      <w:pPr>
        <w:pStyle w:val="ListParagraph"/>
        <w:numPr>
          <w:ilvl w:val="0"/>
          <w:numId w:val="16"/>
        </w:numPr>
        <w:spacing w:before="120" w:after="0" w:line="240" w:lineRule="auto"/>
        <w:ind w:left="284" w:hanging="568"/>
        <w:rPr>
          <w:color w:val="007687" w:themeColor="accent1"/>
          <w:szCs w:val="22"/>
          <w:lang w:eastAsia="en-AU"/>
        </w:rPr>
      </w:pPr>
      <w:r w:rsidRPr="00945651">
        <w:rPr>
          <w:color w:val="007687" w:themeColor="accent1"/>
          <w:szCs w:val="22"/>
          <w:lang w:eastAsia="en-AU"/>
        </w:rPr>
        <w:t>Display and Accessibility:</w:t>
      </w:r>
    </w:p>
    <w:p w14:paraId="3D9D014E" w14:textId="77777777" w:rsidR="00B44472" w:rsidRPr="00945651" w:rsidRDefault="00B44472" w:rsidP="00B44472">
      <w:pPr>
        <w:pStyle w:val="ListParagraph"/>
        <w:numPr>
          <w:ilvl w:val="0"/>
          <w:numId w:val="17"/>
        </w:numPr>
        <w:spacing w:after="0" w:line="240" w:lineRule="auto"/>
        <w:ind w:left="709" w:hanging="283"/>
        <w:rPr>
          <w:sz w:val="20"/>
          <w:szCs w:val="20"/>
          <w:lang w:eastAsia="en-AU"/>
        </w:rPr>
      </w:pPr>
      <w:r w:rsidRPr="00945651">
        <w:rPr>
          <w:sz w:val="20"/>
          <w:szCs w:val="20"/>
          <w:lang w:eastAsia="en-AU"/>
        </w:rPr>
        <w:t>Print the reviewed SOP, ensuring it is signed and dated. Post the printed SOP near the equipment or where it is easily accessible to users.</w:t>
      </w:r>
    </w:p>
    <w:p w14:paraId="4B47DF3B" w14:textId="77777777" w:rsidR="00B44472" w:rsidRPr="00945651" w:rsidRDefault="00B44472" w:rsidP="00B44472">
      <w:pPr>
        <w:pStyle w:val="ListParagraph"/>
        <w:numPr>
          <w:ilvl w:val="0"/>
          <w:numId w:val="16"/>
        </w:numPr>
        <w:spacing w:before="120" w:after="0" w:line="240" w:lineRule="auto"/>
        <w:ind w:left="284" w:hanging="568"/>
        <w:jc w:val="both"/>
        <w:rPr>
          <w:color w:val="007687" w:themeColor="accent1"/>
          <w:szCs w:val="22"/>
          <w:lang w:eastAsia="en-AU"/>
        </w:rPr>
      </w:pPr>
      <w:r w:rsidRPr="00945651">
        <w:rPr>
          <w:color w:val="007687" w:themeColor="accent1"/>
          <w:szCs w:val="22"/>
          <w:lang w:eastAsia="en-AU"/>
        </w:rPr>
        <w:t>Schedule and Document Review:</w:t>
      </w:r>
    </w:p>
    <w:p w14:paraId="1F4BC8BB" w14:textId="77777777" w:rsidR="00B44472" w:rsidRDefault="00B44472" w:rsidP="00B44472">
      <w:pPr>
        <w:pStyle w:val="ListParagraph"/>
        <w:numPr>
          <w:ilvl w:val="0"/>
          <w:numId w:val="17"/>
        </w:numPr>
        <w:spacing w:after="0" w:line="240" w:lineRule="auto"/>
        <w:ind w:left="709" w:hanging="283"/>
        <w:rPr>
          <w:sz w:val="20"/>
          <w:szCs w:val="20"/>
          <w:lang w:eastAsia="en-AU"/>
        </w:rPr>
      </w:pPr>
      <w:r w:rsidRPr="00945651">
        <w:rPr>
          <w:sz w:val="20"/>
          <w:szCs w:val="20"/>
          <w:lang w:eastAsia="en-AU"/>
        </w:rPr>
        <w:t>Plan to review and update the SOP annually or whenever work processes change.</w:t>
      </w:r>
    </w:p>
    <w:p w14:paraId="39606FCC" w14:textId="3E1449A2" w:rsidR="00B44472" w:rsidRPr="00945651" w:rsidRDefault="00B44472" w:rsidP="00B44472">
      <w:pPr>
        <w:pStyle w:val="ListParagraph"/>
        <w:numPr>
          <w:ilvl w:val="0"/>
          <w:numId w:val="17"/>
        </w:numPr>
        <w:spacing w:after="0" w:line="240" w:lineRule="auto"/>
        <w:ind w:left="709" w:hanging="283"/>
        <w:rPr>
          <w:sz w:val="20"/>
          <w:szCs w:val="20"/>
          <w:lang w:eastAsia="en-AU"/>
        </w:rPr>
      </w:pPr>
      <w:r w:rsidRPr="00945651">
        <w:rPr>
          <w:b/>
          <w:bCs/>
          <w:sz w:val="20"/>
          <w:szCs w:val="20"/>
          <w:lang w:eastAsia="en-AU"/>
        </w:rPr>
        <w:t xml:space="preserve">Footer Details: </w:t>
      </w:r>
      <w:r w:rsidRPr="00945651">
        <w:rPr>
          <w:sz w:val="20"/>
          <w:szCs w:val="20"/>
          <w:lang w:eastAsia="en-AU"/>
        </w:rPr>
        <w:t xml:space="preserve">Date of </w:t>
      </w:r>
      <w:r w:rsidR="00EB7744">
        <w:rPr>
          <w:sz w:val="20"/>
          <w:szCs w:val="20"/>
          <w:lang w:eastAsia="en-AU"/>
        </w:rPr>
        <w:t>r</w:t>
      </w:r>
      <w:r w:rsidRPr="00945651">
        <w:rPr>
          <w:sz w:val="20"/>
          <w:szCs w:val="20"/>
          <w:lang w:eastAsia="en-AU"/>
        </w:rPr>
        <w:t>eview</w:t>
      </w:r>
      <w:r>
        <w:rPr>
          <w:sz w:val="20"/>
          <w:szCs w:val="20"/>
          <w:lang w:eastAsia="en-AU"/>
        </w:rPr>
        <w:t xml:space="preserve"> =</w:t>
      </w:r>
      <w:r w:rsidRPr="00945651">
        <w:rPr>
          <w:sz w:val="20"/>
          <w:szCs w:val="20"/>
          <w:lang w:eastAsia="en-AU"/>
        </w:rPr>
        <w:t xml:space="preserve"> When the school review was completed. Reviewed </w:t>
      </w:r>
      <w:r w:rsidR="00EB7744">
        <w:rPr>
          <w:sz w:val="20"/>
          <w:szCs w:val="20"/>
          <w:lang w:eastAsia="en-AU"/>
        </w:rPr>
        <w:t>b</w:t>
      </w:r>
      <w:r w:rsidRPr="00945651">
        <w:rPr>
          <w:sz w:val="20"/>
          <w:szCs w:val="20"/>
          <w:lang w:eastAsia="en-AU"/>
        </w:rPr>
        <w:t>y</w:t>
      </w:r>
      <w:r>
        <w:rPr>
          <w:sz w:val="20"/>
          <w:szCs w:val="20"/>
          <w:lang w:eastAsia="en-AU"/>
        </w:rPr>
        <w:t xml:space="preserve"> =</w:t>
      </w:r>
      <w:r w:rsidRPr="00945651">
        <w:rPr>
          <w:sz w:val="20"/>
          <w:szCs w:val="20"/>
          <w:lang w:eastAsia="en-AU"/>
        </w:rPr>
        <w:t xml:space="preserve"> Who completed the school review. Next Review</w:t>
      </w:r>
      <w:r>
        <w:rPr>
          <w:sz w:val="20"/>
          <w:szCs w:val="20"/>
          <w:lang w:eastAsia="en-AU"/>
        </w:rPr>
        <w:t xml:space="preserve"> =</w:t>
      </w:r>
      <w:r w:rsidRPr="00945651">
        <w:rPr>
          <w:sz w:val="20"/>
          <w:szCs w:val="20"/>
          <w:lang w:eastAsia="en-AU"/>
        </w:rPr>
        <w:t xml:space="preserve"> </w:t>
      </w:r>
      <w:r>
        <w:rPr>
          <w:sz w:val="20"/>
          <w:szCs w:val="20"/>
          <w:lang w:eastAsia="en-AU"/>
        </w:rPr>
        <w:t>insert date (e.g. max one year ahead)</w:t>
      </w:r>
      <w:r w:rsidRPr="00945651">
        <w:rPr>
          <w:sz w:val="20"/>
          <w:szCs w:val="20"/>
          <w:lang w:eastAsia="en-AU"/>
        </w:rPr>
        <w:t>.</w:t>
      </w:r>
    </w:p>
    <w:p w14:paraId="43ADB1FC" w14:textId="77777777" w:rsidR="00B44472" w:rsidRPr="00945651" w:rsidRDefault="00B44472" w:rsidP="00C207F0">
      <w:pPr>
        <w:spacing w:before="120" w:after="0" w:line="240" w:lineRule="auto"/>
        <w:jc w:val="center"/>
        <w:rPr>
          <w:b/>
          <w:bCs/>
          <w:sz w:val="28"/>
          <w:szCs w:val="28"/>
          <w:lang w:eastAsia="en-AU"/>
        </w:rPr>
      </w:pPr>
      <w:r w:rsidRPr="00945651">
        <w:rPr>
          <w:b/>
          <w:bCs/>
          <w:sz w:val="28"/>
          <w:szCs w:val="28"/>
          <w:lang w:eastAsia="en-AU"/>
        </w:rPr>
        <w:t>Personal Protective Equipment (PPE) Signage</w:t>
      </w:r>
    </w:p>
    <w:p w14:paraId="7991F852" w14:textId="77777777" w:rsidR="00B44472" w:rsidRPr="00945651" w:rsidRDefault="00B44472" w:rsidP="00B44472">
      <w:pPr>
        <w:spacing w:after="0" w:line="240" w:lineRule="auto"/>
        <w:jc w:val="center"/>
        <w:rPr>
          <w:sz w:val="20"/>
          <w:szCs w:val="20"/>
          <w:lang w:eastAsia="en-AU"/>
        </w:rPr>
      </w:pPr>
      <w:r w:rsidRPr="00945651">
        <w:rPr>
          <w:sz w:val="20"/>
          <w:szCs w:val="20"/>
          <w:lang w:eastAsia="en-AU"/>
        </w:rPr>
        <w:t>add/remove from the SOP as appropriate for your school/machine</w:t>
      </w: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5D1AB6" w:rsidRPr="0065698F" w14:paraId="34F988FC" w14:textId="77777777" w:rsidTr="00D51270">
        <w:trPr>
          <w:trHeight w:val="2403"/>
          <w:jc w:val="center"/>
        </w:trPr>
        <w:tc>
          <w:tcPr>
            <w:tcW w:w="5000" w:type="pct"/>
            <w:tcBorders>
              <w:bottom w:val="single" w:sz="4" w:space="0" w:color="auto"/>
            </w:tcBorders>
            <w:vAlign w:val="center"/>
          </w:tcPr>
          <w:p w14:paraId="58EA70E3" w14:textId="6C09882F" w:rsidR="005D1AB6" w:rsidRPr="0065698F" w:rsidRDefault="003A61A1" w:rsidP="00D51270">
            <w:pPr>
              <w:spacing w:before="80"/>
              <w:jc w:val="center"/>
              <w:rPr>
                <w:rFonts w:ascii="Verdana" w:hAnsi="Verdana" w:cs="Arial"/>
                <w:sz w:val="18"/>
                <w:szCs w:val="18"/>
              </w:rPr>
            </w:pPr>
            <w:r w:rsidRPr="0065698F">
              <w:rPr>
                <w:rFonts w:ascii="Verdana" w:hAnsi="Verdana" w:cs="Arial"/>
                <w:noProof/>
                <w:sz w:val="18"/>
                <w:szCs w:val="18"/>
              </w:rPr>
              <w:drawing>
                <wp:inline distT="0" distB="0" distL="0" distR="0" wp14:anchorId="1935A9DF" wp14:editId="2B6E24D7">
                  <wp:extent cx="1044000" cy="1461600"/>
                  <wp:effectExtent l="0" t="0" r="3810" b="571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7">
                            <a:extLst>
                              <a:ext uri="{96DAC541-7B7A-43D3-8B79-37D633B846F1}">
                                <asvg:svgBlip xmlns:asvg="http://schemas.microsoft.com/office/drawing/2016/SVG/main" r:embed="rId8"/>
                              </a:ext>
                            </a:extLst>
                          </a:blip>
                          <a:stretch>
                            <a:fillRect/>
                          </a:stretch>
                        </pic:blipFill>
                        <pic:spPr>
                          <a:xfrm>
                            <a:off x="0" y="0"/>
                            <a:ext cx="1044000" cy="1461600"/>
                          </a:xfrm>
                          <a:prstGeom prst="rect">
                            <a:avLst/>
                          </a:prstGeom>
                        </pic:spPr>
                      </pic:pic>
                    </a:graphicData>
                  </a:graphic>
                </wp:inline>
              </w:drawing>
            </w:r>
            <w:r w:rsidRPr="0065698F">
              <w:rPr>
                <w:rFonts w:ascii="Verdana" w:hAnsi="Verdana" w:cs="Arial"/>
                <w:noProof/>
                <w:sz w:val="18"/>
                <w:szCs w:val="18"/>
              </w:rPr>
              <w:drawing>
                <wp:inline distT="0" distB="0" distL="0" distR="0" wp14:anchorId="4269083D" wp14:editId="52A64020">
                  <wp:extent cx="1044000" cy="1461600"/>
                  <wp:effectExtent l="0" t="0" r="3810" b="571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9">
                            <a:extLst>
                              <a:ext uri="{96DAC541-7B7A-43D3-8B79-37D633B846F1}">
                                <asvg:svgBlip xmlns:asvg="http://schemas.microsoft.com/office/drawing/2016/SVG/main" r:embed="rId10"/>
                              </a:ext>
                            </a:extLst>
                          </a:blip>
                          <a:stretch>
                            <a:fillRect/>
                          </a:stretch>
                        </pic:blipFill>
                        <pic:spPr>
                          <a:xfrm>
                            <a:off x="0" y="0"/>
                            <a:ext cx="1044000" cy="1461600"/>
                          </a:xfrm>
                          <a:prstGeom prst="rect">
                            <a:avLst/>
                          </a:prstGeom>
                        </pic:spPr>
                      </pic:pic>
                    </a:graphicData>
                  </a:graphic>
                </wp:inline>
              </w:drawing>
            </w:r>
            <w:r w:rsidRPr="0065698F">
              <w:rPr>
                <w:rFonts w:ascii="Verdana" w:hAnsi="Verdana" w:cs="Arial"/>
                <w:noProof/>
                <w:sz w:val="18"/>
                <w:szCs w:val="18"/>
              </w:rPr>
              <w:drawing>
                <wp:inline distT="0" distB="0" distL="0" distR="0" wp14:anchorId="0A2DD7E3" wp14:editId="3442B75C">
                  <wp:extent cx="1044000" cy="1461600"/>
                  <wp:effectExtent l="0" t="0" r="3810" b="571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1">
                            <a:extLst>
                              <a:ext uri="{96DAC541-7B7A-43D3-8B79-37D633B846F1}">
                                <asvg:svgBlip xmlns:asvg="http://schemas.microsoft.com/office/drawing/2016/SVG/main" r:embed="rId12"/>
                              </a:ext>
                            </a:extLst>
                          </a:blip>
                          <a:stretch>
                            <a:fillRect/>
                          </a:stretch>
                        </pic:blipFill>
                        <pic:spPr>
                          <a:xfrm>
                            <a:off x="0" y="0"/>
                            <a:ext cx="1044000" cy="1461600"/>
                          </a:xfrm>
                          <a:prstGeom prst="rect">
                            <a:avLst/>
                          </a:prstGeom>
                        </pic:spPr>
                      </pic:pic>
                    </a:graphicData>
                  </a:graphic>
                </wp:inline>
              </w:drawing>
            </w:r>
            <w:r w:rsidRPr="0065698F">
              <w:rPr>
                <w:rFonts w:ascii="Verdana" w:hAnsi="Verdana" w:cs="Arial"/>
                <w:noProof/>
                <w:sz w:val="18"/>
                <w:szCs w:val="18"/>
              </w:rPr>
              <w:drawing>
                <wp:inline distT="0" distB="0" distL="0" distR="0" wp14:anchorId="237C0DDD" wp14:editId="0F5AD680">
                  <wp:extent cx="1044000" cy="1461600"/>
                  <wp:effectExtent l="0" t="0" r="3810" b="571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3">
                            <a:extLst>
                              <a:ext uri="{96DAC541-7B7A-43D3-8B79-37D633B846F1}">
                                <asvg:svgBlip xmlns:asvg="http://schemas.microsoft.com/office/drawing/2016/SVG/main" r:embed="rId14"/>
                              </a:ext>
                            </a:extLst>
                          </a:blip>
                          <a:stretch>
                            <a:fillRect/>
                          </a:stretch>
                        </pic:blipFill>
                        <pic:spPr>
                          <a:xfrm>
                            <a:off x="0" y="0"/>
                            <a:ext cx="1044000" cy="1461600"/>
                          </a:xfrm>
                          <a:prstGeom prst="rect">
                            <a:avLst/>
                          </a:prstGeom>
                        </pic:spPr>
                      </pic:pic>
                    </a:graphicData>
                  </a:graphic>
                </wp:inline>
              </w:drawing>
            </w:r>
            <w:r w:rsidR="00DD414B" w:rsidRPr="0065698F">
              <w:rPr>
                <w:rFonts w:ascii="Verdana" w:hAnsi="Verdana" w:cs="Arial"/>
                <w:noProof/>
                <w:sz w:val="18"/>
                <w:szCs w:val="18"/>
              </w:rPr>
              <w:drawing>
                <wp:inline distT="0" distB="0" distL="0" distR="0" wp14:anchorId="2AD5031C" wp14:editId="5FDCC447">
                  <wp:extent cx="1044000" cy="1461600"/>
                  <wp:effectExtent l="0" t="0" r="3810" b="571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5">
                            <a:extLst>
                              <a:ext uri="{96DAC541-7B7A-43D3-8B79-37D633B846F1}">
                                <asvg:svgBlip xmlns:asvg="http://schemas.microsoft.com/office/drawing/2016/SVG/main" r:embed="rId16"/>
                              </a:ext>
                            </a:extLst>
                          </a:blip>
                          <a:stretch>
                            <a:fillRect/>
                          </a:stretch>
                        </pic:blipFill>
                        <pic:spPr>
                          <a:xfrm>
                            <a:off x="0" y="0"/>
                            <a:ext cx="1044000" cy="1461600"/>
                          </a:xfrm>
                          <a:prstGeom prst="rect">
                            <a:avLst/>
                          </a:prstGeom>
                        </pic:spPr>
                      </pic:pic>
                    </a:graphicData>
                  </a:graphic>
                </wp:inline>
              </w:drawing>
            </w:r>
          </w:p>
        </w:tc>
      </w:tr>
    </w:tbl>
    <w:p w14:paraId="5B7F4A5F" w14:textId="20933AE4" w:rsidR="001F12E4" w:rsidRPr="00B44472" w:rsidRDefault="00D51270" w:rsidP="001F12E4">
      <w:pPr>
        <w:spacing w:before="120" w:after="0" w:line="240" w:lineRule="auto"/>
        <w:jc w:val="center"/>
        <w:rPr>
          <w:b/>
          <w:bCs/>
          <w:sz w:val="28"/>
          <w:szCs w:val="28"/>
          <w:lang w:eastAsia="en-AU"/>
        </w:rPr>
      </w:pPr>
      <w:r w:rsidRPr="00B44472">
        <w:rPr>
          <w:b/>
          <w:bCs/>
          <w:sz w:val="28"/>
          <w:szCs w:val="28"/>
          <w:lang w:eastAsia="en-AU"/>
        </w:rPr>
        <w:t>MANAGING RESPIRATORY HAZARDS</w:t>
      </w:r>
    </w:p>
    <w:p w14:paraId="3D54F415" w14:textId="78F0718F" w:rsidR="001F12E4" w:rsidRPr="00B44472" w:rsidRDefault="00D51270" w:rsidP="001F12E4">
      <w:pPr>
        <w:spacing w:after="0" w:line="240" w:lineRule="auto"/>
        <w:jc w:val="center"/>
        <w:rPr>
          <w:sz w:val="20"/>
          <w:szCs w:val="20"/>
          <w:lang w:eastAsia="en-AU"/>
        </w:rPr>
      </w:pPr>
      <w:r w:rsidRPr="00B44472">
        <w:rPr>
          <w:sz w:val="20"/>
          <w:szCs w:val="20"/>
          <w:lang w:eastAsia="en-AU"/>
        </w:rPr>
        <w:t xml:space="preserve">Ensure you manage </w:t>
      </w:r>
      <w:r w:rsidR="00791247" w:rsidRPr="00B44472">
        <w:rPr>
          <w:sz w:val="20"/>
          <w:szCs w:val="20"/>
          <w:lang w:eastAsia="en-AU"/>
        </w:rPr>
        <w:t xml:space="preserve">risk of exposure to dust and fumes by </w:t>
      </w:r>
      <w:r w:rsidRPr="00B44472">
        <w:rPr>
          <w:sz w:val="20"/>
          <w:szCs w:val="20"/>
          <w:lang w:eastAsia="en-AU"/>
        </w:rPr>
        <w:t xml:space="preserve">selecting the appropriate </w:t>
      </w:r>
      <w:r w:rsidR="00791247" w:rsidRPr="00B44472">
        <w:rPr>
          <w:sz w:val="20"/>
          <w:szCs w:val="20"/>
          <w:lang w:eastAsia="en-AU"/>
        </w:rPr>
        <w:t>PPE signs</w:t>
      </w:r>
      <w:r w:rsidRPr="00B44472">
        <w:rPr>
          <w:sz w:val="20"/>
          <w:szCs w:val="20"/>
          <w:lang w:eastAsia="en-AU"/>
        </w:rPr>
        <w:t xml:space="preserve"> for your SOP</w:t>
      </w: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5D1AB6" w:rsidRPr="0065698F" w14:paraId="2451B514" w14:textId="77777777" w:rsidTr="007D43C5">
        <w:trPr>
          <w:trHeight w:val="2403"/>
          <w:jc w:val="center"/>
        </w:trPr>
        <w:tc>
          <w:tcPr>
            <w:tcW w:w="5000" w:type="pct"/>
            <w:tcBorders>
              <w:bottom w:val="single" w:sz="4" w:space="0" w:color="auto"/>
            </w:tcBorders>
            <w:vAlign w:val="center"/>
          </w:tcPr>
          <w:p w14:paraId="01B8A9AB" w14:textId="4D16FB2C" w:rsidR="005D1AB6" w:rsidRPr="0065698F" w:rsidRDefault="003A61A1" w:rsidP="007D43C5">
            <w:pPr>
              <w:spacing w:before="80" w:after="0" w:line="240" w:lineRule="auto"/>
              <w:jc w:val="center"/>
              <w:rPr>
                <w:rFonts w:ascii="Verdana" w:eastAsia="Times New Roman" w:hAnsi="Verdana" w:cs="Arial"/>
                <w:sz w:val="18"/>
                <w:szCs w:val="18"/>
              </w:rPr>
            </w:pPr>
            <w:bookmarkStart w:id="1" w:name="_Hlk177470753"/>
            <w:r w:rsidRPr="0065698F">
              <w:rPr>
                <w:rFonts w:ascii="Verdana" w:eastAsia="Times New Roman" w:hAnsi="Verdana" w:cs="Arial"/>
                <w:noProof/>
                <w:sz w:val="18"/>
                <w:szCs w:val="18"/>
              </w:rPr>
              <w:drawing>
                <wp:inline distT="0" distB="0" distL="0" distR="0" wp14:anchorId="148039CA" wp14:editId="4685E70E">
                  <wp:extent cx="1044000" cy="1461600"/>
                  <wp:effectExtent l="0" t="0" r="3810" b="5715"/>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17">
                            <a:extLst>
                              <a:ext uri="{96DAC541-7B7A-43D3-8B79-37D633B846F1}">
                                <asvg:svgBlip xmlns:asvg="http://schemas.microsoft.com/office/drawing/2016/SVG/main" r:embed="rId18"/>
                              </a:ext>
                            </a:extLst>
                          </a:blip>
                          <a:stretch>
                            <a:fillRect/>
                          </a:stretch>
                        </pic:blipFill>
                        <pic:spPr>
                          <a:xfrm>
                            <a:off x="0" y="0"/>
                            <a:ext cx="1044000" cy="1461600"/>
                          </a:xfrm>
                          <a:prstGeom prst="rect">
                            <a:avLst/>
                          </a:prstGeom>
                        </pic:spPr>
                      </pic:pic>
                    </a:graphicData>
                  </a:graphic>
                </wp:inline>
              </w:drawing>
            </w:r>
            <w:r w:rsidR="00713D84" w:rsidRPr="0065698F">
              <w:rPr>
                <w:rFonts w:ascii="Verdana" w:eastAsia="Times New Roman" w:hAnsi="Verdana" w:cs="Arial"/>
                <w:noProof/>
                <w:sz w:val="18"/>
                <w:szCs w:val="18"/>
              </w:rPr>
              <w:drawing>
                <wp:inline distT="0" distB="0" distL="0" distR="0" wp14:anchorId="2E1DEF03" wp14:editId="1D0E9CD3">
                  <wp:extent cx="1044000" cy="1461600"/>
                  <wp:effectExtent l="0" t="0" r="3810" b="571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9">
                            <a:extLst>
                              <a:ext uri="{96DAC541-7B7A-43D3-8B79-37D633B846F1}">
                                <asvg:svgBlip xmlns:asvg="http://schemas.microsoft.com/office/drawing/2016/SVG/main" r:embed="rId20"/>
                              </a:ext>
                            </a:extLst>
                          </a:blip>
                          <a:stretch>
                            <a:fillRect/>
                          </a:stretch>
                        </pic:blipFill>
                        <pic:spPr>
                          <a:xfrm>
                            <a:off x="0" y="0"/>
                            <a:ext cx="1044000" cy="1461600"/>
                          </a:xfrm>
                          <a:prstGeom prst="rect">
                            <a:avLst/>
                          </a:prstGeom>
                        </pic:spPr>
                      </pic:pic>
                    </a:graphicData>
                  </a:graphic>
                </wp:inline>
              </w:drawing>
            </w:r>
            <w:r w:rsidR="00713D84" w:rsidRPr="0065698F">
              <w:rPr>
                <w:rFonts w:ascii="Verdana" w:eastAsia="Times New Roman" w:hAnsi="Verdana" w:cs="Arial"/>
                <w:noProof/>
                <w:sz w:val="18"/>
                <w:szCs w:val="18"/>
              </w:rPr>
              <w:drawing>
                <wp:inline distT="0" distB="0" distL="0" distR="0" wp14:anchorId="20867A22" wp14:editId="54A31DD2">
                  <wp:extent cx="1044000" cy="1461600"/>
                  <wp:effectExtent l="0" t="0" r="3810" b="571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21">
                            <a:extLst>
                              <a:ext uri="{96DAC541-7B7A-43D3-8B79-37D633B846F1}">
                                <asvg:svgBlip xmlns:asvg="http://schemas.microsoft.com/office/drawing/2016/SVG/main" r:embed="rId22"/>
                              </a:ext>
                            </a:extLst>
                          </a:blip>
                          <a:stretch>
                            <a:fillRect/>
                          </a:stretch>
                        </pic:blipFill>
                        <pic:spPr>
                          <a:xfrm>
                            <a:off x="0" y="0"/>
                            <a:ext cx="1044000" cy="1461600"/>
                          </a:xfrm>
                          <a:prstGeom prst="rect">
                            <a:avLst/>
                          </a:prstGeom>
                        </pic:spPr>
                      </pic:pic>
                    </a:graphicData>
                  </a:graphic>
                </wp:inline>
              </w:drawing>
            </w:r>
            <w:r w:rsidR="00713D84" w:rsidRPr="0065698F">
              <w:rPr>
                <w:rFonts w:ascii="Verdana" w:eastAsia="Times New Roman" w:hAnsi="Verdana" w:cs="Arial"/>
                <w:noProof/>
                <w:sz w:val="18"/>
                <w:szCs w:val="18"/>
              </w:rPr>
              <w:drawing>
                <wp:inline distT="0" distB="0" distL="0" distR="0" wp14:anchorId="44B8CB67" wp14:editId="3BC681B2">
                  <wp:extent cx="1044000" cy="1461600"/>
                  <wp:effectExtent l="0" t="0" r="3810" b="571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3">
                            <a:alphaModFix/>
                            <a:extLst>
                              <a:ext uri="{96DAC541-7B7A-43D3-8B79-37D633B846F1}">
                                <asvg:svgBlip xmlns:asvg="http://schemas.microsoft.com/office/drawing/2016/SVG/main" r:embed="rId24"/>
                              </a:ext>
                            </a:extLst>
                          </a:blip>
                          <a:stretch>
                            <a:fillRect/>
                          </a:stretch>
                        </pic:blipFill>
                        <pic:spPr>
                          <a:xfrm>
                            <a:off x="0" y="0"/>
                            <a:ext cx="1044000" cy="1461600"/>
                          </a:xfrm>
                          <a:prstGeom prst="rect">
                            <a:avLst/>
                          </a:prstGeom>
                        </pic:spPr>
                      </pic:pic>
                    </a:graphicData>
                  </a:graphic>
                </wp:inline>
              </w:drawing>
            </w:r>
            <w:r w:rsidR="007C2A4C" w:rsidRPr="0065698F">
              <w:rPr>
                <w:rFonts w:ascii="Verdana" w:hAnsi="Verdana" w:cs="Arial"/>
                <w:noProof/>
                <w:sz w:val="18"/>
                <w:szCs w:val="18"/>
              </w:rPr>
              <w:drawing>
                <wp:inline distT="0" distB="0" distL="0" distR="0" wp14:anchorId="05AEA0E7" wp14:editId="175F7033">
                  <wp:extent cx="1044000" cy="1461600"/>
                  <wp:effectExtent l="0" t="0" r="3810" b="571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25">
                            <a:extLst>
                              <a:ext uri="{96DAC541-7B7A-43D3-8B79-37D633B846F1}">
                                <asvg:svgBlip xmlns:asvg="http://schemas.microsoft.com/office/drawing/2016/SVG/main" r:embed="rId26"/>
                              </a:ext>
                            </a:extLst>
                          </a:blip>
                          <a:stretch>
                            <a:fillRect/>
                          </a:stretch>
                        </pic:blipFill>
                        <pic:spPr>
                          <a:xfrm>
                            <a:off x="0" y="0"/>
                            <a:ext cx="1044000" cy="1461600"/>
                          </a:xfrm>
                          <a:prstGeom prst="rect">
                            <a:avLst/>
                          </a:prstGeom>
                        </pic:spPr>
                      </pic:pic>
                    </a:graphicData>
                  </a:graphic>
                </wp:inline>
              </w:drawing>
            </w:r>
          </w:p>
        </w:tc>
      </w:tr>
      <w:bookmarkEnd w:id="1"/>
    </w:tbl>
    <w:p w14:paraId="765E95D7" w14:textId="25A75ACF" w:rsidR="005D1AB6" w:rsidRPr="0065698F" w:rsidRDefault="005D1AB6" w:rsidP="001F12E4">
      <w:pPr>
        <w:spacing w:after="0" w:line="240" w:lineRule="auto"/>
        <w:ind w:left="709" w:firstLine="11"/>
        <w:rPr>
          <w:color w:val="0F2C51" w:themeColor="text1"/>
          <w:sz w:val="20"/>
          <w:szCs w:val="20"/>
          <w:lang w:eastAsia="en-AU"/>
        </w:rPr>
      </w:pP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1F12E4" w:rsidRPr="0065698F" w14:paraId="1D452047" w14:textId="77777777" w:rsidTr="001F12E4">
        <w:trPr>
          <w:trHeight w:val="2502"/>
          <w:jc w:val="center"/>
        </w:trPr>
        <w:tc>
          <w:tcPr>
            <w:tcW w:w="5000" w:type="pct"/>
            <w:tcBorders>
              <w:bottom w:val="single" w:sz="4" w:space="0" w:color="auto"/>
            </w:tcBorders>
            <w:vAlign w:val="center"/>
          </w:tcPr>
          <w:p w14:paraId="3D4543F1" w14:textId="77777777" w:rsidR="00B44472" w:rsidRPr="00945651" w:rsidRDefault="00B44472" w:rsidP="00B44472">
            <w:pPr>
              <w:spacing w:after="0" w:line="240" w:lineRule="auto"/>
              <w:rPr>
                <w:color w:val="008080"/>
                <w:szCs w:val="22"/>
                <w:lang w:eastAsia="en-AU"/>
              </w:rPr>
            </w:pPr>
            <w:r w:rsidRPr="00945651">
              <w:rPr>
                <w:color w:val="008080"/>
                <w:szCs w:val="22"/>
                <w:lang w:eastAsia="en-AU"/>
              </w:rPr>
              <w:t>Print Settings:</w:t>
            </w:r>
          </w:p>
          <w:p w14:paraId="254C39F0" w14:textId="77777777" w:rsidR="00B44472" w:rsidRPr="00945651" w:rsidRDefault="00B44472" w:rsidP="00B44472">
            <w:pPr>
              <w:pStyle w:val="ListParagraph"/>
              <w:numPr>
                <w:ilvl w:val="1"/>
                <w:numId w:val="16"/>
              </w:numPr>
              <w:spacing w:after="0" w:line="276" w:lineRule="auto"/>
              <w:rPr>
                <w:sz w:val="20"/>
                <w:szCs w:val="20"/>
                <w:lang w:eastAsia="en-AU"/>
              </w:rPr>
            </w:pPr>
            <w:r w:rsidRPr="00945651">
              <w:rPr>
                <w:sz w:val="20"/>
                <w:szCs w:val="20"/>
                <w:lang w:eastAsia="en-AU"/>
              </w:rPr>
              <w:t>Open Print Menu: Go to the '</w:t>
            </w:r>
            <w:r w:rsidRPr="00945651">
              <w:rPr>
                <w:b/>
                <w:bCs/>
                <w:sz w:val="20"/>
                <w:szCs w:val="20"/>
                <w:lang w:eastAsia="en-AU"/>
              </w:rPr>
              <w:t>File</w:t>
            </w:r>
            <w:r w:rsidRPr="00945651">
              <w:rPr>
                <w:sz w:val="20"/>
                <w:szCs w:val="20"/>
                <w:lang w:eastAsia="en-AU"/>
              </w:rPr>
              <w:t>' menu and select '</w:t>
            </w:r>
            <w:r w:rsidRPr="00945651">
              <w:rPr>
                <w:b/>
                <w:bCs/>
                <w:sz w:val="20"/>
                <w:szCs w:val="20"/>
                <w:lang w:eastAsia="en-AU"/>
              </w:rPr>
              <w:t>Print</w:t>
            </w:r>
            <w:r w:rsidRPr="00945651">
              <w:rPr>
                <w:sz w:val="20"/>
                <w:szCs w:val="20"/>
                <w:lang w:eastAsia="en-AU"/>
              </w:rPr>
              <w:t>'.</w:t>
            </w:r>
          </w:p>
          <w:p w14:paraId="7857674E" w14:textId="77777777" w:rsidR="00B44472" w:rsidRPr="00945651" w:rsidRDefault="00B44472" w:rsidP="00B44472">
            <w:pPr>
              <w:pStyle w:val="ListParagraph"/>
              <w:numPr>
                <w:ilvl w:val="1"/>
                <w:numId w:val="16"/>
              </w:numPr>
              <w:spacing w:after="0" w:line="276" w:lineRule="auto"/>
              <w:rPr>
                <w:sz w:val="20"/>
                <w:szCs w:val="20"/>
                <w:lang w:eastAsia="en-AU"/>
              </w:rPr>
            </w:pPr>
            <w:r w:rsidRPr="00945651">
              <w:rPr>
                <w:sz w:val="20"/>
                <w:szCs w:val="20"/>
                <w:lang w:eastAsia="en-AU"/>
              </w:rPr>
              <w:t>Adjust Print Settings:</w:t>
            </w:r>
          </w:p>
          <w:p w14:paraId="4C23013D" w14:textId="77777777" w:rsidR="00B44472" w:rsidRPr="00945651" w:rsidRDefault="00B44472" w:rsidP="00B44472">
            <w:pPr>
              <w:pStyle w:val="ListParagraph"/>
              <w:numPr>
                <w:ilvl w:val="0"/>
                <w:numId w:val="17"/>
              </w:numPr>
              <w:spacing w:after="0" w:line="276" w:lineRule="auto"/>
              <w:ind w:left="709" w:hanging="283"/>
              <w:rPr>
                <w:sz w:val="20"/>
                <w:szCs w:val="20"/>
                <w:lang w:eastAsia="en-AU"/>
              </w:rPr>
            </w:pPr>
            <w:r w:rsidRPr="00945651">
              <w:rPr>
                <w:sz w:val="20"/>
                <w:szCs w:val="20"/>
                <w:lang w:eastAsia="en-AU"/>
              </w:rPr>
              <w:t>In the Print dialog box, under '</w:t>
            </w:r>
            <w:r w:rsidRPr="00945651">
              <w:rPr>
                <w:b/>
                <w:bCs/>
                <w:sz w:val="20"/>
                <w:szCs w:val="20"/>
                <w:lang w:eastAsia="en-AU"/>
              </w:rPr>
              <w:t>Settings</w:t>
            </w:r>
            <w:r w:rsidRPr="00945651">
              <w:rPr>
                <w:sz w:val="20"/>
                <w:szCs w:val="20"/>
                <w:lang w:eastAsia="en-AU"/>
              </w:rPr>
              <w:t xml:space="preserve">', choose </w:t>
            </w:r>
            <w:r w:rsidRPr="00945651">
              <w:rPr>
                <w:b/>
                <w:bCs/>
                <w:sz w:val="20"/>
                <w:szCs w:val="20"/>
                <w:lang w:eastAsia="en-AU"/>
              </w:rPr>
              <w:t>'Custom Print</w:t>
            </w:r>
            <w:r w:rsidRPr="00945651">
              <w:rPr>
                <w:sz w:val="20"/>
                <w:szCs w:val="20"/>
                <w:lang w:eastAsia="en-AU"/>
              </w:rPr>
              <w:t xml:space="preserve">' or </w:t>
            </w:r>
            <w:r w:rsidRPr="00945651">
              <w:rPr>
                <w:b/>
                <w:bCs/>
                <w:sz w:val="20"/>
                <w:szCs w:val="20"/>
                <w:lang w:eastAsia="en-AU"/>
              </w:rPr>
              <w:t>'Print Specific Pages'</w:t>
            </w:r>
            <w:r w:rsidRPr="00945651">
              <w:rPr>
                <w:sz w:val="20"/>
                <w:szCs w:val="20"/>
                <w:lang w:eastAsia="en-AU"/>
              </w:rPr>
              <w:t>.</w:t>
            </w:r>
          </w:p>
          <w:p w14:paraId="75F35C32" w14:textId="77777777" w:rsidR="00B44472" w:rsidRPr="00945651" w:rsidRDefault="00B44472" w:rsidP="00B44472">
            <w:pPr>
              <w:pStyle w:val="ListParagraph"/>
              <w:numPr>
                <w:ilvl w:val="0"/>
                <w:numId w:val="17"/>
              </w:numPr>
              <w:spacing w:after="0" w:line="276" w:lineRule="auto"/>
              <w:ind w:left="709" w:hanging="283"/>
              <w:rPr>
                <w:sz w:val="20"/>
                <w:szCs w:val="20"/>
                <w:lang w:eastAsia="en-AU"/>
              </w:rPr>
            </w:pPr>
            <w:r w:rsidRPr="00945651">
              <w:rPr>
                <w:sz w:val="20"/>
                <w:szCs w:val="20"/>
                <w:lang w:eastAsia="en-AU"/>
              </w:rPr>
              <w:t>Ensure that the starting page number is set to '</w:t>
            </w:r>
            <w:r w:rsidRPr="00945651">
              <w:rPr>
                <w:b/>
                <w:bCs/>
                <w:sz w:val="20"/>
                <w:szCs w:val="20"/>
                <w:lang w:eastAsia="en-AU"/>
              </w:rPr>
              <w:t>2</w:t>
            </w:r>
            <w:r w:rsidRPr="00945651">
              <w:rPr>
                <w:sz w:val="20"/>
                <w:szCs w:val="20"/>
                <w:lang w:eastAsia="en-AU"/>
              </w:rPr>
              <w:t>' to print the second page of the document.</w:t>
            </w:r>
          </w:p>
          <w:p w14:paraId="1424DE9B" w14:textId="77777777" w:rsidR="00B44472" w:rsidRPr="00945651" w:rsidRDefault="00B44472" w:rsidP="00B44472">
            <w:pPr>
              <w:pStyle w:val="ListParagraph"/>
              <w:numPr>
                <w:ilvl w:val="1"/>
                <w:numId w:val="16"/>
              </w:numPr>
              <w:spacing w:after="0" w:line="276" w:lineRule="auto"/>
              <w:rPr>
                <w:sz w:val="20"/>
                <w:szCs w:val="20"/>
                <w:lang w:eastAsia="en-AU"/>
              </w:rPr>
            </w:pPr>
            <w:r w:rsidRPr="00945651">
              <w:rPr>
                <w:sz w:val="20"/>
                <w:szCs w:val="20"/>
                <w:lang w:eastAsia="en-AU"/>
              </w:rPr>
              <w:t>Colour Printing:</w:t>
            </w:r>
          </w:p>
          <w:p w14:paraId="657C9E46" w14:textId="77777777" w:rsidR="00B44472" w:rsidRPr="00945651" w:rsidRDefault="00B44472" w:rsidP="00B44472">
            <w:pPr>
              <w:pStyle w:val="ListParagraph"/>
              <w:numPr>
                <w:ilvl w:val="0"/>
                <w:numId w:val="17"/>
              </w:numPr>
              <w:spacing w:after="0" w:line="276" w:lineRule="auto"/>
              <w:ind w:left="709" w:hanging="283"/>
              <w:rPr>
                <w:sz w:val="20"/>
                <w:szCs w:val="20"/>
                <w:lang w:eastAsia="en-AU"/>
              </w:rPr>
            </w:pPr>
            <w:r w:rsidRPr="00945651">
              <w:rPr>
                <w:sz w:val="20"/>
                <w:szCs w:val="20"/>
                <w:lang w:eastAsia="en-AU"/>
              </w:rPr>
              <w:t xml:space="preserve">Make sure to select </w:t>
            </w:r>
            <w:r w:rsidRPr="00945651">
              <w:rPr>
                <w:b/>
                <w:bCs/>
                <w:sz w:val="20"/>
                <w:szCs w:val="20"/>
                <w:lang w:eastAsia="en-AU"/>
              </w:rPr>
              <w:t>'Print in Colour</w:t>
            </w:r>
            <w:r w:rsidRPr="00945651">
              <w:rPr>
                <w:sz w:val="20"/>
                <w:szCs w:val="20"/>
                <w:lang w:eastAsia="en-AU"/>
              </w:rPr>
              <w:t>' if this option is available.</w:t>
            </w:r>
          </w:p>
          <w:p w14:paraId="352666DE" w14:textId="78D0C595" w:rsidR="001F12E4" w:rsidRPr="0065698F" w:rsidRDefault="00B44472" w:rsidP="00B44472">
            <w:pPr>
              <w:spacing w:before="120" w:after="0" w:line="240" w:lineRule="auto"/>
              <w:ind w:left="1872" w:hanging="1872"/>
              <w:rPr>
                <w:color w:val="0F2C51" w:themeColor="text1"/>
                <w:sz w:val="20"/>
                <w:szCs w:val="20"/>
                <w:lang w:eastAsia="en-AU"/>
              </w:rPr>
            </w:pPr>
            <w:r w:rsidRPr="00945651">
              <w:rPr>
                <w:sz w:val="20"/>
                <w:szCs w:val="20"/>
                <w:lang w:eastAsia="en-AU"/>
              </w:rPr>
              <w:t>Document Preview:</w:t>
            </w:r>
            <w:r w:rsidRPr="00945651">
              <w:rPr>
                <w:sz w:val="20"/>
                <w:szCs w:val="20"/>
                <w:lang w:eastAsia="en-AU"/>
              </w:rPr>
              <w:tab/>
              <w:t>Note that the print preview of the document will display the first page, but it will not be printed with the above settings.</w:t>
            </w:r>
          </w:p>
        </w:tc>
      </w:tr>
      <w:bookmarkEnd w:id="0"/>
    </w:tbl>
    <w:p w14:paraId="73E43F20" w14:textId="6B8D20ED" w:rsidR="009B14F9" w:rsidRPr="0065698F" w:rsidRDefault="009B14F9" w:rsidP="00CE60E2">
      <w:pPr>
        <w:spacing w:before="120" w:after="0" w:line="240" w:lineRule="auto"/>
        <w:ind w:left="-567"/>
        <w:jc w:val="both"/>
        <w:rPr>
          <w:color w:val="0F2C51" w:themeColor="text1"/>
          <w:sz w:val="20"/>
          <w:szCs w:val="20"/>
          <w:lang w:eastAsia="en-AU"/>
        </w:rPr>
        <w:sectPr w:rsidR="009B14F9" w:rsidRPr="0065698F" w:rsidSect="00645BD7">
          <w:footerReference w:type="default" r:id="rId27"/>
          <w:headerReference w:type="first" r:id="rId28"/>
          <w:footerReference w:type="first" r:id="rId29"/>
          <w:pgSz w:w="11900" w:h="16840"/>
          <w:pgMar w:top="1134" w:right="985" w:bottom="851" w:left="1134" w:header="709" w:footer="709" w:gutter="0"/>
          <w:cols w:space="708"/>
          <w:titlePg/>
          <w:docGrid w:linePitch="360"/>
        </w:sectPr>
      </w:pP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9B14F9" w:rsidRPr="0065698F" w14:paraId="4FD2D063" w14:textId="77777777" w:rsidTr="00F021D9">
        <w:trPr>
          <w:trHeight w:hRule="exact" w:val="1276"/>
          <w:jc w:val="center"/>
        </w:trPr>
        <w:tc>
          <w:tcPr>
            <w:tcW w:w="5000" w:type="pct"/>
            <w:tcBorders>
              <w:top w:val="nil"/>
              <w:left w:val="nil"/>
              <w:bottom w:val="single" w:sz="4" w:space="0" w:color="auto"/>
              <w:right w:val="nil"/>
            </w:tcBorders>
            <w:shd w:val="clear" w:color="auto" w:fill="auto"/>
            <w:vAlign w:val="center"/>
          </w:tcPr>
          <w:p w14:paraId="1B2AB0F1" w14:textId="77777777" w:rsidR="009B14F9" w:rsidRPr="0065698F" w:rsidRDefault="009B14F9" w:rsidP="009B14F9">
            <w:pPr>
              <w:spacing w:before="40" w:after="20" w:line="240" w:lineRule="auto"/>
              <w:ind w:left="22" w:right="113" w:hanging="142"/>
              <w:jc w:val="center"/>
              <w:rPr>
                <w:rFonts w:ascii="Verdana" w:eastAsia="Times New Roman" w:hAnsi="Verdana" w:cs="Arial"/>
                <w:bCs/>
                <w:iCs/>
                <w:noProof/>
                <w:sz w:val="30"/>
                <w:szCs w:val="30"/>
              </w:rPr>
            </w:pPr>
            <w:bookmarkStart w:id="2" w:name="_Hlk178061163"/>
            <w:r w:rsidRPr="0065698F">
              <w:rPr>
                <w:rFonts w:ascii="Verdana" w:eastAsia="Times New Roman" w:hAnsi="Verdana" w:cs="Arial"/>
                <w:bCs/>
                <w:iCs/>
                <w:noProof/>
                <w:sz w:val="32"/>
                <w:szCs w:val="32"/>
                <w:lang w:eastAsia="zh-TW"/>
              </w:rPr>
              <w:lastRenderedPageBreak/>
              <w:drawing>
                <wp:inline distT="0" distB="0" distL="0" distR="0" wp14:anchorId="4CA6D623" wp14:editId="3771E1CB">
                  <wp:extent cx="6970232" cy="904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70232" cy="904875"/>
                          </a:xfrm>
                          <a:prstGeom prst="rect">
                            <a:avLst/>
                          </a:prstGeom>
                        </pic:spPr>
                      </pic:pic>
                    </a:graphicData>
                  </a:graphic>
                </wp:inline>
              </w:drawing>
            </w:r>
            <w:r w:rsidRPr="0065698F">
              <w:rPr>
                <w:rFonts w:ascii="Verdana" w:eastAsia="Times New Roman" w:hAnsi="Verdana" w:cs="Arial"/>
                <w:bCs/>
                <w:iCs/>
                <w:noProof/>
                <w:sz w:val="32"/>
                <w:szCs w:val="32"/>
                <w:lang w:eastAsia="zh-TW"/>
              </w:rPr>
              <mc:AlternateContent>
                <mc:Choice Requires="wps">
                  <w:drawing>
                    <wp:anchor distT="0" distB="0" distL="114300" distR="114300" simplePos="0" relativeHeight="251659264" behindDoc="0" locked="0" layoutInCell="1" allowOverlap="1" wp14:anchorId="26F003DC" wp14:editId="60D0E3F7">
                      <wp:simplePos x="0" y="0"/>
                      <wp:positionH relativeFrom="column">
                        <wp:align>right</wp:align>
                      </wp:positionH>
                      <wp:positionV relativeFrom="paragraph">
                        <wp:posOffset>262890</wp:posOffset>
                      </wp:positionV>
                      <wp:extent cx="6523200" cy="417600"/>
                      <wp:effectExtent l="0" t="0" r="0" b="1905"/>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200" cy="4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C8E5" w14:textId="1F5BE12D" w:rsidR="009B14F9" w:rsidRPr="009B14F9" w:rsidRDefault="007C2A4C" w:rsidP="009B14F9">
                                  <w:pPr>
                                    <w:ind w:firstLine="397"/>
                                    <w:jc w:val="right"/>
                                    <w:rPr>
                                      <w:rFonts w:ascii="Verdana" w:hAnsi="Verdana" w:cs="Arial"/>
                                      <w:bCs/>
                                      <w:color w:val="FFFFFF"/>
                                      <w:sz w:val="40"/>
                                      <w:szCs w:val="40"/>
                                    </w:rPr>
                                  </w:pPr>
                                  <w:r>
                                    <w:rPr>
                                      <w:rFonts w:ascii="Verdana" w:hAnsi="Verdana" w:cs="Arial"/>
                                      <w:bCs/>
                                      <w:color w:val="FFFFFF"/>
                                      <w:sz w:val="40"/>
                                      <w:szCs w:val="40"/>
                                    </w:rPr>
                                    <w:t>Power Hacksaw - Metal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003DC" id="_x0000_t202" coordsize="21600,21600" o:spt="202" path="m,l,21600r21600,l21600,xe">
                      <v:stroke joinstyle="miter"/>
                      <v:path gradientshapeok="t" o:connecttype="rect"/>
                    </v:shapetype>
                    <v:shape id="Text Box 24" o:spid="_x0000_s1026" type="#_x0000_t202" style="position:absolute;left:0;text-align:left;margin-left:462.45pt;margin-top:20.7pt;width:513.65pt;height:32.9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" filled="f" stroked="f">
                      <v:textbox>
                        <w:txbxContent>
                          <w:p w14:paraId="716AC8E5" w14:textId="1F5BE12D" w:rsidR="009B14F9" w:rsidRPr="009B14F9" w:rsidRDefault="007C2A4C" w:rsidP="009B14F9">
                            <w:pPr>
                              <w:ind w:firstLine="397"/>
                              <w:jc w:val="right"/>
                              <w:rPr>
                                <w:rFonts w:ascii="Verdana" w:hAnsi="Verdana" w:cs="Arial"/>
                                <w:bCs/>
                                <w:color w:val="FFFFFF"/>
                                <w:sz w:val="40"/>
                                <w:szCs w:val="40"/>
                              </w:rPr>
                            </w:pPr>
                            <w:r>
                              <w:rPr>
                                <w:rFonts w:ascii="Verdana" w:hAnsi="Verdana" w:cs="Arial"/>
                                <w:bCs/>
                                <w:color w:val="FFFFFF"/>
                                <w:sz w:val="40"/>
                                <w:szCs w:val="40"/>
                              </w:rPr>
                              <w:t>Power Hacksaw - Metal</w:t>
                            </w:r>
                          </w:p>
                        </w:txbxContent>
                      </v:textbox>
                    </v:shape>
                  </w:pict>
                </mc:Fallback>
              </mc:AlternateContent>
            </w:r>
          </w:p>
        </w:tc>
      </w:tr>
      <w:tr w:rsidR="009B14F9" w:rsidRPr="0065698F" w14:paraId="106C11F6" w14:textId="77777777" w:rsidTr="00F021D9">
        <w:trPr>
          <w:trHeight w:hRule="exact" w:val="57"/>
          <w:jc w:val="center"/>
        </w:trPr>
        <w:tc>
          <w:tcPr>
            <w:tcW w:w="5000" w:type="pct"/>
            <w:tcBorders>
              <w:left w:val="nil"/>
              <w:right w:val="nil"/>
            </w:tcBorders>
            <w:shd w:val="clear" w:color="auto" w:fill="auto"/>
            <w:vAlign w:val="center"/>
          </w:tcPr>
          <w:p w14:paraId="659140B3" w14:textId="77777777" w:rsidR="009B14F9" w:rsidRPr="0065698F" w:rsidRDefault="009B14F9" w:rsidP="009B14F9">
            <w:pPr>
              <w:spacing w:after="0" w:line="240" w:lineRule="auto"/>
              <w:ind w:left="113" w:right="113"/>
              <w:jc w:val="center"/>
              <w:rPr>
                <w:rFonts w:ascii="Verdana" w:eastAsia="Times New Roman" w:hAnsi="Verdana" w:cs="Arial"/>
                <w:bCs/>
                <w:iCs/>
                <w:noProof/>
                <w:sz w:val="30"/>
                <w:szCs w:val="30"/>
              </w:rPr>
            </w:pPr>
          </w:p>
        </w:tc>
      </w:tr>
      <w:tr w:rsidR="009B14F9" w:rsidRPr="0065698F" w14:paraId="323A2D0F" w14:textId="77777777" w:rsidTr="00F021D9">
        <w:trPr>
          <w:trHeight w:hRule="exact" w:val="874"/>
          <w:jc w:val="center"/>
        </w:trPr>
        <w:tc>
          <w:tcPr>
            <w:tcW w:w="5000" w:type="pct"/>
            <w:tcBorders>
              <w:bottom w:val="single" w:sz="4" w:space="0" w:color="auto"/>
            </w:tcBorders>
            <w:shd w:val="clear" w:color="auto" w:fill="FFDE15"/>
          </w:tcPr>
          <w:p w14:paraId="1CF9B24E" w14:textId="77777777" w:rsidR="009B14F9" w:rsidRPr="0065698F" w:rsidRDefault="009B14F9" w:rsidP="009B14F9">
            <w:pPr>
              <w:spacing w:before="80" w:after="20" w:line="240" w:lineRule="auto"/>
              <w:ind w:right="113"/>
              <w:jc w:val="center"/>
              <w:rPr>
                <w:rFonts w:ascii="Verdana" w:eastAsia="Times New Roman" w:hAnsi="Verdana" w:cs="Arial"/>
                <w:b/>
                <w:noProof/>
                <w:sz w:val="30"/>
                <w:szCs w:val="30"/>
              </w:rPr>
            </w:pPr>
            <w:r w:rsidRPr="0065698F">
              <w:rPr>
                <w:rFonts w:ascii="Verdana" w:eastAsia="Times New Roman" w:hAnsi="Verdana" w:cs="Arial"/>
                <w:noProof/>
                <w:sz w:val="30"/>
                <w:szCs w:val="30"/>
              </w:rPr>
              <w:t>Only use this machine if you have been given instructions on how to use it safely and have been given permission</w:t>
            </w:r>
          </w:p>
        </w:tc>
      </w:tr>
      <w:tr w:rsidR="009B14F9" w:rsidRPr="0065698F" w14:paraId="207E7198" w14:textId="77777777" w:rsidTr="00F021D9">
        <w:trPr>
          <w:trHeight w:hRule="exact" w:val="57"/>
          <w:jc w:val="center"/>
        </w:trPr>
        <w:tc>
          <w:tcPr>
            <w:tcW w:w="5000" w:type="pct"/>
            <w:tcBorders>
              <w:left w:val="nil"/>
              <w:right w:val="nil"/>
            </w:tcBorders>
            <w:vAlign w:val="center"/>
          </w:tcPr>
          <w:p w14:paraId="7CDF604D" w14:textId="77777777" w:rsidR="009B14F9" w:rsidRPr="0065698F" w:rsidRDefault="009B14F9" w:rsidP="009B14F9">
            <w:pPr>
              <w:spacing w:after="0" w:line="240" w:lineRule="auto"/>
              <w:rPr>
                <w:rFonts w:ascii="Verdana" w:eastAsia="Times New Roman" w:hAnsi="Verdana" w:cs="Arial"/>
                <w:noProof/>
                <w:sz w:val="28"/>
              </w:rPr>
            </w:pPr>
          </w:p>
        </w:tc>
      </w:tr>
      <w:tr w:rsidR="009B14F9" w:rsidRPr="0065698F" w14:paraId="6B4CD61F" w14:textId="77777777" w:rsidTr="00F021D9">
        <w:trPr>
          <w:trHeight w:val="2403"/>
          <w:jc w:val="center"/>
        </w:trPr>
        <w:tc>
          <w:tcPr>
            <w:tcW w:w="5000" w:type="pct"/>
            <w:tcBorders>
              <w:bottom w:val="single" w:sz="4" w:space="0" w:color="auto"/>
            </w:tcBorders>
            <w:vAlign w:val="center"/>
          </w:tcPr>
          <w:p w14:paraId="2DD8A55E" w14:textId="4AD76B04" w:rsidR="009B14F9" w:rsidRPr="0065698F" w:rsidRDefault="009B14F9" w:rsidP="009B14F9">
            <w:pPr>
              <w:spacing w:before="80" w:after="0" w:line="240" w:lineRule="auto"/>
              <w:jc w:val="center"/>
              <w:rPr>
                <w:rFonts w:ascii="Verdana" w:eastAsia="Times New Roman" w:hAnsi="Verdana" w:cs="Arial"/>
                <w:szCs w:val="22"/>
              </w:rPr>
            </w:pPr>
            <w:bookmarkStart w:id="3" w:name="_Hlk177469517"/>
            <w:r w:rsidRPr="0065698F">
              <w:rPr>
                <w:rFonts w:ascii="Verdana" w:eastAsia="Times New Roman" w:hAnsi="Verdana" w:cs="Arial"/>
                <w:noProof/>
                <w:sz w:val="18"/>
                <w:szCs w:val="18"/>
              </w:rPr>
              <w:drawing>
                <wp:inline distT="0" distB="0" distL="0" distR="0" wp14:anchorId="48C65ACA" wp14:editId="7C95CBF9">
                  <wp:extent cx="1044000" cy="1461969"/>
                  <wp:effectExtent l="0" t="0" r="3810" b="508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044000" cy="1461969"/>
                          </a:xfrm>
                          <a:prstGeom prst="rect">
                            <a:avLst/>
                          </a:prstGeom>
                        </pic:spPr>
                      </pic:pic>
                    </a:graphicData>
                  </a:graphic>
                </wp:inline>
              </w:drawing>
            </w:r>
            <w:r w:rsidRPr="0065698F">
              <w:rPr>
                <w:rFonts w:ascii="Verdana" w:eastAsia="Times New Roman" w:hAnsi="Verdana" w:cs="Arial"/>
                <w:noProof/>
                <w:sz w:val="18"/>
                <w:szCs w:val="18"/>
              </w:rPr>
              <w:drawing>
                <wp:inline distT="0" distB="0" distL="0" distR="0" wp14:anchorId="19BF126F" wp14:editId="5232F348">
                  <wp:extent cx="1044000" cy="1461968"/>
                  <wp:effectExtent l="0" t="0" r="3810" b="508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044000" cy="1461968"/>
                          </a:xfrm>
                          <a:prstGeom prst="rect">
                            <a:avLst/>
                          </a:prstGeom>
                        </pic:spPr>
                      </pic:pic>
                    </a:graphicData>
                  </a:graphic>
                </wp:inline>
              </w:drawing>
            </w:r>
            <w:r w:rsidR="00F2700F" w:rsidRPr="0065698F">
              <w:rPr>
                <w:rFonts w:ascii="Verdana" w:eastAsia="Times New Roman" w:hAnsi="Verdana" w:cs="Arial"/>
                <w:noProof/>
                <w:sz w:val="18"/>
                <w:szCs w:val="18"/>
              </w:rPr>
              <w:drawing>
                <wp:inline distT="0" distB="0" distL="0" distR="0" wp14:anchorId="45314E9F" wp14:editId="27CB71D9">
                  <wp:extent cx="1044000" cy="1461600"/>
                  <wp:effectExtent l="0" t="0" r="3810" b="571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35">
                            <a:extLst>
                              <a:ext uri="{96DAC541-7B7A-43D3-8B79-37D633B846F1}">
                                <asvg:svgBlip xmlns:asvg="http://schemas.microsoft.com/office/drawing/2016/SVG/main" r:embed="rId36"/>
                              </a:ext>
                            </a:extLst>
                          </a:blip>
                          <a:stretch>
                            <a:fillRect/>
                          </a:stretch>
                        </pic:blipFill>
                        <pic:spPr>
                          <a:xfrm>
                            <a:off x="0" y="0"/>
                            <a:ext cx="1044000" cy="1461600"/>
                          </a:xfrm>
                          <a:prstGeom prst="rect">
                            <a:avLst/>
                          </a:prstGeom>
                        </pic:spPr>
                      </pic:pic>
                    </a:graphicData>
                  </a:graphic>
                </wp:inline>
              </w:drawing>
            </w:r>
            <w:r w:rsidRPr="0065698F">
              <w:rPr>
                <w:rFonts w:ascii="Verdana" w:eastAsia="Times New Roman" w:hAnsi="Verdana" w:cs="Arial"/>
                <w:noProof/>
                <w:sz w:val="18"/>
                <w:szCs w:val="18"/>
              </w:rPr>
              <w:drawing>
                <wp:inline distT="0" distB="0" distL="0" distR="0" wp14:anchorId="1B7C3753" wp14:editId="74DAD109">
                  <wp:extent cx="1044000" cy="1461968"/>
                  <wp:effectExtent l="0" t="0" r="3810" b="508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44000" cy="1461968"/>
                          </a:xfrm>
                          <a:prstGeom prst="rect">
                            <a:avLst/>
                          </a:prstGeom>
                        </pic:spPr>
                      </pic:pic>
                    </a:graphicData>
                  </a:graphic>
                </wp:inline>
              </w:drawing>
            </w:r>
            <w:r w:rsidR="003A61A1" w:rsidRPr="0065698F">
              <w:rPr>
                <w:rFonts w:ascii="Verdana" w:eastAsia="Times New Roman" w:hAnsi="Verdana" w:cs="Arial"/>
                <w:noProof/>
                <w:sz w:val="18"/>
                <w:szCs w:val="18"/>
              </w:rPr>
              <w:drawing>
                <wp:inline distT="0" distB="0" distL="0" distR="0" wp14:anchorId="34B2EAD7" wp14:editId="214B1AFF">
                  <wp:extent cx="1044000" cy="1461600"/>
                  <wp:effectExtent l="0" t="0" r="3810" b="571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9">
                            <a:extLst>
                              <a:ext uri="{96DAC541-7B7A-43D3-8B79-37D633B846F1}">
                                <asvg:svgBlip xmlns:asvg="http://schemas.microsoft.com/office/drawing/2016/SVG/main" r:embed="rId40"/>
                              </a:ext>
                            </a:extLst>
                          </a:blip>
                          <a:stretch>
                            <a:fillRect/>
                          </a:stretch>
                        </pic:blipFill>
                        <pic:spPr>
                          <a:xfrm>
                            <a:off x="0" y="0"/>
                            <a:ext cx="1044000" cy="1461600"/>
                          </a:xfrm>
                          <a:prstGeom prst="rect">
                            <a:avLst/>
                          </a:prstGeom>
                        </pic:spPr>
                      </pic:pic>
                    </a:graphicData>
                  </a:graphic>
                </wp:inline>
              </w:drawing>
            </w:r>
            <w:r w:rsidR="003A61A1" w:rsidRPr="0065698F">
              <w:rPr>
                <w:rFonts w:ascii="Verdana" w:eastAsia="Times New Roman" w:hAnsi="Verdana" w:cs="Arial"/>
                <w:noProof/>
                <w:sz w:val="18"/>
                <w:szCs w:val="18"/>
              </w:rPr>
              <w:drawing>
                <wp:inline distT="0" distB="0" distL="0" distR="0" wp14:anchorId="1F1AA6D4" wp14:editId="3FDA0406">
                  <wp:extent cx="1044000" cy="1461600"/>
                  <wp:effectExtent l="0" t="0" r="3810" b="571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7">
                            <a:extLst>
                              <a:ext uri="{96DAC541-7B7A-43D3-8B79-37D633B846F1}">
                                <asvg:svgBlip xmlns:asvg="http://schemas.microsoft.com/office/drawing/2016/SVG/main" r:embed="rId18"/>
                              </a:ext>
                            </a:extLst>
                          </a:blip>
                          <a:stretch>
                            <a:fillRect/>
                          </a:stretch>
                        </pic:blipFill>
                        <pic:spPr>
                          <a:xfrm>
                            <a:off x="0" y="0"/>
                            <a:ext cx="1044000" cy="1461600"/>
                          </a:xfrm>
                          <a:prstGeom prst="rect">
                            <a:avLst/>
                          </a:prstGeom>
                        </pic:spPr>
                      </pic:pic>
                    </a:graphicData>
                  </a:graphic>
                </wp:inline>
              </w:drawing>
            </w:r>
          </w:p>
        </w:tc>
      </w:tr>
      <w:bookmarkEnd w:id="3"/>
      <w:tr w:rsidR="009B14F9" w:rsidRPr="0065698F" w14:paraId="2F2D0273" w14:textId="77777777" w:rsidTr="00F021D9">
        <w:trPr>
          <w:trHeight w:hRule="exact" w:val="57"/>
          <w:jc w:val="center"/>
        </w:trPr>
        <w:tc>
          <w:tcPr>
            <w:tcW w:w="5000" w:type="pct"/>
            <w:tcBorders>
              <w:left w:val="nil"/>
              <w:right w:val="nil"/>
            </w:tcBorders>
            <w:vAlign w:val="center"/>
          </w:tcPr>
          <w:p w14:paraId="7DBF4E55" w14:textId="77777777" w:rsidR="009B14F9" w:rsidRPr="0065698F" w:rsidRDefault="009B14F9" w:rsidP="009B14F9">
            <w:pPr>
              <w:spacing w:before="120" w:after="0" w:line="240" w:lineRule="auto"/>
              <w:rPr>
                <w:rFonts w:ascii="Verdana" w:eastAsia="Times New Roman" w:hAnsi="Verdana" w:cs="Arial"/>
                <w:b/>
                <w:noProof/>
                <w:szCs w:val="22"/>
                <w:lang w:eastAsia="zh-TW"/>
              </w:rPr>
            </w:pPr>
          </w:p>
        </w:tc>
      </w:tr>
      <w:tr w:rsidR="009B14F9" w:rsidRPr="0065698F" w14:paraId="2BED1582" w14:textId="77777777" w:rsidTr="007C2A4C">
        <w:trPr>
          <w:trHeight w:hRule="exact" w:val="655"/>
          <w:jc w:val="center"/>
        </w:trPr>
        <w:tc>
          <w:tcPr>
            <w:tcW w:w="5000" w:type="pct"/>
            <w:shd w:val="clear" w:color="auto" w:fill="FFDE15"/>
            <w:vAlign w:val="center"/>
          </w:tcPr>
          <w:p w14:paraId="6CC3BB15" w14:textId="77777777" w:rsidR="009B14F9" w:rsidRPr="0065698F" w:rsidRDefault="009B14F9" w:rsidP="009B14F9">
            <w:pPr>
              <w:keepNext/>
              <w:spacing w:after="0" w:line="240" w:lineRule="auto"/>
              <w:ind w:left="-180" w:right="-236" w:firstLine="180"/>
              <w:jc w:val="center"/>
              <w:outlineLvl w:val="2"/>
              <w:rPr>
                <w:rFonts w:ascii="Verdana" w:eastAsia="Times New Roman" w:hAnsi="Verdana" w:cs="Arial"/>
                <w:b/>
                <w:noProof/>
                <w:szCs w:val="22"/>
                <w:lang w:eastAsia="zh-TW"/>
              </w:rPr>
            </w:pPr>
            <w:r w:rsidRPr="0065698F">
              <w:rPr>
                <w:rFonts w:ascii="Verdana" w:eastAsia="Times New Roman" w:hAnsi="Verdana" w:cs="Arial"/>
                <w:bCs/>
                <w:color w:val="000000"/>
                <w:sz w:val="30"/>
                <w:szCs w:val="30"/>
              </w:rPr>
              <w:t>Only one person may operate this machine at any one time</w:t>
            </w:r>
          </w:p>
        </w:tc>
      </w:tr>
    </w:tbl>
    <w:p w14:paraId="415EDFE3" w14:textId="77777777" w:rsidR="009B14F9" w:rsidRPr="0065698F" w:rsidRDefault="009B14F9" w:rsidP="009B14F9">
      <w:pPr>
        <w:spacing w:after="0" w:line="240" w:lineRule="auto"/>
        <w:rPr>
          <w:rFonts w:ascii="Verdana" w:eastAsia="Times New Roman" w:hAnsi="Verdana" w:cs="Times New Roman"/>
          <w:sz w:val="12"/>
          <w:szCs w:val="12"/>
        </w:rPr>
      </w:pPr>
    </w:p>
    <w:p w14:paraId="6FBFE220" w14:textId="77777777" w:rsidR="009B14F9" w:rsidRPr="0065698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2"/>
        <w:rPr>
          <w:rFonts w:ascii="Verdana" w:eastAsia="Times New Roman" w:hAnsi="Verdana" w:cs="Times New Roman"/>
          <w:bCs/>
          <w:color w:val="FF0000"/>
          <w:sz w:val="28"/>
          <w:szCs w:val="28"/>
        </w:rPr>
      </w:pPr>
      <w:r w:rsidRPr="0065698F">
        <w:rPr>
          <w:rFonts w:ascii="Verdana" w:eastAsia="Times New Roman" w:hAnsi="Verdana" w:cs="Times New Roman"/>
          <w:bCs/>
          <w:color w:val="FF0000"/>
          <w:sz w:val="26"/>
          <w:szCs w:val="26"/>
        </w:rPr>
        <w:tab/>
      </w:r>
      <w:r w:rsidRPr="0065698F">
        <w:rPr>
          <w:rFonts w:ascii="Verdana" w:eastAsia="Times New Roman" w:hAnsi="Verdana" w:cs="Times New Roman"/>
          <w:bCs/>
          <w:color w:val="FF0000"/>
          <w:sz w:val="28"/>
          <w:szCs w:val="28"/>
        </w:rPr>
        <w:t>Pre-Operational Safety Checks</w:t>
      </w:r>
    </w:p>
    <w:p w14:paraId="78F50974" w14:textId="77777777" w:rsidR="007C2A4C" w:rsidRPr="007C2A4C" w:rsidRDefault="007C2A4C" w:rsidP="007C2A4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 xml:space="preserve">Ensure no slip/trip hazards are present in workspaces and walkways </w:t>
      </w:r>
    </w:p>
    <w:p w14:paraId="6B78B13B" w14:textId="77777777" w:rsidR="007C2A4C" w:rsidRPr="007C2A4C" w:rsidRDefault="007C2A4C" w:rsidP="007C2A4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Ensure saw blade is in good condition, teeth are present and blade is tight</w:t>
      </w:r>
    </w:p>
    <w:p w14:paraId="10341BA6" w14:textId="77777777" w:rsidR="007C2A4C" w:rsidRPr="007C2A4C" w:rsidRDefault="007C2A4C" w:rsidP="007C2A4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Locate and ensure you are familiar with the operation of the ON/OFF starter and emergency stop (if fitted)</w:t>
      </w:r>
    </w:p>
    <w:p w14:paraId="3A15627B" w14:textId="77777777" w:rsidR="007C2A4C" w:rsidRPr="007C2A4C" w:rsidRDefault="007C2A4C" w:rsidP="007C2A4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Ensure the material is tightly clamped in the work vice</w:t>
      </w:r>
    </w:p>
    <w:p w14:paraId="616FE4D8" w14:textId="77777777" w:rsidR="007C2A4C" w:rsidRPr="007C2A4C" w:rsidRDefault="007C2A4C" w:rsidP="007C2A4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Ensure that the work piece is secure</w:t>
      </w:r>
    </w:p>
    <w:p w14:paraId="1CAB1C58" w14:textId="77777777" w:rsidR="007C2A4C" w:rsidRPr="007C2A4C" w:rsidRDefault="007C2A4C" w:rsidP="007C2A4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Support overhanging work and signpost if it presents a hazard</w:t>
      </w:r>
    </w:p>
    <w:p w14:paraId="6B6B28B1" w14:textId="77777777" w:rsidR="007C2A4C" w:rsidRPr="007C2A4C" w:rsidRDefault="007C2A4C" w:rsidP="007C2A4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Check coolant delivery system to allow for sufficient flow of coolant</w:t>
      </w:r>
    </w:p>
    <w:p w14:paraId="02AD61CE" w14:textId="1686A36A" w:rsidR="009B14F9" w:rsidRPr="0065698F" w:rsidRDefault="007C2A4C" w:rsidP="007C2A4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Faulty equipment must not be used</w:t>
      </w:r>
      <w:r w:rsidR="00115626">
        <w:rPr>
          <w:rFonts w:ascii="Verdana" w:eastAsia="Times New Roman" w:hAnsi="Verdana" w:cs="Times New Roman"/>
          <w:bCs/>
          <w:sz w:val="20"/>
          <w:szCs w:val="20"/>
        </w:rPr>
        <w:t>.</w:t>
      </w:r>
      <w:r w:rsidRPr="007C2A4C">
        <w:rPr>
          <w:rFonts w:ascii="Verdana" w:eastAsia="Times New Roman" w:hAnsi="Verdana" w:cs="Times New Roman"/>
          <w:bCs/>
          <w:sz w:val="20"/>
          <w:szCs w:val="20"/>
        </w:rPr>
        <w:t xml:space="preserve"> Report suspect machinery immediately</w:t>
      </w:r>
    </w:p>
    <w:p w14:paraId="508DD5C1" w14:textId="77777777" w:rsidR="009B14F9" w:rsidRPr="0065698F" w:rsidRDefault="009B14F9" w:rsidP="009B14F9">
      <w:p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
          <w:szCs w:val="2"/>
        </w:rPr>
      </w:pPr>
    </w:p>
    <w:p w14:paraId="6C4E369D" w14:textId="77777777" w:rsidR="009B14F9" w:rsidRPr="0065698F" w:rsidRDefault="009B14F9" w:rsidP="009B14F9">
      <w:pPr>
        <w:spacing w:after="0" w:line="240" w:lineRule="auto"/>
        <w:rPr>
          <w:rFonts w:ascii="Verdana" w:eastAsia="Times New Roman" w:hAnsi="Verdana" w:cs="Times New Roman"/>
          <w:sz w:val="12"/>
          <w:szCs w:val="12"/>
        </w:rPr>
      </w:pPr>
    </w:p>
    <w:p w14:paraId="0F920C4A" w14:textId="77777777" w:rsidR="009B14F9" w:rsidRPr="0065698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3"/>
        <w:rPr>
          <w:rFonts w:ascii="Verdana" w:eastAsia="Times New Roman" w:hAnsi="Verdana" w:cs="Times New Roman"/>
          <w:bCs/>
          <w:color w:val="FF0000"/>
          <w:sz w:val="28"/>
          <w:szCs w:val="28"/>
        </w:rPr>
      </w:pPr>
      <w:r w:rsidRPr="0065698F">
        <w:rPr>
          <w:rFonts w:ascii="Verdana" w:eastAsia="Times New Roman" w:hAnsi="Verdana" w:cs="Times New Roman"/>
          <w:bCs/>
          <w:color w:val="990033"/>
          <w:sz w:val="26"/>
          <w:szCs w:val="26"/>
        </w:rPr>
        <w:tab/>
      </w:r>
      <w:r w:rsidRPr="0065698F">
        <w:rPr>
          <w:rFonts w:ascii="Verdana" w:eastAsia="Times New Roman" w:hAnsi="Verdana" w:cs="Times New Roman"/>
          <w:bCs/>
          <w:color w:val="FF0000"/>
          <w:sz w:val="28"/>
          <w:szCs w:val="28"/>
        </w:rPr>
        <w:t>Operational Safety Checks</w:t>
      </w:r>
    </w:p>
    <w:p w14:paraId="11924BDC" w14:textId="77777777" w:rsidR="007C2A4C" w:rsidRPr="007C2A4C" w:rsidRDefault="007C2A4C" w:rsidP="007C2A4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Ensure that the work piece is secure</w:t>
      </w:r>
    </w:p>
    <w:p w14:paraId="3474E2C2" w14:textId="77777777" w:rsidR="007C2A4C" w:rsidRPr="007C2A4C" w:rsidRDefault="007C2A4C" w:rsidP="007C2A4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Support overhanging work, and signpost and create exclusion zone if it presents a hazard</w:t>
      </w:r>
    </w:p>
    <w:p w14:paraId="032BE9EC" w14:textId="6F5689EC" w:rsidR="007C2A4C" w:rsidRPr="007C2A4C" w:rsidRDefault="007C2A4C" w:rsidP="007C2A4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Ensure no-</w:t>
      </w:r>
      <w:r w:rsidR="00115626">
        <w:rPr>
          <w:rFonts w:ascii="Verdana" w:eastAsia="Times New Roman" w:hAnsi="Verdana" w:cs="Times New Roman"/>
          <w:bCs/>
          <w:sz w:val="20"/>
          <w:szCs w:val="20"/>
        </w:rPr>
        <w:t xml:space="preserve">one </w:t>
      </w:r>
      <w:r w:rsidRPr="007C2A4C">
        <w:rPr>
          <w:rFonts w:ascii="Verdana" w:eastAsia="Times New Roman" w:hAnsi="Verdana" w:cs="Times New Roman"/>
          <w:bCs/>
          <w:sz w:val="20"/>
          <w:szCs w:val="20"/>
        </w:rPr>
        <w:t>stands in front of the saw when it is started</w:t>
      </w:r>
    </w:p>
    <w:p w14:paraId="46B9B41D" w14:textId="77777777" w:rsidR="007C2A4C" w:rsidRPr="007C2A4C" w:rsidRDefault="007C2A4C" w:rsidP="007C2A4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 xml:space="preserve">Keep clear of moving machine parts </w:t>
      </w:r>
    </w:p>
    <w:p w14:paraId="5D3F8AE9" w14:textId="77777777" w:rsidR="007C2A4C" w:rsidRPr="007C2A4C" w:rsidRDefault="007C2A4C" w:rsidP="007C2A4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Direct coolant onto blade before starting cut</w:t>
      </w:r>
    </w:p>
    <w:p w14:paraId="69C0FD56" w14:textId="77777777" w:rsidR="007C2A4C" w:rsidRPr="007C2A4C" w:rsidRDefault="007C2A4C" w:rsidP="007C2A4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Never leave the machine running unattended</w:t>
      </w:r>
    </w:p>
    <w:p w14:paraId="53ACA6AB" w14:textId="2BC3AD47" w:rsidR="009B14F9" w:rsidRPr="0065698F" w:rsidRDefault="007C2A4C" w:rsidP="007C2A4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Before making adjustments or before cleaning swarf accumulations switch off and bring the machine to a complete standstill</w:t>
      </w:r>
    </w:p>
    <w:p w14:paraId="2182D05B" w14:textId="77777777" w:rsidR="009B14F9" w:rsidRPr="0065698F" w:rsidRDefault="009B14F9" w:rsidP="009B14F9">
      <w:p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
          <w:sz w:val="2"/>
          <w:szCs w:val="2"/>
        </w:rPr>
      </w:pPr>
      <w:r w:rsidRPr="0065698F">
        <w:rPr>
          <w:rFonts w:ascii="Verdana" w:eastAsia="Times New Roman" w:hAnsi="Verdana" w:cs="Times New Roman"/>
          <w:b/>
          <w:sz w:val="2"/>
          <w:szCs w:val="2"/>
        </w:rPr>
        <w:t xml:space="preserve"> </w:t>
      </w:r>
    </w:p>
    <w:p w14:paraId="327FEB8E" w14:textId="77777777" w:rsidR="009B14F9" w:rsidRPr="0065698F" w:rsidRDefault="009B14F9" w:rsidP="009B14F9">
      <w:pPr>
        <w:spacing w:after="0" w:line="240" w:lineRule="auto"/>
        <w:rPr>
          <w:rFonts w:ascii="Verdana" w:eastAsia="Times New Roman" w:hAnsi="Verdana" w:cs="Times New Roman"/>
          <w:sz w:val="12"/>
          <w:szCs w:val="12"/>
        </w:rPr>
      </w:pPr>
    </w:p>
    <w:p w14:paraId="707C7EC6" w14:textId="77777777" w:rsidR="009B14F9" w:rsidRPr="0065698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1"/>
        <w:rPr>
          <w:rFonts w:ascii="Verdana" w:eastAsia="Times New Roman" w:hAnsi="Verdana" w:cs="Times New Roman"/>
          <w:bCs/>
          <w:color w:val="FF0000"/>
          <w:sz w:val="28"/>
          <w:szCs w:val="26"/>
        </w:rPr>
      </w:pPr>
      <w:r w:rsidRPr="0065698F">
        <w:rPr>
          <w:rFonts w:ascii="Verdana" w:eastAsia="Times New Roman" w:hAnsi="Verdana" w:cs="Times New Roman"/>
          <w:bCs/>
          <w:color w:val="990033"/>
          <w:sz w:val="26"/>
          <w:szCs w:val="26"/>
        </w:rPr>
        <w:tab/>
      </w:r>
      <w:r w:rsidRPr="0065698F">
        <w:rPr>
          <w:rFonts w:ascii="Verdana" w:eastAsia="Times New Roman" w:hAnsi="Verdana" w:cs="Times New Roman"/>
          <w:bCs/>
          <w:color w:val="FF0000"/>
          <w:sz w:val="28"/>
          <w:szCs w:val="26"/>
        </w:rPr>
        <w:t>Housekeeping</w:t>
      </w:r>
    </w:p>
    <w:p w14:paraId="73186A1D" w14:textId="77777777" w:rsidR="009B14F9" w:rsidRPr="0065698F" w:rsidRDefault="009B14F9" w:rsidP="009B14F9">
      <w:pPr>
        <w:numPr>
          <w:ilvl w:val="0"/>
          <w:numId w:val="9"/>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65698F">
        <w:rPr>
          <w:rFonts w:ascii="Verdana" w:eastAsia="Times New Roman" w:hAnsi="Verdana" w:cs="Times New Roman"/>
          <w:bCs/>
          <w:sz w:val="20"/>
          <w:szCs w:val="20"/>
        </w:rPr>
        <w:t>Switch off the machine</w:t>
      </w:r>
    </w:p>
    <w:p w14:paraId="0AABC1DD" w14:textId="77777777" w:rsidR="009B14F9" w:rsidRPr="0065698F" w:rsidRDefault="009B14F9" w:rsidP="009B14F9">
      <w:pPr>
        <w:numPr>
          <w:ilvl w:val="0"/>
          <w:numId w:val="9"/>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65698F">
        <w:rPr>
          <w:rFonts w:ascii="Verdana" w:eastAsia="Times New Roman" w:hAnsi="Verdana" w:cs="Times New Roman"/>
          <w:bCs/>
          <w:sz w:val="20"/>
          <w:szCs w:val="20"/>
        </w:rPr>
        <w:t>Leave machine and floor in a safe, clean and tidy state</w:t>
      </w:r>
    </w:p>
    <w:p w14:paraId="7A390157" w14:textId="77777777" w:rsidR="009B14F9" w:rsidRPr="0065698F" w:rsidRDefault="009B14F9" w:rsidP="009B14F9">
      <w:p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
          <w:sz w:val="2"/>
          <w:szCs w:val="2"/>
        </w:rPr>
      </w:pPr>
    </w:p>
    <w:p w14:paraId="77F56070" w14:textId="77777777" w:rsidR="009B14F9" w:rsidRPr="0065698F" w:rsidRDefault="009B14F9" w:rsidP="009B14F9">
      <w:pPr>
        <w:tabs>
          <w:tab w:val="center" w:pos="4153"/>
          <w:tab w:val="right" w:pos="8306"/>
        </w:tabs>
        <w:spacing w:after="0" w:line="240" w:lineRule="auto"/>
        <w:rPr>
          <w:rFonts w:ascii="Verdana" w:eastAsia="Times New Roman" w:hAnsi="Verdana" w:cs="Times New Roman"/>
          <w:sz w:val="12"/>
          <w:szCs w:val="12"/>
        </w:rPr>
      </w:pPr>
    </w:p>
    <w:p w14:paraId="1B819004" w14:textId="77777777" w:rsidR="009B14F9" w:rsidRPr="0065698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1"/>
        <w:rPr>
          <w:rFonts w:ascii="Verdana" w:eastAsia="Times New Roman" w:hAnsi="Verdana" w:cs="Times New Roman"/>
          <w:bCs/>
          <w:color w:val="FF0000"/>
          <w:sz w:val="28"/>
          <w:szCs w:val="28"/>
        </w:rPr>
      </w:pPr>
      <w:r w:rsidRPr="0065698F">
        <w:rPr>
          <w:rFonts w:ascii="Verdana" w:eastAsia="Times New Roman" w:hAnsi="Verdana" w:cs="Times New Roman"/>
          <w:bCs/>
          <w:color w:val="990033"/>
          <w:sz w:val="26"/>
          <w:szCs w:val="26"/>
        </w:rPr>
        <w:tab/>
      </w:r>
      <w:r w:rsidRPr="0065698F">
        <w:rPr>
          <w:rFonts w:ascii="Verdana" w:eastAsia="Times New Roman" w:hAnsi="Verdana" w:cs="Times New Roman"/>
          <w:bCs/>
          <w:color w:val="FF0000"/>
          <w:sz w:val="28"/>
          <w:szCs w:val="28"/>
        </w:rPr>
        <w:t>Potential Hazards</w:t>
      </w:r>
    </w:p>
    <w:p w14:paraId="57947995" w14:textId="77777777" w:rsidR="007C2A4C" w:rsidRPr="007C2A4C" w:rsidRDefault="007C2A4C" w:rsidP="007C2A4C">
      <w:pPr>
        <w:numPr>
          <w:ilvl w:val="0"/>
          <w:numId w:val="11"/>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Reciprocating saw arm</w:t>
      </w:r>
      <w:r w:rsidRPr="007C2A4C">
        <w:rPr>
          <w:rFonts w:ascii="Verdana" w:eastAsia="Times New Roman" w:hAnsi="Verdana" w:cs="Times New Roman"/>
          <w:bCs/>
          <w:sz w:val="20"/>
          <w:szCs w:val="20"/>
        </w:rPr>
        <w:tab/>
      </w:r>
      <w:r w:rsidRPr="007C2A4C">
        <w:rPr>
          <w:rFonts w:ascii="Verdana" w:eastAsia="Times New Roman" w:hAnsi="Verdana" w:cs="Times New Roman"/>
          <w:bCs/>
          <w:sz w:val="20"/>
          <w:szCs w:val="20"/>
        </w:rPr>
        <w:tab/>
      </w:r>
      <w:r w:rsidRPr="007C2A4C">
        <w:rPr>
          <w:rFonts w:ascii="Verdana" w:eastAsia="Times New Roman" w:hAnsi="Verdana" w:cs="Times New Roman"/>
          <w:bCs/>
          <w:sz w:val="20"/>
          <w:szCs w:val="20"/>
        </w:rPr>
        <w:tab/>
      </w:r>
      <w:r w:rsidRPr="007C2A4C">
        <w:rPr>
          <w:rFonts w:ascii="Microsoft Sans Serif" w:eastAsia="Times New Roman" w:hAnsi="Microsoft Sans Serif" w:cs="Microsoft Sans Serif"/>
          <w:b/>
          <w:color w:val="FFC000"/>
          <w:szCs w:val="22"/>
        </w:rPr>
        <w:t>Δ</w:t>
      </w:r>
      <w:r w:rsidRPr="007C2A4C">
        <w:rPr>
          <w:rFonts w:ascii="Verdana" w:eastAsia="Times New Roman" w:hAnsi="Verdana" w:cs="Times New Roman"/>
          <w:bCs/>
          <w:sz w:val="20"/>
          <w:szCs w:val="20"/>
        </w:rPr>
        <w:tab/>
        <w:t>Metal Splinter</w:t>
      </w:r>
      <w:r w:rsidRPr="007C2A4C">
        <w:rPr>
          <w:rFonts w:ascii="Verdana" w:eastAsia="Times New Roman" w:hAnsi="Verdana" w:cs="Times New Roman"/>
          <w:bCs/>
          <w:sz w:val="20"/>
          <w:szCs w:val="20"/>
        </w:rPr>
        <w:tab/>
      </w:r>
      <w:r w:rsidRPr="007C2A4C">
        <w:rPr>
          <w:rFonts w:ascii="Verdana" w:eastAsia="Times New Roman" w:hAnsi="Verdana" w:cs="Times New Roman"/>
          <w:bCs/>
          <w:sz w:val="20"/>
          <w:szCs w:val="20"/>
        </w:rPr>
        <w:tab/>
      </w:r>
      <w:r w:rsidRPr="007C2A4C">
        <w:rPr>
          <w:rFonts w:ascii="Verdana" w:eastAsia="Times New Roman" w:hAnsi="Verdana" w:cs="Times New Roman"/>
          <w:bCs/>
          <w:sz w:val="20"/>
          <w:szCs w:val="20"/>
        </w:rPr>
        <w:tab/>
      </w:r>
      <w:r w:rsidRPr="007C2A4C">
        <w:rPr>
          <w:rFonts w:ascii="Microsoft Sans Serif" w:eastAsia="Times New Roman" w:hAnsi="Microsoft Sans Serif" w:cs="Microsoft Sans Serif"/>
          <w:b/>
          <w:color w:val="FFC000"/>
          <w:szCs w:val="22"/>
        </w:rPr>
        <w:t>Δ</w:t>
      </w:r>
      <w:r w:rsidRPr="007C2A4C">
        <w:rPr>
          <w:rFonts w:ascii="Verdana" w:eastAsia="Times New Roman" w:hAnsi="Verdana" w:cs="Times New Roman"/>
          <w:bCs/>
          <w:sz w:val="20"/>
          <w:szCs w:val="20"/>
        </w:rPr>
        <w:tab/>
        <w:t>Sharp edges and burrs</w:t>
      </w:r>
    </w:p>
    <w:p w14:paraId="36E20EA0" w14:textId="43012C19" w:rsidR="009B14F9" w:rsidRPr="007C2A4C" w:rsidRDefault="007C2A4C" w:rsidP="007C2A4C">
      <w:pPr>
        <w:numPr>
          <w:ilvl w:val="0"/>
          <w:numId w:val="11"/>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lang w:val="fr-FR"/>
        </w:rPr>
      </w:pPr>
      <w:r w:rsidRPr="00187652">
        <w:rPr>
          <w:rFonts w:ascii="Verdana" w:eastAsia="Times New Roman" w:hAnsi="Verdana" w:cs="Times New Roman"/>
          <w:bCs/>
          <w:sz w:val="20"/>
          <w:szCs w:val="20"/>
        </w:rPr>
        <w:tab/>
      </w:r>
      <w:proofErr w:type="spellStart"/>
      <w:r w:rsidRPr="007C2A4C">
        <w:rPr>
          <w:rFonts w:ascii="Verdana" w:eastAsia="Times New Roman" w:hAnsi="Verdana" w:cs="Times New Roman"/>
          <w:bCs/>
          <w:sz w:val="20"/>
          <w:szCs w:val="20"/>
          <w:lang w:val="fr-FR"/>
        </w:rPr>
        <w:t>Entanglement</w:t>
      </w:r>
      <w:proofErr w:type="spellEnd"/>
      <w:r w:rsidRPr="007C2A4C">
        <w:rPr>
          <w:rFonts w:ascii="Verdana" w:eastAsia="Times New Roman" w:hAnsi="Verdana" w:cs="Times New Roman"/>
          <w:bCs/>
          <w:sz w:val="20"/>
          <w:szCs w:val="20"/>
          <w:lang w:val="fr-FR"/>
        </w:rPr>
        <w:tab/>
      </w:r>
      <w:r w:rsidRPr="007C2A4C">
        <w:rPr>
          <w:rFonts w:ascii="Verdana" w:eastAsia="Times New Roman" w:hAnsi="Verdana" w:cs="Times New Roman"/>
          <w:bCs/>
          <w:sz w:val="20"/>
          <w:szCs w:val="20"/>
          <w:lang w:val="fr-FR"/>
        </w:rPr>
        <w:tab/>
      </w:r>
      <w:r w:rsidRPr="007C2A4C">
        <w:rPr>
          <w:rFonts w:ascii="Verdana" w:eastAsia="Times New Roman" w:hAnsi="Verdana" w:cs="Times New Roman"/>
          <w:bCs/>
          <w:sz w:val="20"/>
          <w:szCs w:val="20"/>
          <w:lang w:val="fr-FR"/>
        </w:rPr>
        <w:tab/>
      </w:r>
      <w:r w:rsidRPr="007C2A4C">
        <w:rPr>
          <w:rFonts w:ascii="Verdana" w:eastAsia="Times New Roman" w:hAnsi="Verdana" w:cs="Times New Roman"/>
          <w:bCs/>
          <w:sz w:val="20"/>
          <w:szCs w:val="20"/>
          <w:lang w:val="fr-FR"/>
        </w:rPr>
        <w:tab/>
      </w:r>
      <w:r w:rsidRPr="007C2A4C">
        <w:rPr>
          <w:rFonts w:ascii="Verdana" w:eastAsia="Times New Roman" w:hAnsi="Verdana" w:cs="Times New Roman"/>
          <w:bCs/>
          <w:sz w:val="20"/>
          <w:szCs w:val="20"/>
          <w:lang w:val="fr-FR"/>
        </w:rPr>
        <w:tab/>
      </w:r>
      <w:r w:rsidRPr="007C2A4C">
        <w:rPr>
          <w:rFonts w:ascii="Microsoft Sans Serif" w:eastAsia="Times New Roman" w:hAnsi="Microsoft Sans Serif" w:cs="Microsoft Sans Serif"/>
          <w:b/>
          <w:color w:val="FFC000"/>
          <w:szCs w:val="22"/>
        </w:rPr>
        <w:t>Δ</w:t>
      </w:r>
      <w:r w:rsidRPr="007C2A4C">
        <w:rPr>
          <w:rFonts w:ascii="Verdana" w:eastAsia="Times New Roman" w:hAnsi="Verdana" w:cs="Times New Roman"/>
          <w:bCs/>
          <w:sz w:val="20"/>
          <w:szCs w:val="20"/>
          <w:lang w:val="fr-FR"/>
        </w:rPr>
        <w:tab/>
        <w:t>Noise</w:t>
      </w:r>
      <w:r w:rsidRPr="007C2A4C">
        <w:rPr>
          <w:rFonts w:ascii="Verdana" w:eastAsia="Times New Roman" w:hAnsi="Verdana" w:cs="Times New Roman"/>
          <w:bCs/>
          <w:sz w:val="20"/>
          <w:szCs w:val="20"/>
          <w:lang w:val="fr-FR"/>
        </w:rPr>
        <w:tab/>
      </w:r>
      <w:r w:rsidRPr="007C2A4C">
        <w:rPr>
          <w:rFonts w:ascii="Verdana" w:eastAsia="Times New Roman" w:hAnsi="Verdana" w:cs="Times New Roman"/>
          <w:bCs/>
          <w:sz w:val="20"/>
          <w:szCs w:val="20"/>
          <w:lang w:val="fr-FR"/>
        </w:rPr>
        <w:tab/>
      </w:r>
      <w:r w:rsidRPr="007C2A4C">
        <w:rPr>
          <w:rFonts w:ascii="Verdana" w:eastAsia="Times New Roman" w:hAnsi="Verdana" w:cs="Times New Roman"/>
          <w:bCs/>
          <w:sz w:val="20"/>
          <w:szCs w:val="20"/>
          <w:lang w:val="fr-FR"/>
        </w:rPr>
        <w:tab/>
      </w:r>
      <w:r w:rsidRPr="007C2A4C">
        <w:rPr>
          <w:rFonts w:ascii="Verdana" w:eastAsia="Times New Roman" w:hAnsi="Verdana" w:cs="Times New Roman"/>
          <w:bCs/>
          <w:sz w:val="20"/>
          <w:szCs w:val="20"/>
          <w:lang w:val="fr-FR"/>
        </w:rPr>
        <w:tab/>
      </w:r>
      <w:r w:rsidRPr="007C2A4C">
        <w:rPr>
          <w:rFonts w:ascii="Verdana" w:eastAsia="Times New Roman" w:hAnsi="Verdana" w:cs="Times New Roman"/>
          <w:bCs/>
          <w:sz w:val="20"/>
          <w:szCs w:val="20"/>
          <w:lang w:val="fr-FR"/>
        </w:rPr>
        <w:tab/>
      </w:r>
      <w:r w:rsidRPr="007C2A4C">
        <w:rPr>
          <w:rFonts w:ascii="Microsoft Sans Serif" w:eastAsia="Times New Roman" w:hAnsi="Microsoft Sans Serif" w:cs="Microsoft Sans Serif"/>
          <w:b/>
          <w:color w:val="FFC000"/>
          <w:szCs w:val="22"/>
        </w:rPr>
        <w:t>Δ</w:t>
      </w:r>
      <w:r w:rsidRPr="007C2A4C">
        <w:rPr>
          <w:rFonts w:ascii="Verdana" w:eastAsia="Times New Roman" w:hAnsi="Verdana" w:cs="Times New Roman"/>
          <w:bCs/>
          <w:sz w:val="20"/>
          <w:szCs w:val="20"/>
          <w:lang w:val="fr-FR"/>
        </w:rPr>
        <w:tab/>
        <w:t xml:space="preserve">Eye </w:t>
      </w:r>
      <w:proofErr w:type="spellStart"/>
      <w:r w:rsidRPr="007C2A4C">
        <w:rPr>
          <w:rFonts w:ascii="Verdana" w:eastAsia="Times New Roman" w:hAnsi="Verdana" w:cs="Times New Roman"/>
          <w:bCs/>
          <w:sz w:val="20"/>
          <w:szCs w:val="20"/>
          <w:lang w:val="fr-FR"/>
        </w:rPr>
        <w:t>injury</w:t>
      </w:r>
      <w:proofErr w:type="spellEnd"/>
      <w:r w:rsidR="009B14F9" w:rsidRPr="007C2A4C">
        <w:rPr>
          <w:rFonts w:ascii="Verdana" w:eastAsia="Times New Roman" w:hAnsi="Verdana" w:cs="Times New Roman"/>
          <w:bCs/>
          <w:sz w:val="20"/>
          <w:szCs w:val="20"/>
          <w:lang w:val="fr-FR"/>
        </w:rPr>
        <w:tab/>
      </w:r>
    </w:p>
    <w:p w14:paraId="1957EE8A" w14:textId="77777777" w:rsidR="009B14F9" w:rsidRPr="007C2A4C" w:rsidRDefault="009B14F9" w:rsidP="009B14F9">
      <w:p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
          <w:szCs w:val="2"/>
          <w:lang w:val="fr-FR"/>
        </w:rPr>
      </w:pPr>
    </w:p>
    <w:bookmarkEnd w:id="2"/>
    <w:p w14:paraId="5D66D283" w14:textId="1F058FE7" w:rsidR="009B14F9" w:rsidRDefault="009B14F9" w:rsidP="009B14F9">
      <w:pPr>
        <w:spacing w:after="0" w:line="240" w:lineRule="auto"/>
        <w:rPr>
          <w:rFonts w:ascii="Verdana" w:eastAsia="Times New Roman" w:hAnsi="Verdana" w:cs="Times New Roman"/>
          <w:bCs/>
          <w:sz w:val="12"/>
          <w:szCs w:val="12"/>
          <w:lang w:val="fr-FR"/>
        </w:rPr>
      </w:pPr>
    </w:p>
    <w:p w14:paraId="08C48DC1" w14:textId="77777777" w:rsidR="007C2A4C" w:rsidRPr="007C2A4C" w:rsidRDefault="007C2A4C" w:rsidP="007C2A4C">
      <w:pPr>
        <w:keepNext/>
        <w:pBdr>
          <w:top w:val="single" w:sz="6" w:space="1" w:color="000000"/>
          <w:left w:val="single" w:sz="6" w:space="4" w:color="000000"/>
          <w:bottom w:val="single" w:sz="6" w:space="1" w:color="000000"/>
          <w:right w:val="single" w:sz="6" w:space="4" w:color="000000"/>
        </w:pBdr>
        <w:spacing w:after="0" w:line="240" w:lineRule="auto"/>
        <w:outlineLvl w:val="1"/>
        <w:rPr>
          <w:rFonts w:ascii="Verdana" w:eastAsia="Times New Roman" w:hAnsi="Verdana" w:cs="Times New Roman"/>
          <w:bCs/>
          <w:color w:val="FF0000"/>
          <w:sz w:val="28"/>
          <w:szCs w:val="26"/>
        </w:rPr>
      </w:pPr>
      <w:r w:rsidRPr="007C2A4C">
        <w:rPr>
          <w:rFonts w:ascii="Verdana" w:eastAsia="Times New Roman" w:hAnsi="Verdana" w:cs="Times New Roman"/>
          <w:b/>
          <w:color w:val="FF0000"/>
          <w:sz w:val="28"/>
          <w:szCs w:val="26"/>
        </w:rPr>
        <w:t>!</w:t>
      </w:r>
      <w:r w:rsidRPr="007C2A4C">
        <w:rPr>
          <w:rFonts w:ascii="Verdana" w:eastAsia="Times New Roman" w:hAnsi="Verdana" w:cs="Times New Roman"/>
          <w:bCs/>
          <w:color w:val="FF0000"/>
          <w:sz w:val="28"/>
          <w:szCs w:val="26"/>
        </w:rPr>
        <w:tab/>
        <w:t>Not Permitted</w:t>
      </w:r>
    </w:p>
    <w:p w14:paraId="777EE33A" w14:textId="77777777" w:rsidR="007C2A4C" w:rsidRPr="007C2A4C" w:rsidRDefault="007C2A4C" w:rsidP="007C2A4C">
      <w:pPr>
        <w:numPr>
          <w:ilvl w:val="0"/>
          <w:numId w:val="12"/>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 xml:space="preserve">Attempting to cut very small items that can’t be clamped securely </w:t>
      </w:r>
    </w:p>
    <w:p w14:paraId="59E01829" w14:textId="77777777" w:rsidR="007C2A4C" w:rsidRPr="007C2A4C" w:rsidRDefault="007C2A4C" w:rsidP="007C2A4C">
      <w:pPr>
        <w:numPr>
          <w:ilvl w:val="0"/>
          <w:numId w:val="12"/>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7C2A4C">
        <w:rPr>
          <w:rFonts w:ascii="Verdana" w:eastAsia="Times New Roman" w:hAnsi="Verdana" w:cs="Times New Roman"/>
          <w:bCs/>
          <w:sz w:val="20"/>
          <w:szCs w:val="20"/>
        </w:rPr>
        <w:t>Attempting to cut material other than metal</w:t>
      </w:r>
    </w:p>
    <w:p w14:paraId="336E5C12" w14:textId="77777777" w:rsidR="007C2A4C" w:rsidRPr="007C2A4C" w:rsidRDefault="007C2A4C" w:rsidP="009B14F9">
      <w:pPr>
        <w:spacing w:after="0" w:line="240" w:lineRule="auto"/>
        <w:rPr>
          <w:rFonts w:ascii="Verdana" w:eastAsia="Times New Roman" w:hAnsi="Verdana" w:cs="Times New Roman"/>
          <w:bCs/>
          <w:sz w:val="12"/>
          <w:szCs w:val="12"/>
        </w:rPr>
      </w:pPr>
    </w:p>
    <w:sectPr w:rsidR="007C2A4C" w:rsidRPr="007C2A4C" w:rsidSect="00330D46">
      <w:footerReference w:type="default" r:id="rId41"/>
      <w:pgSz w:w="11906" w:h="16838" w:code="9"/>
      <w:pgMar w:top="425" w:right="851" w:bottom="851" w:left="851" w:header="113"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0731A" w14:textId="77777777" w:rsidR="00E82F96" w:rsidRDefault="00E82F96" w:rsidP="00190C24">
      <w:r>
        <w:separator/>
      </w:r>
    </w:p>
  </w:endnote>
  <w:endnote w:type="continuationSeparator" w:id="0">
    <w:p w14:paraId="3996937B" w14:textId="77777777" w:rsidR="00E82F96" w:rsidRDefault="00E82F96"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etaOT-Norm">
    <w:panose1 w:val="00000000000000000000"/>
    <w:charset w:val="4D"/>
    <w:family w:val="swiss"/>
    <w:notTrueType/>
    <w:pitch w:val="variable"/>
    <w:sig w:usb0="800000E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5FAF" w14:textId="77777777" w:rsidR="002712BD" w:rsidRDefault="002712BD">
    <w:pPr>
      <w:pStyle w:val="Footer"/>
    </w:pPr>
    <w:r>
      <w:rPr>
        <w:noProof/>
        <w:lang w:eastAsia="en-AU"/>
      </w:rPr>
      <w:drawing>
        <wp:anchor distT="0" distB="0" distL="114300" distR="114300" simplePos="0" relativeHeight="251659264" behindDoc="1" locked="0" layoutInCell="1" allowOverlap="1" wp14:anchorId="4BED5B2D" wp14:editId="2E5D8D91">
          <wp:simplePos x="0" y="0"/>
          <wp:positionH relativeFrom="page">
            <wp:align>left</wp:align>
          </wp:positionH>
          <wp:positionV relativeFrom="page">
            <wp:align>bottom</wp:align>
          </wp:positionV>
          <wp:extent cx="7632000" cy="10080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0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98E9" w14:textId="77777777" w:rsidR="00D67137" w:rsidRDefault="00D67137">
    <w:pPr>
      <w:pStyle w:val="Footer"/>
    </w:pPr>
    <w:r>
      <w:rPr>
        <w:noProof/>
      </w:rPr>
      <w:drawing>
        <wp:anchor distT="0" distB="0" distL="114300" distR="114300" simplePos="0" relativeHeight="251661312" behindDoc="1" locked="0" layoutInCell="1" allowOverlap="1" wp14:anchorId="4914A916" wp14:editId="2D060090">
          <wp:simplePos x="0" y="0"/>
          <wp:positionH relativeFrom="page">
            <wp:align>left</wp:align>
          </wp:positionH>
          <wp:positionV relativeFrom="page">
            <wp:align>bottom</wp:align>
          </wp:positionV>
          <wp:extent cx="7560000" cy="964800"/>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E A4 Portrait_Footer-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margin" w:tblpXSpec="center" w:tblpYSpec="inside"/>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268"/>
      <w:gridCol w:w="2268"/>
      <w:gridCol w:w="2977"/>
    </w:tblGrid>
    <w:tr w:rsidR="00BF2A5F" w14:paraId="7E79DBBF" w14:textId="77777777" w:rsidTr="002D3FD3">
      <w:trPr>
        <w:trHeight w:val="698"/>
      </w:trPr>
      <w:tc>
        <w:tcPr>
          <w:tcW w:w="2977" w:type="dxa"/>
        </w:tcPr>
        <w:p w14:paraId="5E21528D" w14:textId="77777777" w:rsidR="00BF2A5F" w:rsidRPr="00707D33" w:rsidRDefault="00BF2A5F" w:rsidP="00BF2A5F">
          <w:pPr>
            <w:spacing w:after="0" w:line="240" w:lineRule="auto"/>
            <w:rPr>
              <w:rFonts w:eastAsia="Times New Roman" w:cs="Arial"/>
              <w:sz w:val="16"/>
              <w:szCs w:val="16"/>
            </w:rPr>
          </w:pPr>
          <w:r w:rsidRPr="00707D33">
            <w:rPr>
              <w:rFonts w:eastAsia="Times New Roman" w:cs="Arial"/>
              <w:sz w:val="16"/>
              <w:szCs w:val="16"/>
            </w:rPr>
            <w:t>Date of Review _____/_____/_______</w:t>
          </w:r>
        </w:p>
        <w:p w14:paraId="3F68CEBA" w14:textId="77777777" w:rsidR="00BF2A5F" w:rsidRPr="00707D33" w:rsidRDefault="00BF2A5F" w:rsidP="00BF2A5F">
          <w:pPr>
            <w:spacing w:after="0" w:line="240" w:lineRule="auto"/>
            <w:rPr>
              <w:rFonts w:eastAsia="Times New Roman" w:cs="Arial"/>
              <w:sz w:val="16"/>
              <w:szCs w:val="16"/>
            </w:rPr>
          </w:pPr>
        </w:p>
        <w:p w14:paraId="32CF97CD" w14:textId="0DAD44F4" w:rsidR="00BF2A5F" w:rsidRDefault="00BF2A5F" w:rsidP="00BF2A5F">
          <w:pPr>
            <w:spacing w:after="0" w:line="240" w:lineRule="auto"/>
          </w:pPr>
          <w:r w:rsidRPr="00115626">
            <w:rPr>
              <w:rFonts w:eastAsia="Times New Roman" w:cs="Arial"/>
              <w:sz w:val="16"/>
              <w:szCs w:val="16"/>
            </w:rPr>
            <w:t>Reviewed By</w:t>
          </w:r>
          <w:r w:rsidRPr="00187652">
            <w:rPr>
              <w:rFonts w:eastAsia="Times New Roman" w:cs="Arial"/>
              <w:color w:val="0F2C51" w:themeColor="text1"/>
              <w:sz w:val="16"/>
              <w:szCs w:val="16"/>
            </w:rPr>
            <w:t>_______</w:t>
          </w:r>
          <w:r w:rsidR="00187652">
            <w:rPr>
              <w:rFonts w:eastAsia="Times New Roman" w:cs="Arial"/>
              <w:color w:val="0F2C51" w:themeColor="text1"/>
              <w:sz w:val="16"/>
              <w:szCs w:val="16"/>
            </w:rPr>
            <w:t>_</w:t>
          </w:r>
          <w:r w:rsidRPr="00187652">
            <w:rPr>
              <w:rFonts w:eastAsia="Times New Roman" w:cs="Arial"/>
              <w:color w:val="0F2C51" w:themeColor="text1"/>
              <w:sz w:val="16"/>
              <w:szCs w:val="16"/>
            </w:rPr>
            <w:t>___</w:t>
          </w:r>
          <w:r w:rsidR="00187652">
            <w:rPr>
              <w:rFonts w:eastAsia="Times New Roman" w:cs="Arial"/>
              <w:sz w:val="16"/>
              <w:szCs w:val="16"/>
            </w:rPr>
            <w:softHyphen/>
          </w:r>
          <w:r w:rsidR="00187652">
            <w:rPr>
              <w:rFonts w:eastAsia="Times New Roman" w:cs="Arial"/>
              <w:sz w:val="16"/>
              <w:szCs w:val="16"/>
            </w:rPr>
            <w:softHyphen/>
          </w:r>
          <w:r w:rsidR="00187652">
            <w:rPr>
              <w:rFonts w:eastAsia="Times New Roman" w:cs="Arial"/>
              <w:sz w:val="16"/>
              <w:szCs w:val="16"/>
            </w:rPr>
            <w:softHyphen/>
          </w:r>
          <w:r w:rsidR="00187652">
            <w:rPr>
              <w:rFonts w:eastAsia="Times New Roman" w:cs="Arial"/>
              <w:sz w:val="16"/>
              <w:szCs w:val="16"/>
            </w:rPr>
            <w:softHyphen/>
          </w:r>
          <w:r w:rsidR="00187652">
            <w:rPr>
              <w:rFonts w:eastAsia="Times New Roman" w:cs="Arial"/>
              <w:sz w:val="16"/>
              <w:szCs w:val="16"/>
            </w:rPr>
            <w:softHyphen/>
          </w:r>
          <w:r w:rsidR="00187652">
            <w:rPr>
              <w:rFonts w:eastAsia="Times New Roman" w:cs="Arial"/>
              <w:sz w:val="16"/>
              <w:szCs w:val="16"/>
            </w:rPr>
            <w:softHyphen/>
            <w:t>________</w:t>
          </w:r>
          <w:r w:rsidRPr="00707D33">
            <w:rPr>
              <w:rFonts w:eastAsia="Times New Roman" w:cs="Arial"/>
              <w:sz w:val="16"/>
              <w:szCs w:val="16"/>
            </w:rPr>
            <w:t>_</w:t>
          </w:r>
        </w:p>
      </w:tc>
      <w:tc>
        <w:tcPr>
          <w:tcW w:w="2268" w:type="dxa"/>
        </w:tcPr>
        <w:p w14:paraId="60FF7255" w14:textId="579D3208" w:rsidR="00BF2A5F" w:rsidRDefault="00C82445" w:rsidP="002D3FD3">
          <w:r>
            <w:rPr>
              <w:rFonts w:eastAsia="Times New Roman" w:cs="Arial"/>
              <w:sz w:val="16"/>
              <w:szCs w:val="16"/>
            </w:rPr>
            <w:t xml:space="preserve">March </w:t>
          </w:r>
          <w:r w:rsidR="00BF2A5F" w:rsidRPr="00707D33">
            <w:rPr>
              <w:rFonts w:eastAsia="Times New Roman" w:cs="Arial"/>
              <w:sz w:val="16"/>
              <w:szCs w:val="16"/>
            </w:rPr>
            <w:t>202</w:t>
          </w:r>
          <w:r>
            <w:rPr>
              <w:rFonts w:eastAsia="Times New Roman" w:cs="Arial"/>
              <w:sz w:val="16"/>
              <w:szCs w:val="16"/>
            </w:rPr>
            <w:t>5</w:t>
          </w:r>
          <w:r w:rsidR="00BF2A5F" w:rsidRPr="00707D33">
            <w:rPr>
              <w:rFonts w:eastAsia="Times New Roman" w:cs="Arial"/>
              <w:sz w:val="16"/>
              <w:szCs w:val="16"/>
            </w:rPr>
            <w:t xml:space="preserve"> V</w:t>
          </w:r>
          <w:r w:rsidR="00592FB8">
            <w:rPr>
              <w:rFonts w:eastAsia="Times New Roman" w:cs="Arial"/>
              <w:sz w:val="16"/>
              <w:szCs w:val="16"/>
            </w:rPr>
            <w:t>4</w:t>
          </w:r>
        </w:p>
      </w:tc>
      <w:tc>
        <w:tcPr>
          <w:tcW w:w="2268" w:type="dxa"/>
        </w:tcPr>
        <w:p w14:paraId="42D1FF12" w14:textId="19BB5A50" w:rsidR="00BF2A5F" w:rsidRPr="005A6680" w:rsidRDefault="00BF2A5F" w:rsidP="002D3FD3">
          <w:pPr>
            <w:spacing w:after="0" w:line="240" w:lineRule="auto"/>
            <w:ind w:right="-95"/>
            <w:jc w:val="right"/>
            <w:rPr>
              <w:rFonts w:eastAsia="Times New Roman" w:cs="Arial"/>
              <w:sz w:val="16"/>
              <w:szCs w:val="16"/>
            </w:rPr>
          </w:pPr>
          <w:r>
            <w:rPr>
              <w:rFonts w:eastAsia="Times New Roman" w:cs="Arial"/>
              <w:sz w:val="16"/>
              <w:szCs w:val="16"/>
            </w:rPr>
            <w:t>Next Review ____</w:t>
          </w:r>
          <w:r w:rsidR="00A039AE">
            <w:rPr>
              <w:rFonts w:eastAsia="Times New Roman" w:cs="Arial"/>
              <w:sz w:val="16"/>
              <w:szCs w:val="16"/>
            </w:rPr>
            <w:t>_</w:t>
          </w:r>
          <w:r>
            <w:rPr>
              <w:rFonts w:eastAsia="Times New Roman" w:cs="Arial"/>
              <w:sz w:val="16"/>
              <w:szCs w:val="16"/>
            </w:rPr>
            <w:t>________</w:t>
          </w:r>
        </w:p>
      </w:tc>
      <w:tc>
        <w:tcPr>
          <w:tcW w:w="2977" w:type="dxa"/>
        </w:tcPr>
        <w:p w14:paraId="0D33275D" w14:textId="77777777" w:rsidR="00BF2A5F" w:rsidRDefault="00BF2A5F" w:rsidP="002D3FD3">
          <w:pPr>
            <w:jc w:val="right"/>
          </w:pPr>
          <w:r>
            <w:rPr>
              <w:noProof/>
            </w:rPr>
            <w:drawing>
              <wp:anchor distT="0" distB="0" distL="114300" distR="114300" simplePos="0" relativeHeight="251664384" behindDoc="1" locked="0" layoutInCell="1" allowOverlap="1" wp14:anchorId="23F01ABC" wp14:editId="4D3E6AF3">
                <wp:simplePos x="0" y="0"/>
                <wp:positionH relativeFrom="column">
                  <wp:posOffset>522853</wp:posOffset>
                </wp:positionH>
                <wp:positionV relativeFrom="paragraph">
                  <wp:posOffset>17504</wp:posOffset>
                </wp:positionV>
                <wp:extent cx="1267200" cy="4140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1267200" cy="414000"/>
                        </a:xfrm>
                        <a:prstGeom prst="rect">
                          <a:avLst/>
                        </a:prstGeom>
                      </pic:spPr>
                    </pic:pic>
                  </a:graphicData>
                </a:graphic>
                <wp14:sizeRelH relativeFrom="margin">
                  <wp14:pctWidth>0</wp14:pctWidth>
                </wp14:sizeRelH>
                <wp14:sizeRelV relativeFrom="margin">
                  <wp14:pctHeight>0</wp14:pctHeight>
                </wp14:sizeRelV>
              </wp:anchor>
            </w:drawing>
          </w:r>
        </w:p>
      </w:tc>
    </w:tr>
  </w:tbl>
  <w:p w14:paraId="5CFCFA25" w14:textId="274351D3" w:rsidR="0040241D" w:rsidRPr="006B3A94" w:rsidRDefault="00C82445" w:rsidP="00BF2A5F">
    <w:pPr>
      <w:pStyle w:val="Footer"/>
      <w:tabs>
        <w:tab w:val="clear" w:pos="4513"/>
        <w:tab w:val="clear" w:pos="9026"/>
        <w:tab w:val="left" w:pos="4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AB1C1" w14:textId="77777777" w:rsidR="00E82F96" w:rsidRDefault="00E82F96" w:rsidP="00190C24">
      <w:r>
        <w:separator/>
      </w:r>
    </w:p>
  </w:footnote>
  <w:footnote w:type="continuationSeparator" w:id="0">
    <w:p w14:paraId="50CC9C89" w14:textId="77777777" w:rsidR="00E82F96" w:rsidRDefault="00E82F96"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C7C3" w14:textId="79D5AF71" w:rsidR="00146DA4" w:rsidRDefault="00294D52">
    <w:pPr>
      <w:pStyle w:val="Header"/>
    </w:pPr>
    <w:r>
      <w:rPr>
        <w:noProof/>
      </w:rPr>
      <w:drawing>
        <wp:anchor distT="0" distB="0" distL="114300" distR="114300" simplePos="0" relativeHeight="251662336" behindDoc="1" locked="0" layoutInCell="1" allowOverlap="1" wp14:anchorId="1D015AF2" wp14:editId="2CB03C37">
          <wp:simplePos x="0" y="0"/>
          <wp:positionH relativeFrom="column">
            <wp:posOffset>-722078</wp:posOffset>
          </wp:positionH>
          <wp:positionV relativeFrom="page">
            <wp:posOffset>0</wp:posOffset>
          </wp:positionV>
          <wp:extent cx="7560000" cy="64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srcRect l="-117" r="-117"/>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E74DD1"/>
    <w:multiLevelType w:val="hybridMultilevel"/>
    <w:tmpl w:val="FD66C18C"/>
    <w:lvl w:ilvl="0" w:tplc="A2A069B8">
      <w:start w:val="1"/>
      <w:numFmt w:val="bullet"/>
      <w:lvlText w:val="Δ"/>
      <w:lvlJc w:val="left"/>
      <w:pPr>
        <w:tabs>
          <w:tab w:val="num" w:pos="360"/>
        </w:tabs>
        <w:ind w:left="360" w:hanging="360"/>
      </w:pPr>
      <w:rPr>
        <w:rFonts w:ascii="Microsoft Sans Serif" w:hAnsi="Microsoft Sans Serif" w:hint="default"/>
        <w:b/>
        <w:i w:val="0"/>
        <w:color w:val="FFC0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9B52BD"/>
    <w:multiLevelType w:val="hybridMultilevel"/>
    <w:tmpl w:val="3E0471AE"/>
    <w:lvl w:ilvl="0" w:tplc="97B68BA6">
      <w:start w:val="1"/>
      <w:numFmt w:val="bullet"/>
      <w:lvlText w:val="Δ"/>
      <w:lvlJc w:val="left"/>
      <w:pPr>
        <w:tabs>
          <w:tab w:val="num" w:pos="360"/>
        </w:tabs>
        <w:ind w:left="360" w:hanging="360"/>
      </w:pPr>
      <w:rPr>
        <w:rFonts w:ascii="Microsoft Sans Serif" w:hAnsi="Microsoft Sans Serif" w:hint="default"/>
        <w:b/>
        <w:i w:val="0"/>
        <w:color w:val="FFC0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2B205A"/>
    <w:multiLevelType w:val="hybridMultilevel"/>
    <w:tmpl w:val="B758197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 w15:restartNumberingAfterBreak="0">
    <w:nsid w:val="29067A8C"/>
    <w:multiLevelType w:val="hybridMultilevel"/>
    <w:tmpl w:val="317023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D2D4E14"/>
    <w:multiLevelType w:val="hybridMultilevel"/>
    <w:tmpl w:val="B6E88006"/>
    <w:lvl w:ilvl="0" w:tplc="C0DC39E6">
      <w:start w:val="1"/>
      <w:numFmt w:val="decimal"/>
      <w:lvlText w:val="%1"/>
      <w:lvlJc w:val="left"/>
      <w:pPr>
        <w:tabs>
          <w:tab w:val="num" w:pos="360"/>
        </w:tabs>
        <w:ind w:left="360" w:hanging="360"/>
      </w:pPr>
      <w:rPr>
        <w:rFonts w:hint="default"/>
      </w:rPr>
    </w:lvl>
    <w:lvl w:ilvl="1" w:tplc="F3DC0462" w:tentative="1">
      <w:start w:val="1"/>
      <w:numFmt w:val="lowerLetter"/>
      <w:lvlText w:val="%2."/>
      <w:lvlJc w:val="left"/>
      <w:pPr>
        <w:tabs>
          <w:tab w:val="num" w:pos="1080"/>
        </w:tabs>
        <w:ind w:left="1080" w:hanging="360"/>
      </w:pPr>
    </w:lvl>
    <w:lvl w:ilvl="2" w:tplc="988A50D2" w:tentative="1">
      <w:start w:val="1"/>
      <w:numFmt w:val="lowerRoman"/>
      <w:lvlText w:val="%3."/>
      <w:lvlJc w:val="right"/>
      <w:pPr>
        <w:tabs>
          <w:tab w:val="num" w:pos="1800"/>
        </w:tabs>
        <w:ind w:left="1800" w:hanging="180"/>
      </w:pPr>
    </w:lvl>
    <w:lvl w:ilvl="3" w:tplc="1E40D976" w:tentative="1">
      <w:start w:val="1"/>
      <w:numFmt w:val="decimal"/>
      <w:lvlText w:val="%4."/>
      <w:lvlJc w:val="left"/>
      <w:pPr>
        <w:tabs>
          <w:tab w:val="num" w:pos="2520"/>
        </w:tabs>
        <w:ind w:left="2520" w:hanging="360"/>
      </w:pPr>
    </w:lvl>
    <w:lvl w:ilvl="4" w:tplc="1392333A" w:tentative="1">
      <w:start w:val="1"/>
      <w:numFmt w:val="lowerLetter"/>
      <w:lvlText w:val="%5."/>
      <w:lvlJc w:val="left"/>
      <w:pPr>
        <w:tabs>
          <w:tab w:val="num" w:pos="3240"/>
        </w:tabs>
        <w:ind w:left="3240" w:hanging="360"/>
      </w:pPr>
    </w:lvl>
    <w:lvl w:ilvl="5" w:tplc="C2DAD3B6" w:tentative="1">
      <w:start w:val="1"/>
      <w:numFmt w:val="lowerRoman"/>
      <w:lvlText w:val="%6."/>
      <w:lvlJc w:val="right"/>
      <w:pPr>
        <w:tabs>
          <w:tab w:val="num" w:pos="3960"/>
        </w:tabs>
        <w:ind w:left="3960" w:hanging="180"/>
      </w:pPr>
    </w:lvl>
    <w:lvl w:ilvl="6" w:tplc="93AA68C0" w:tentative="1">
      <w:start w:val="1"/>
      <w:numFmt w:val="decimal"/>
      <w:lvlText w:val="%7."/>
      <w:lvlJc w:val="left"/>
      <w:pPr>
        <w:tabs>
          <w:tab w:val="num" w:pos="4680"/>
        </w:tabs>
        <w:ind w:left="4680" w:hanging="360"/>
      </w:pPr>
    </w:lvl>
    <w:lvl w:ilvl="7" w:tplc="08841AA0" w:tentative="1">
      <w:start w:val="1"/>
      <w:numFmt w:val="lowerLetter"/>
      <w:lvlText w:val="%8."/>
      <w:lvlJc w:val="left"/>
      <w:pPr>
        <w:tabs>
          <w:tab w:val="num" w:pos="5400"/>
        </w:tabs>
        <w:ind w:left="5400" w:hanging="360"/>
      </w:pPr>
    </w:lvl>
    <w:lvl w:ilvl="8" w:tplc="DE3E899A" w:tentative="1">
      <w:start w:val="1"/>
      <w:numFmt w:val="lowerRoman"/>
      <w:lvlText w:val="%9."/>
      <w:lvlJc w:val="right"/>
      <w:pPr>
        <w:tabs>
          <w:tab w:val="num" w:pos="6120"/>
        </w:tabs>
        <w:ind w:left="6120" w:hanging="180"/>
      </w:pPr>
    </w:lvl>
  </w:abstractNum>
  <w:abstractNum w:abstractNumId="6" w15:restartNumberingAfterBreak="0">
    <w:nsid w:val="2D816DE7"/>
    <w:multiLevelType w:val="hybridMultilevel"/>
    <w:tmpl w:val="7E286328"/>
    <w:lvl w:ilvl="0" w:tplc="C0DC39E6">
      <w:start w:val="1"/>
      <w:numFmt w:val="decimal"/>
      <w:lvlText w:val="%1"/>
      <w:lvlJc w:val="left"/>
      <w:pPr>
        <w:tabs>
          <w:tab w:val="num" w:pos="360"/>
        </w:tabs>
        <w:ind w:left="360" w:hanging="360"/>
      </w:pPr>
      <w:rPr>
        <w:rFonts w:hint="default"/>
      </w:rPr>
    </w:lvl>
    <w:lvl w:ilvl="1" w:tplc="D5EE9F0E">
      <w:start w:val="1"/>
      <w:numFmt w:val="bullet"/>
      <w:lvlText w:val=""/>
      <w:lvlJc w:val="left"/>
      <w:pPr>
        <w:tabs>
          <w:tab w:val="num" w:pos="1440"/>
        </w:tabs>
        <w:ind w:left="1440" w:hanging="720"/>
      </w:pPr>
      <w:rPr>
        <w:rFonts w:ascii="Wingdings" w:eastAsia="Times New Roman" w:hAnsi="Wingdings" w:cs="Times New Roman" w:hint="default"/>
      </w:rPr>
    </w:lvl>
    <w:lvl w:ilvl="2" w:tplc="51B8751A" w:tentative="1">
      <w:start w:val="1"/>
      <w:numFmt w:val="lowerRoman"/>
      <w:lvlText w:val="%3."/>
      <w:lvlJc w:val="right"/>
      <w:pPr>
        <w:tabs>
          <w:tab w:val="num" w:pos="1800"/>
        </w:tabs>
        <w:ind w:left="1800" w:hanging="180"/>
      </w:pPr>
    </w:lvl>
    <w:lvl w:ilvl="3" w:tplc="E17267C6" w:tentative="1">
      <w:start w:val="1"/>
      <w:numFmt w:val="decimal"/>
      <w:lvlText w:val="%4."/>
      <w:lvlJc w:val="left"/>
      <w:pPr>
        <w:tabs>
          <w:tab w:val="num" w:pos="2520"/>
        </w:tabs>
        <w:ind w:left="2520" w:hanging="360"/>
      </w:pPr>
    </w:lvl>
    <w:lvl w:ilvl="4" w:tplc="A692D182" w:tentative="1">
      <w:start w:val="1"/>
      <w:numFmt w:val="lowerLetter"/>
      <w:lvlText w:val="%5."/>
      <w:lvlJc w:val="left"/>
      <w:pPr>
        <w:tabs>
          <w:tab w:val="num" w:pos="3240"/>
        </w:tabs>
        <w:ind w:left="3240" w:hanging="360"/>
      </w:pPr>
    </w:lvl>
    <w:lvl w:ilvl="5" w:tplc="14AEA3E6" w:tentative="1">
      <w:start w:val="1"/>
      <w:numFmt w:val="lowerRoman"/>
      <w:lvlText w:val="%6."/>
      <w:lvlJc w:val="right"/>
      <w:pPr>
        <w:tabs>
          <w:tab w:val="num" w:pos="3960"/>
        </w:tabs>
        <w:ind w:left="3960" w:hanging="180"/>
      </w:pPr>
    </w:lvl>
    <w:lvl w:ilvl="6" w:tplc="1E52A630" w:tentative="1">
      <w:start w:val="1"/>
      <w:numFmt w:val="decimal"/>
      <w:lvlText w:val="%7."/>
      <w:lvlJc w:val="left"/>
      <w:pPr>
        <w:tabs>
          <w:tab w:val="num" w:pos="4680"/>
        </w:tabs>
        <w:ind w:left="4680" w:hanging="360"/>
      </w:pPr>
    </w:lvl>
    <w:lvl w:ilvl="7" w:tplc="098A6ECA" w:tentative="1">
      <w:start w:val="1"/>
      <w:numFmt w:val="lowerLetter"/>
      <w:lvlText w:val="%8."/>
      <w:lvlJc w:val="left"/>
      <w:pPr>
        <w:tabs>
          <w:tab w:val="num" w:pos="5400"/>
        </w:tabs>
        <w:ind w:left="5400" w:hanging="360"/>
      </w:pPr>
    </w:lvl>
    <w:lvl w:ilvl="8" w:tplc="DC9CF90A" w:tentative="1">
      <w:start w:val="1"/>
      <w:numFmt w:val="lowerRoman"/>
      <w:lvlText w:val="%9."/>
      <w:lvlJc w:val="right"/>
      <w:pPr>
        <w:tabs>
          <w:tab w:val="num" w:pos="6120"/>
        </w:tabs>
        <w:ind w:left="6120" w:hanging="180"/>
      </w:pPr>
    </w:lvl>
  </w:abstractNum>
  <w:abstractNum w:abstractNumId="7"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50F80527"/>
    <w:multiLevelType w:val="hybridMultilevel"/>
    <w:tmpl w:val="BFE2D7B6"/>
    <w:lvl w:ilvl="0" w:tplc="744889D2">
      <w:start w:val="1"/>
      <w:numFmt w:val="bullet"/>
      <w:lvlText w:val=""/>
      <w:lvlJc w:val="left"/>
      <w:pPr>
        <w:tabs>
          <w:tab w:val="num" w:pos="360"/>
        </w:tabs>
        <w:ind w:left="360" w:hanging="360"/>
      </w:pPr>
      <w:rPr>
        <w:rFonts w:ascii="Wingdings" w:eastAsia="Times New Roman" w:hAnsi="Wingdings"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A16EA1"/>
    <w:multiLevelType w:val="hybridMultilevel"/>
    <w:tmpl w:val="BC1876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5FC67138"/>
    <w:multiLevelType w:val="hybridMultilevel"/>
    <w:tmpl w:val="18AAB18E"/>
    <w:lvl w:ilvl="0" w:tplc="2FF66030">
      <w:start w:val="1"/>
      <w:numFmt w:val="decimal"/>
      <w:lvlText w:val="%1."/>
      <w:lvlJc w:val="left"/>
      <w:pPr>
        <w:ind w:left="-207" w:hanging="360"/>
      </w:pPr>
      <w:rPr>
        <w:rFonts w:hint="default"/>
        <w:b w:val="0"/>
        <w:bCs/>
        <w:color w:val="008080"/>
        <w:sz w:val="22"/>
        <w:szCs w:val="22"/>
      </w:rPr>
    </w:lvl>
    <w:lvl w:ilvl="1" w:tplc="3BF222A6">
      <w:start w:val="1"/>
      <w:numFmt w:val="decimal"/>
      <w:lvlText w:val="%2."/>
      <w:lvlJc w:val="left"/>
      <w:pPr>
        <w:ind w:left="513" w:hanging="360"/>
      </w:pPr>
      <w:rPr>
        <w:rFonts w:hint="default"/>
      </w:r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1" w15:restartNumberingAfterBreak="0">
    <w:nsid w:val="6B142134"/>
    <w:multiLevelType w:val="hybridMultilevel"/>
    <w:tmpl w:val="07E072EA"/>
    <w:lvl w:ilvl="0" w:tplc="6DD27C66">
      <w:start w:val="1"/>
      <w:numFmt w:val="bullet"/>
      <w:lvlText w:val="!"/>
      <w:lvlJc w:val="left"/>
      <w:pPr>
        <w:tabs>
          <w:tab w:val="num" w:pos="360"/>
        </w:tabs>
        <w:ind w:left="360" w:hanging="360"/>
      </w:pPr>
      <w:rPr>
        <w:rFonts w:ascii="Verdana" w:hAnsi="Verdana" w:cs="Times New Roman" w:hint="default"/>
        <w:b/>
        <w:i w:val="0"/>
        <w:color w:val="FF00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9A02EB"/>
    <w:multiLevelType w:val="hybridMultilevel"/>
    <w:tmpl w:val="33A463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0"/>
  </w:num>
  <w:num w:numId="2">
    <w:abstractNumId w:val="7"/>
  </w:num>
  <w:num w:numId="3">
    <w:abstractNumId w:val="3"/>
  </w:num>
  <w:num w:numId="4">
    <w:abstractNumId w:val="12"/>
  </w:num>
  <w:num w:numId="5">
    <w:abstractNumId w:val="0"/>
  </w:num>
  <w:num w:numId="6">
    <w:abstractNumId w:val="9"/>
  </w:num>
  <w:num w:numId="7">
    <w:abstractNumId w:val="6"/>
  </w:num>
  <w:num w:numId="8">
    <w:abstractNumId w:val="5"/>
  </w:num>
  <w:num w:numId="9">
    <w:abstractNumId w:val="8"/>
  </w:num>
  <w:num w:numId="10">
    <w:abstractNumId w:val="1"/>
  </w:num>
  <w:num w:numId="11">
    <w:abstractNumId w:val="2"/>
  </w:num>
  <w:num w:numId="12">
    <w:abstractNumId w:val="11"/>
  </w:num>
  <w:num w:numId="13">
    <w:abstractNumId w:val="0"/>
  </w:num>
  <w:num w:numId="14">
    <w:abstractNumId w:val="0"/>
  </w:num>
  <w:num w:numId="15">
    <w:abstractNumId w:val="0"/>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397"/>
  <w:drawingGridHorizontalSpacing w:val="11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137"/>
    <w:rsid w:val="0002155B"/>
    <w:rsid w:val="000256D6"/>
    <w:rsid w:val="000425F7"/>
    <w:rsid w:val="000436FC"/>
    <w:rsid w:val="000954B3"/>
    <w:rsid w:val="000B1DBF"/>
    <w:rsid w:val="000B38A9"/>
    <w:rsid w:val="000B61AC"/>
    <w:rsid w:val="000D0A95"/>
    <w:rsid w:val="000F7FDE"/>
    <w:rsid w:val="00112DB9"/>
    <w:rsid w:val="00115626"/>
    <w:rsid w:val="001255C0"/>
    <w:rsid w:val="00144A77"/>
    <w:rsid w:val="00146DA4"/>
    <w:rsid w:val="001579FD"/>
    <w:rsid w:val="001717BE"/>
    <w:rsid w:val="00180B97"/>
    <w:rsid w:val="00185DAF"/>
    <w:rsid w:val="00187652"/>
    <w:rsid w:val="00190C24"/>
    <w:rsid w:val="001F12E4"/>
    <w:rsid w:val="00236AF4"/>
    <w:rsid w:val="002371F7"/>
    <w:rsid w:val="0024527C"/>
    <w:rsid w:val="00245837"/>
    <w:rsid w:val="00260288"/>
    <w:rsid w:val="002712BD"/>
    <w:rsid w:val="0028699C"/>
    <w:rsid w:val="002913A6"/>
    <w:rsid w:val="00294D52"/>
    <w:rsid w:val="00294F69"/>
    <w:rsid w:val="002B119B"/>
    <w:rsid w:val="002C3128"/>
    <w:rsid w:val="002C3CD8"/>
    <w:rsid w:val="002D3FD3"/>
    <w:rsid w:val="002D6457"/>
    <w:rsid w:val="002F64DF"/>
    <w:rsid w:val="002F78A2"/>
    <w:rsid w:val="002F7E6A"/>
    <w:rsid w:val="003024B6"/>
    <w:rsid w:val="00326F8F"/>
    <w:rsid w:val="00330D46"/>
    <w:rsid w:val="0033331C"/>
    <w:rsid w:val="003656C4"/>
    <w:rsid w:val="00385A56"/>
    <w:rsid w:val="003A61A1"/>
    <w:rsid w:val="003F643A"/>
    <w:rsid w:val="00404BCA"/>
    <w:rsid w:val="00484950"/>
    <w:rsid w:val="00506DBA"/>
    <w:rsid w:val="005306FE"/>
    <w:rsid w:val="00592FB8"/>
    <w:rsid w:val="005A6680"/>
    <w:rsid w:val="005D1AB6"/>
    <w:rsid w:val="005F4331"/>
    <w:rsid w:val="006239A5"/>
    <w:rsid w:val="00636B71"/>
    <w:rsid w:val="00645BD7"/>
    <w:rsid w:val="00647DE0"/>
    <w:rsid w:val="0065698F"/>
    <w:rsid w:val="00697F66"/>
    <w:rsid w:val="006B3A94"/>
    <w:rsid w:val="006C3D8E"/>
    <w:rsid w:val="006F3D52"/>
    <w:rsid w:val="006F62AA"/>
    <w:rsid w:val="00707D33"/>
    <w:rsid w:val="00713D84"/>
    <w:rsid w:val="00742BD3"/>
    <w:rsid w:val="007503F9"/>
    <w:rsid w:val="00791247"/>
    <w:rsid w:val="007A156C"/>
    <w:rsid w:val="007A78CA"/>
    <w:rsid w:val="007C2A4C"/>
    <w:rsid w:val="007C6F8F"/>
    <w:rsid w:val="007D101B"/>
    <w:rsid w:val="007D43C5"/>
    <w:rsid w:val="0080579A"/>
    <w:rsid w:val="00842E3D"/>
    <w:rsid w:val="0087446C"/>
    <w:rsid w:val="00881FB2"/>
    <w:rsid w:val="00907963"/>
    <w:rsid w:val="0093222F"/>
    <w:rsid w:val="00960388"/>
    <w:rsid w:val="0096078C"/>
    <w:rsid w:val="0096595E"/>
    <w:rsid w:val="009A0C7F"/>
    <w:rsid w:val="009B14F9"/>
    <w:rsid w:val="009B7893"/>
    <w:rsid w:val="009E5EE5"/>
    <w:rsid w:val="009F02B3"/>
    <w:rsid w:val="00A039AE"/>
    <w:rsid w:val="00A24A1B"/>
    <w:rsid w:val="00A47F67"/>
    <w:rsid w:val="00A65710"/>
    <w:rsid w:val="00A7148C"/>
    <w:rsid w:val="00A75EF8"/>
    <w:rsid w:val="00A842C4"/>
    <w:rsid w:val="00AA6388"/>
    <w:rsid w:val="00AB0A25"/>
    <w:rsid w:val="00AC555D"/>
    <w:rsid w:val="00AD2501"/>
    <w:rsid w:val="00AD4191"/>
    <w:rsid w:val="00B062C4"/>
    <w:rsid w:val="00B33337"/>
    <w:rsid w:val="00B44472"/>
    <w:rsid w:val="00B4703A"/>
    <w:rsid w:val="00B8699D"/>
    <w:rsid w:val="00B9771E"/>
    <w:rsid w:val="00BB39EF"/>
    <w:rsid w:val="00BC4AA9"/>
    <w:rsid w:val="00BF2A5F"/>
    <w:rsid w:val="00BF7FD5"/>
    <w:rsid w:val="00C0519D"/>
    <w:rsid w:val="00C60449"/>
    <w:rsid w:val="00C6219C"/>
    <w:rsid w:val="00C71CA5"/>
    <w:rsid w:val="00C82445"/>
    <w:rsid w:val="00CA1BEC"/>
    <w:rsid w:val="00CB07AD"/>
    <w:rsid w:val="00CC1CD5"/>
    <w:rsid w:val="00CD793C"/>
    <w:rsid w:val="00CE60E2"/>
    <w:rsid w:val="00D01CD2"/>
    <w:rsid w:val="00D51270"/>
    <w:rsid w:val="00D67137"/>
    <w:rsid w:val="00D75050"/>
    <w:rsid w:val="00D842DF"/>
    <w:rsid w:val="00D84ECF"/>
    <w:rsid w:val="00DB1DCD"/>
    <w:rsid w:val="00DC5E03"/>
    <w:rsid w:val="00DD414B"/>
    <w:rsid w:val="00DE4235"/>
    <w:rsid w:val="00DF5E9C"/>
    <w:rsid w:val="00E20D2D"/>
    <w:rsid w:val="00E365D9"/>
    <w:rsid w:val="00E41A5E"/>
    <w:rsid w:val="00E5259C"/>
    <w:rsid w:val="00E82F96"/>
    <w:rsid w:val="00E91445"/>
    <w:rsid w:val="00E936EB"/>
    <w:rsid w:val="00EB7744"/>
    <w:rsid w:val="00EC538A"/>
    <w:rsid w:val="00EC7D19"/>
    <w:rsid w:val="00ED132B"/>
    <w:rsid w:val="00EF474F"/>
    <w:rsid w:val="00EF4AC5"/>
    <w:rsid w:val="00F2700F"/>
    <w:rsid w:val="00F34EC9"/>
    <w:rsid w:val="00F367B3"/>
    <w:rsid w:val="00F447A2"/>
    <w:rsid w:val="00F845B8"/>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2F30561C"/>
  <w15:chartTrackingRefBased/>
  <w15:docId w15:val="{78EB9B9F-E0F6-49F4-A0A3-D7B2216C1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26F8F"/>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9"/>
    <w:unhideWhenUsed/>
    <w:qFormat/>
    <w:rsid w:val="0028699C"/>
    <w:pPr>
      <w:spacing w:before="240"/>
      <w:outlineLvl w:val="1"/>
    </w:pPr>
    <w:rPr>
      <w:rFonts w:cs="Arial"/>
      <w:bCs/>
      <w:color w:val="006B77"/>
      <w:sz w:val="32"/>
      <w:szCs w:val="40"/>
    </w:rPr>
  </w:style>
  <w:style w:type="paragraph" w:styleId="Heading3">
    <w:name w:val="heading 3"/>
    <w:basedOn w:val="Normal"/>
    <w:next w:val="Normal"/>
    <w:link w:val="Heading3Char"/>
    <w:uiPriority w:val="9"/>
    <w:unhideWhenUsed/>
    <w:qFormat/>
    <w:rsid w:val="0028699C"/>
    <w:pPr>
      <w:spacing w:before="240"/>
      <w:outlineLvl w:val="2"/>
    </w:pPr>
    <w:rPr>
      <w:rFonts w:cs="Arial"/>
      <w:bCs/>
      <w:color w:val="006B77"/>
      <w:sz w:val="28"/>
      <w:szCs w:val="28"/>
    </w:rPr>
  </w:style>
  <w:style w:type="paragraph" w:styleId="Heading4">
    <w:name w:val="heading 4"/>
    <w:basedOn w:val="Normal"/>
    <w:next w:val="Normal"/>
    <w:link w:val="Heading4Char"/>
    <w:uiPriority w:val="9"/>
    <w:unhideWhenUsed/>
    <w:qFormat/>
    <w:rsid w:val="0028699C"/>
    <w:pPr>
      <w:spacing w:before="240"/>
      <w:outlineLvl w:val="3"/>
    </w:pPr>
    <w:rPr>
      <w:rFonts w:cs="Arial"/>
      <w:b/>
      <w:bCs/>
      <w:i/>
      <w:iCs/>
      <w:color w:val="006B77"/>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26F8F"/>
    <w:rPr>
      <w:rFonts w:ascii="Arial" w:eastAsia="MS Mincho" w:hAnsi="Arial" w:cs="Arial"/>
      <w:color w:val="14233C"/>
      <w:sz w:val="52"/>
      <w:szCs w:val="80"/>
      <w:lang w:val="en-GB"/>
    </w:rPr>
  </w:style>
  <w:style w:type="character" w:customStyle="1" w:styleId="Heading2Char">
    <w:name w:val="Heading 2 Char"/>
    <w:basedOn w:val="DefaultParagraphFont"/>
    <w:link w:val="Heading2"/>
    <w:uiPriority w:val="9"/>
    <w:rsid w:val="0028699C"/>
    <w:rPr>
      <w:rFonts w:ascii="Arial" w:hAnsi="Arial" w:cs="Arial"/>
      <w:bCs/>
      <w:color w:val="006B77"/>
      <w:sz w:val="32"/>
      <w:szCs w:val="40"/>
    </w:rPr>
  </w:style>
  <w:style w:type="character" w:customStyle="1" w:styleId="Heading3Char">
    <w:name w:val="Heading 3 Char"/>
    <w:basedOn w:val="DefaultParagraphFont"/>
    <w:link w:val="Heading3"/>
    <w:uiPriority w:val="9"/>
    <w:rsid w:val="0028699C"/>
    <w:rPr>
      <w:rFonts w:ascii="Arial" w:hAnsi="Arial" w:cs="Arial"/>
      <w:bCs/>
      <w:color w:val="006B77"/>
      <w:sz w:val="28"/>
      <w:szCs w:val="28"/>
    </w:rPr>
  </w:style>
  <w:style w:type="character" w:customStyle="1" w:styleId="Heading4Char">
    <w:name w:val="Heading 4 Char"/>
    <w:basedOn w:val="DefaultParagraphFont"/>
    <w:link w:val="Heading4"/>
    <w:uiPriority w:val="9"/>
    <w:rsid w:val="0028699C"/>
    <w:rPr>
      <w:rFonts w:ascii="Arial" w:hAnsi="Arial" w:cs="Arial"/>
      <w:b/>
      <w:bCs/>
      <w:i/>
      <w:iCs/>
      <w:color w:val="006B77"/>
      <w:sz w:val="22"/>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1F5BA8"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1F5BA8" w:themeColor="text1" w:themeTint="BF"/>
    </w:rPr>
  </w:style>
  <w:style w:type="character" w:customStyle="1" w:styleId="QuoteChar">
    <w:name w:val="Quote Char"/>
    <w:basedOn w:val="DefaultParagraphFont"/>
    <w:link w:val="Quote"/>
    <w:uiPriority w:val="29"/>
    <w:rsid w:val="00EF474F"/>
    <w:rPr>
      <w:rFonts w:ascii="Arial" w:hAnsi="Arial"/>
      <w:i/>
      <w:iCs/>
      <w:color w:val="1F5BA8" w:themeColor="text1" w:themeTint="BF"/>
      <w:sz w:val="22"/>
    </w:rPr>
  </w:style>
  <w:style w:type="paragraph" w:styleId="IntenseQuote">
    <w:name w:val="Intense Quote"/>
    <w:basedOn w:val="Normal"/>
    <w:next w:val="Normal"/>
    <w:link w:val="IntenseQuoteChar"/>
    <w:uiPriority w:val="30"/>
    <w:rsid w:val="00EF474F"/>
    <w:pPr>
      <w:pBdr>
        <w:top w:val="single" w:sz="4" w:space="10" w:color="007687" w:themeColor="accent1"/>
        <w:bottom w:val="single" w:sz="4" w:space="10" w:color="00768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66ECC"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PageNumber">
    <w:name w:val="page number"/>
    <w:basedOn w:val="DefaultParagraphFont"/>
    <w:uiPriority w:val="99"/>
    <w:semiHidden/>
    <w:unhideWhenUsed/>
    <w:rsid w:val="00D67137"/>
  </w:style>
  <w:style w:type="paragraph" w:customStyle="1" w:styleId="-copy2mmspace">
    <w:name w:val="- copy_2mm space"/>
    <w:basedOn w:val="Normal"/>
    <w:uiPriority w:val="99"/>
    <w:rsid w:val="00A842C4"/>
    <w:pPr>
      <w:tabs>
        <w:tab w:val="left" w:pos="283"/>
        <w:tab w:val="left" w:pos="567"/>
        <w:tab w:val="left" w:pos="850"/>
        <w:tab w:val="left" w:pos="1020"/>
      </w:tabs>
      <w:suppressAutoHyphens/>
      <w:autoSpaceDE w:val="0"/>
      <w:autoSpaceDN w:val="0"/>
      <w:adjustRightInd w:val="0"/>
      <w:spacing w:after="113" w:line="260" w:lineRule="atLeast"/>
      <w:textAlignment w:val="center"/>
    </w:pPr>
    <w:rPr>
      <w:rFonts w:ascii="MetaOT-Norm" w:hAnsi="MetaOT-Norm" w:cs="MetaOT-Norm"/>
      <w:color w:val="000000"/>
      <w:sz w:val="20"/>
      <w:szCs w:val="20"/>
      <w:lang w:val="en-GB"/>
    </w:rPr>
  </w:style>
  <w:style w:type="character" w:styleId="CommentReference">
    <w:name w:val="annotation reference"/>
    <w:basedOn w:val="DefaultParagraphFont"/>
    <w:uiPriority w:val="99"/>
    <w:semiHidden/>
    <w:unhideWhenUsed/>
    <w:rsid w:val="001717BE"/>
    <w:rPr>
      <w:sz w:val="16"/>
      <w:szCs w:val="16"/>
    </w:rPr>
  </w:style>
  <w:style w:type="paragraph" w:styleId="CommentText">
    <w:name w:val="annotation text"/>
    <w:basedOn w:val="Normal"/>
    <w:link w:val="CommentTextChar"/>
    <w:uiPriority w:val="99"/>
    <w:semiHidden/>
    <w:unhideWhenUsed/>
    <w:rsid w:val="001717BE"/>
    <w:pPr>
      <w:spacing w:line="240" w:lineRule="auto"/>
    </w:pPr>
    <w:rPr>
      <w:sz w:val="20"/>
      <w:szCs w:val="20"/>
    </w:rPr>
  </w:style>
  <w:style w:type="character" w:customStyle="1" w:styleId="CommentTextChar">
    <w:name w:val="Comment Text Char"/>
    <w:basedOn w:val="DefaultParagraphFont"/>
    <w:link w:val="CommentText"/>
    <w:uiPriority w:val="99"/>
    <w:semiHidden/>
    <w:rsid w:val="001717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717BE"/>
    <w:rPr>
      <w:b/>
      <w:bCs/>
    </w:rPr>
  </w:style>
  <w:style w:type="character" w:customStyle="1" w:styleId="CommentSubjectChar">
    <w:name w:val="Comment Subject Char"/>
    <w:basedOn w:val="CommentTextChar"/>
    <w:link w:val="CommentSubject"/>
    <w:uiPriority w:val="99"/>
    <w:semiHidden/>
    <w:rsid w:val="001717BE"/>
    <w:rPr>
      <w:rFonts w:ascii="Arial" w:hAnsi="Arial"/>
      <w:b/>
      <w:bCs/>
      <w:sz w:val="20"/>
      <w:szCs w:val="20"/>
    </w:rPr>
  </w:style>
  <w:style w:type="table" w:styleId="TableGrid">
    <w:name w:val="Table Grid"/>
    <w:basedOn w:val="TableNormal"/>
    <w:uiPriority w:val="39"/>
    <w:rsid w:val="005A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17142442">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317563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30.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footer" Target="footer1.xml"/><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customXml" Target="../customXml/item3.xml"/><Relationship Id="rId20" Type="http://schemas.openxmlformats.org/officeDocument/2006/relationships/image" Target="media/image14.svg"/><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footer3.xml.rels><?xml version="1.0" encoding="UTF-8" standalone="yes"?>
<Relationships xmlns="http://schemas.openxmlformats.org/package/2006/relationships"><Relationship Id="rId1" Type="http://schemas.openxmlformats.org/officeDocument/2006/relationships/image" Target="media/image35.jfif"/></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DoE Theme 2023">
  <a:themeElements>
    <a:clrScheme name="DoE colour palette 1">
      <a:dk1>
        <a:srgbClr val="0F2C51"/>
      </a:dk1>
      <a:lt1>
        <a:srgbClr val="FFFFFF"/>
      </a:lt1>
      <a:dk2>
        <a:srgbClr val="0F2C51"/>
      </a:dk2>
      <a:lt2>
        <a:srgbClr val="E7E6E6"/>
      </a:lt2>
      <a:accent1>
        <a:srgbClr val="007687"/>
      </a:accent1>
      <a:accent2>
        <a:srgbClr val="A12068"/>
      </a:accent2>
      <a:accent3>
        <a:srgbClr val="482366"/>
      </a:accent3>
      <a:accent4>
        <a:srgbClr val="0091C7"/>
      </a:accent4>
      <a:accent5>
        <a:srgbClr val="A6CE38"/>
      </a:accent5>
      <a:accent6>
        <a:srgbClr val="F6861F"/>
      </a:accent6>
      <a:hlink>
        <a:srgbClr val="0091C7"/>
      </a:hlink>
      <a:folHlink>
        <a:srgbClr val="482366"/>
      </a:folHlink>
    </a:clrScheme>
    <a:fontScheme name="Office Them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E Theme 2023" id="{D1E7E627-A0D8-FA4A-B848-5F69B30D0E35}" vid="{CE8D4B8D-2BA3-0243-B26C-6027DEC7B1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E8B6745F31D34CAF5915480B819D89" ma:contentTypeVersion="12" ma:contentTypeDescription="Create a new document." ma:contentTypeScope="" ma:versionID="5b7e907cc2c014eed8bb5c763b2bb46f">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f90c9667ab35baeed3a09f912e64f61a"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Initiatives_x0020_and_x0020_Strategie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Initiatives_x0020_and_x0020_Strategies" ma:index="10" nillable="true" ma:displayName="IA Category 5" ma:format="Dropdown" ma:internalName="Category_x0020_Initiatives_x0020_and_x0020_Strategies">
      <xsd:simpleType>
        <xsd:restriction base="dms:Choice">
          <xsd:enumeration value="Initiatives and Strategies"/>
          <xsd:enumeration value="Behaviour"/>
          <xsd:enumeration value="Health and wellbeing"/>
          <xsd:enumeration value="Initiatives"/>
          <xsd:enumeration value="Policies"/>
          <xsd:enumeration value="Strategies and programs"/>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ContentOwner xmlns="f114f5df-7614-43c1-ba8e-2daa6e537108">
      <UserInfo>
        <DisplayName>LACK, Brenda</DisplayName>
        <AccountId>289</AccountId>
        <AccountType/>
      </UserInfo>
    </PPContentOwner>
    <PPModeratedBy xmlns="f114f5df-7614-43c1-ba8e-2daa6e537108">
      <UserInfo>
        <DisplayName>CHEN, Sharen</DisplayName>
        <AccountId>159</AccountId>
        <AccountType/>
      </UserInfo>
    </PPModeratedBy>
    <PPContentApprover xmlns="f114f5df-7614-43c1-ba8e-2daa6e537108">
      <UserInfo>
        <DisplayName/>
        <AccountId xsi:nil="true"/>
        <AccountType/>
      </UserInfo>
    </PPContentApprover>
    <Category_x0020_Initiatives_x0020_and_x0020_Strategies xmlns="f114f5df-7614-43c1-ba8e-2daa6e537108" xsi:nil="true"/>
    <PPLastReviewedDate xmlns="f114f5df-7614-43c1-ba8e-2daa6e537108">2025-04-30T05:17:21+00:00</PPLastReviewedDate>
    <PPPublishedNotificationAddresses xmlns="f114f5df-7614-43c1-ba8e-2daa6e537108" xsi:nil="true"/>
    <PPModeratedDate xmlns="f114f5df-7614-43c1-ba8e-2daa6e537108">2025-04-30T05:17:21+00:00</PPModeratedDate>
    <PublishingExpirationDate xmlns="http://schemas.microsoft.com/sharepoint/v3" xsi:nil="true"/>
    <PPContentAuthor xmlns="f114f5df-7614-43c1-ba8e-2daa6e537108">
      <UserInfo>
        <DisplayName/>
        <AccountId xsi:nil="true"/>
        <AccountType/>
      </UserInfo>
    </PPContentAuthor>
    <PublishingStartDate xmlns="http://schemas.microsoft.com/sharepoint/v3" xsi:nil="true"/>
    <PPSubmittedBy xmlns="f114f5df-7614-43c1-ba8e-2daa6e537108">
      <UserInfo>
        <DisplayName/>
        <AccountId xsi:nil="true"/>
        <AccountType/>
      </UserInfo>
    </PPSubmittedBy>
    <PPReviewDate xmlns="f114f5df-7614-43c1-ba8e-2daa6e537108" xsi:nil="true"/>
    <PPLastReviewedBy xmlns="f114f5df-7614-43c1-ba8e-2daa6e537108">
      <UserInfo>
        <DisplayName>CHEN, Sharen</DisplayName>
        <AccountId>159</AccountId>
        <AccountType/>
      </UserInfo>
    </PPLastReviewedBy>
    <PPSubmittedDate xmlns="f114f5df-7614-43c1-ba8e-2daa6e537108" xsi:nil="true"/>
    <PPReferenceNumber xmlns="f114f5df-7614-43c1-ba8e-2daa6e537108" xsi:nil="true"/>
  </documentManagement>
</p:properties>
</file>

<file path=customXml/itemProps1.xml><?xml version="1.0" encoding="utf-8"?>
<ds:datastoreItem xmlns:ds="http://schemas.openxmlformats.org/officeDocument/2006/customXml" ds:itemID="{000737F1-4B9A-4ED1-A851-1169782E17B8}"/>
</file>

<file path=customXml/itemProps2.xml><?xml version="1.0" encoding="utf-8"?>
<ds:datastoreItem xmlns:ds="http://schemas.openxmlformats.org/officeDocument/2006/customXml" ds:itemID="{B5DA6DD6-904E-4B1B-8A8E-A377A0A3FADB}"/>
</file>

<file path=customXml/itemProps3.xml><?xml version="1.0" encoding="utf-8"?>
<ds:datastoreItem xmlns:ds="http://schemas.openxmlformats.org/officeDocument/2006/customXml" ds:itemID="{4E95F177-0A46-41E7-A514-572C7217EA8E}"/>
</file>

<file path=docProps/app.xml><?xml version="1.0" encoding="utf-8"?>
<Properties xmlns="http://schemas.openxmlformats.org/officeDocument/2006/extended-properties" xmlns:vt="http://schemas.openxmlformats.org/officeDocument/2006/docPropsVTypes">
  <Template>Normal.dotm</Template>
  <TotalTime>1</TotalTime>
  <Pages>2</Pages>
  <Words>580</Words>
  <Characters>2898</Characters>
  <Application>Microsoft Office Word</Application>
  <DocSecurity>0</DocSecurity>
  <Lines>72</Lines>
  <Paragraphs>53</Paragraphs>
  <ScaleCrop>false</ScaleCrop>
  <HeadingPairs>
    <vt:vector size="2" baseType="variant">
      <vt:variant>
        <vt:lpstr>Title</vt:lpstr>
      </vt:variant>
      <vt:variant>
        <vt:i4>1</vt:i4>
      </vt:variant>
    </vt:vector>
  </HeadingPairs>
  <TitlesOfParts>
    <vt:vector size="1" baseType="lpstr">
      <vt:lpstr>DoE corporate template A4 page portrait</vt:lpstr>
    </vt:vector>
  </TitlesOfParts>
  <Company>Queensland Government</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Saw, power hacksaw safe operating procedures (SOP)</dc:title>
  <dc:subject>Saw, power hacksaw safe operating procedures (SOP)</dc:subject>
  <dc:creator>Queensland Government</dc:creator>
  <cp:keywords>Saw; power hacksaw; metal power hacksaw; safe operating procedures; SOP</cp:keywords>
  <dc:description/>
  <cp:revision>3</cp:revision>
  <cp:lastPrinted>2024-10-01T03:43:00Z</cp:lastPrinted>
  <dcterms:created xsi:type="dcterms:W3CDTF">2024-11-05T21:09:00Z</dcterms:created>
  <dcterms:modified xsi:type="dcterms:W3CDTF">2025-03-27T22:34:00Z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ContentTypeId">
    <vt:lpwstr>0x01010020E8B6745F31D34CAF5915480B819D89</vt:lpwstr>
  </property>
</Properties>
</file>