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AE83" w14:textId="6B4EBE45" w:rsidR="00F94236" w:rsidRPr="006D15E5" w:rsidRDefault="00F94236" w:rsidP="00F94236">
      <w:pPr>
        <w:spacing w:beforeAutospacing="1" w:line="256" w:lineRule="auto"/>
        <w:rPr>
          <w:b/>
          <w:bCs/>
          <w:sz w:val="16"/>
          <w:szCs w:val="12"/>
        </w:rPr>
      </w:pPr>
      <w:bookmarkStart w:id="0" w:name="_Toc116991021"/>
      <w:r w:rsidRPr="006D15E5">
        <w:rPr>
          <w:b/>
          <w:bCs/>
          <w:sz w:val="16"/>
          <w:szCs w:val="12"/>
        </w:rPr>
        <w:t xml:space="preserve">Accessible version of education strategy </w:t>
      </w:r>
      <w:r w:rsidR="006D15E5">
        <w:rPr>
          <w:b/>
          <w:bCs/>
          <w:sz w:val="16"/>
          <w:szCs w:val="12"/>
        </w:rPr>
        <w:t>booklet</w:t>
      </w:r>
    </w:p>
    <w:bookmarkEnd w:id="0"/>
    <w:p w14:paraId="0E9BFB70" w14:textId="545120D2" w:rsidR="005D2E2B" w:rsidRPr="006D15E5" w:rsidRDefault="00CA7915" w:rsidP="005D2E2B">
      <w:pPr>
        <w:spacing w:after="0" w:line="240" w:lineRule="auto"/>
        <w:contextualSpacing/>
        <w:rPr>
          <w:rFonts w:ascii="Noto Sans Black" w:eastAsia="SimHei" w:hAnsi="Noto Sans Black" w:cs="Times New Roman"/>
          <w:spacing w:val="-10"/>
          <w:sz w:val="56"/>
          <w:szCs w:val="56"/>
        </w:rPr>
      </w:pPr>
      <w:r w:rsidRPr="006D15E5">
        <w:rPr>
          <w:rFonts w:ascii="Noto Sans Black" w:eastAsia="SimHei" w:hAnsi="Noto Sans Black" w:cs="Times New Roman"/>
          <w:spacing w:val="-10"/>
          <w:sz w:val="56"/>
          <w:szCs w:val="56"/>
        </w:rPr>
        <w:t xml:space="preserve">Brighter </w:t>
      </w:r>
      <w:r w:rsidR="003A6AD0" w:rsidRPr="006D15E5">
        <w:rPr>
          <w:rFonts w:ascii="Noto Sans Black" w:eastAsia="SimHei" w:hAnsi="Noto Sans Black" w:cs="Times New Roman"/>
          <w:spacing w:val="-10"/>
          <w:sz w:val="56"/>
          <w:szCs w:val="56"/>
        </w:rPr>
        <w:t>f</w:t>
      </w:r>
      <w:r w:rsidRPr="006D15E5">
        <w:rPr>
          <w:rFonts w:ascii="Noto Sans Black" w:eastAsia="SimHei" w:hAnsi="Noto Sans Black" w:cs="Times New Roman"/>
          <w:spacing w:val="-10"/>
          <w:sz w:val="56"/>
          <w:szCs w:val="56"/>
        </w:rPr>
        <w:t>utures</w:t>
      </w:r>
    </w:p>
    <w:p w14:paraId="1109A9E5" w14:textId="4FFB3279" w:rsidR="005D2E2B" w:rsidRPr="006D15E5" w:rsidRDefault="00CA7915" w:rsidP="005D2E2B">
      <w:pPr>
        <w:spacing w:beforeAutospacing="1" w:line="256" w:lineRule="auto"/>
        <w:rPr>
          <w:rFonts w:ascii="Noto Sans" w:eastAsia="SimSun" w:hAnsi="Noto Sans" w:cs="Times New Roman"/>
          <w:i/>
          <w:iCs/>
          <w:color w:val="555555" w:themeColor="text1" w:themeTint="BF"/>
          <w:sz w:val="56"/>
          <w:szCs w:val="72"/>
        </w:rPr>
      </w:pPr>
      <w:r w:rsidRPr="006D15E5">
        <w:rPr>
          <w:rFonts w:ascii="Noto Sans" w:eastAsia="SimSun" w:hAnsi="Noto Sans" w:cs="Times New Roman"/>
          <w:i/>
          <w:iCs/>
          <w:noProof/>
          <w:sz w:val="48"/>
          <w:szCs w:val="48"/>
        </w:rPr>
        <w:t>Delivering excellence in every state school, for every student</w:t>
      </w:r>
    </w:p>
    <w:p w14:paraId="35669DCB" w14:textId="511B41F1" w:rsidR="00A45A38" w:rsidRPr="006D15E5" w:rsidRDefault="00A45A38">
      <w:pPr>
        <w:spacing w:after="160"/>
        <w:rPr>
          <w:b/>
          <w:iCs/>
          <w:sz w:val="16"/>
          <w:szCs w:val="12"/>
        </w:rPr>
      </w:pPr>
      <w:bookmarkStart w:id="1" w:name="_Hlk117597145"/>
      <w:r w:rsidRPr="006D15E5">
        <w:rPr>
          <w:b/>
          <w:iCs/>
          <w:sz w:val="16"/>
          <w:szCs w:val="12"/>
        </w:rPr>
        <w:br w:type="page"/>
      </w:r>
    </w:p>
    <w:p w14:paraId="1DBD8D20" w14:textId="77777777" w:rsidR="00313ED0" w:rsidRPr="006D15E5" w:rsidRDefault="00313ED0">
      <w:pPr>
        <w:spacing w:after="160"/>
        <w:rPr>
          <w:b/>
          <w:iCs/>
          <w:sz w:val="16"/>
          <w:szCs w:val="12"/>
        </w:rPr>
      </w:pPr>
    </w:p>
    <w:p w14:paraId="487F0912" w14:textId="77777777" w:rsidR="000632F4" w:rsidRPr="006D15E5" w:rsidRDefault="000632F4" w:rsidP="000632F4">
      <w:pPr>
        <w:pStyle w:val="Heading4"/>
        <w:spacing w:before="0" w:after="60" w:line="252" w:lineRule="auto"/>
        <w:rPr>
          <w:sz w:val="16"/>
          <w:szCs w:val="12"/>
        </w:rPr>
        <w:sectPr w:rsidR="000632F4" w:rsidRPr="006D15E5" w:rsidSect="00692274">
          <w:headerReference w:type="default" r:id="rId8"/>
          <w:footerReference w:type="default" r:id="rId9"/>
          <w:headerReference w:type="first" r:id="rId10"/>
          <w:footerReference w:type="first" r:id="rId11"/>
          <w:pgSz w:w="11900" w:h="16840"/>
          <w:pgMar w:top="3969" w:right="701" w:bottom="1276" w:left="1758" w:header="426" w:footer="329" w:gutter="0"/>
          <w:cols w:space="708"/>
          <w:titlePg/>
          <w:docGrid w:linePitch="360"/>
        </w:sectPr>
      </w:pPr>
    </w:p>
    <w:p w14:paraId="7A489B02" w14:textId="77777777" w:rsidR="007D5E66" w:rsidRPr="006D15E5" w:rsidRDefault="00FB6249" w:rsidP="008F16B9">
      <w:pPr>
        <w:pStyle w:val="Heading1"/>
      </w:pPr>
      <w:bookmarkStart w:id="2" w:name="_Toc116991023"/>
      <w:bookmarkStart w:id="3" w:name="_Toc116991060"/>
      <w:bookmarkStart w:id="4" w:name="_Toc122103753"/>
      <w:bookmarkStart w:id="5" w:name="_Toc190184355"/>
      <w:bookmarkStart w:id="6" w:name="_Toc192491292"/>
      <w:bookmarkStart w:id="7" w:name="_Toc202436288"/>
      <w:bookmarkStart w:id="8" w:name="_Toc202538275"/>
      <w:bookmarkStart w:id="9" w:name="_Toc202538637"/>
      <w:bookmarkStart w:id="10" w:name="_Toc202541124"/>
      <w:bookmarkStart w:id="11" w:name="_Toc202963432"/>
      <w:bookmarkStart w:id="12" w:name="_Toc204945569"/>
      <w:bookmarkStart w:id="13" w:name="_Toc204946216"/>
      <w:bookmarkStart w:id="14" w:name="_Toc206154529"/>
      <w:bookmarkStart w:id="15" w:name="_Toc206155159"/>
      <w:bookmarkStart w:id="16" w:name="_Toc206574458"/>
      <w:bookmarkStart w:id="17" w:name="_Toc207090453"/>
      <w:bookmarkStart w:id="18" w:name="_Toc207274176"/>
      <w:bookmarkStart w:id="19" w:name="_Toc207891646"/>
      <w:bookmarkStart w:id="20" w:name="_Toc210824070"/>
      <w:bookmarkEnd w:id="1"/>
      <w:r w:rsidRPr="006D15E5">
        <w:t>Contents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C21B6EB" w14:textId="53FBB2EF" w:rsidR="006D15E5" w:rsidRDefault="002B4506">
      <w:pPr>
        <w:pStyle w:val="TOC1"/>
        <w:rPr>
          <w:noProof/>
          <w:kern w:val="2"/>
          <w:sz w:val="24"/>
          <w:szCs w:val="24"/>
          <w:lang w:eastAsia="zh-CN"/>
          <w14:ligatures w14:val="standardContextual"/>
        </w:rPr>
      </w:pPr>
      <w:r w:rsidRPr="006D15E5">
        <w:rPr>
          <w:rFonts w:asciiTheme="majorHAnsi" w:eastAsiaTheme="majorEastAsia" w:hAnsiTheme="majorHAnsi" w:cs="Arial"/>
          <w:b/>
          <w:bCs/>
          <w:iCs/>
          <w:color w:val="3E3E3E" w:themeColor="text1" w:themeTint="D9"/>
          <w:sz w:val="24"/>
          <w:szCs w:val="20"/>
        </w:rPr>
        <w:fldChar w:fldCharType="begin"/>
      </w:r>
      <w:r w:rsidRPr="006D15E5">
        <w:instrText xml:space="preserve"> TOC \o "1-3" \h \z \u </w:instrText>
      </w:r>
      <w:r w:rsidRPr="006D15E5">
        <w:rPr>
          <w:rFonts w:asciiTheme="majorHAnsi" w:eastAsiaTheme="majorEastAsia" w:hAnsiTheme="majorHAnsi" w:cs="Arial"/>
          <w:b/>
          <w:bCs/>
          <w:iCs/>
          <w:color w:val="3E3E3E" w:themeColor="text1" w:themeTint="D9"/>
          <w:sz w:val="24"/>
          <w:szCs w:val="20"/>
        </w:rPr>
        <w:fldChar w:fldCharType="separate"/>
      </w:r>
      <w:hyperlink w:anchor="_Toc210824070" w:history="1">
        <w:r w:rsidR="006D15E5" w:rsidRPr="00EB0E4B">
          <w:rPr>
            <w:rStyle w:val="Hyperlink"/>
            <w:noProof/>
          </w:rPr>
          <w:t>Contents</w:t>
        </w:r>
        <w:r w:rsidR="006D15E5">
          <w:rPr>
            <w:noProof/>
            <w:webHidden/>
          </w:rPr>
          <w:tab/>
        </w:r>
        <w:r w:rsidR="006D15E5">
          <w:rPr>
            <w:noProof/>
            <w:webHidden/>
          </w:rPr>
          <w:fldChar w:fldCharType="begin"/>
        </w:r>
        <w:r w:rsidR="006D15E5">
          <w:rPr>
            <w:noProof/>
            <w:webHidden/>
          </w:rPr>
          <w:instrText xml:space="preserve"> PAGEREF _Toc210824070 \h </w:instrText>
        </w:r>
        <w:r w:rsidR="006D15E5">
          <w:rPr>
            <w:noProof/>
            <w:webHidden/>
          </w:rPr>
        </w:r>
        <w:r w:rsidR="006D15E5">
          <w:rPr>
            <w:noProof/>
            <w:webHidden/>
          </w:rPr>
          <w:fldChar w:fldCharType="separate"/>
        </w:r>
        <w:r w:rsidR="006D15E5">
          <w:rPr>
            <w:noProof/>
            <w:webHidden/>
          </w:rPr>
          <w:t>2</w:t>
        </w:r>
        <w:r w:rsidR="006D15E5">
          <w:rPr>
            <w:noProof/>
            <w:webHidden/>
          </w:rPr>
          <w:fldChar w:fldCharType="end"/>
        </w:r>
      </w:hyperlink>
    </w:p>
    <w:p w14:paraId="0473076D" w14:textId="7E003240" w:rsidR="006D15E5" w:rsidRDefault="006D15E5">
      <w:pPr>
        <w:pStyle w:val="TOC1"/>
        <w:rPr>
          <w:noProof/>
          <w:kern w:val="2"/>
          <w:sz w:val="24"/>
          <w:szCs w:val="24"/>
          <w:lang w:eastAsia="zh-CN"/>
          <w14:ligatures w14:val="standardContextual"/>
        </w:rPr>
      </w:pPr>
      <w:hyperlink w:anchor="_Toc210824071" w:history="1">
        <w:r w:rsidRPr="00EB0E4B">
          <w:rPr>
            <w:rStyle w:val="Hyperlink"/>
            <w:noProof/>
          </w:rPr>
          <w:t>Minister’s foreword</w:t>
        </w:r>
        <w:r>
          <w:rPr>
            <w:noProof/>
            <w:webHidden/>
          </w:rPr>
          <w:tab/>
        </w:r>
        <w:r>
          <w:rPr>
            <w:noProof/>
            <w:webHidden/>
          </w:rPr>
          <w:fldChar w:fldCharType="begin"/>
        </w:r>
        <w:r>
          <w:rPr>
            <w:noProof/>
            <w:webHidden/>
          </w:rPr>
          <w:instrText xml:space="preserve"> PAGEREF _Toc210824071 \h </w:instrText>
        </w:r>
        <w:r>
          <w:rPr>
            <w:noProof/>
            <w:webHidden/>
          </w:rPr>
        </w:r>
        <w:r>
          <w:rPr>
            <w:noProof/>
            <w:webHidden/>
          </w:rPr>
          <w:fldChar w:fldCharType="separate"/>
        </w:r>
        <w:r>
          <w:rPr>
            <w:noProof/>
            <w:webHidden/>
          </w:rPr>
          <w:t>3</w:t>
        </w:r>
        <w:r>
          <w:rPr>
            <w:noProof/>
            <w:webHidden/>
          </w:rPr>
          <w:fldChar w:fldCharType="end"/>
        </w:r>
      </w:hyperlink>
    </w:p>
    <w:p w14:paraId="4BF0A0F6" w14:textId="58F2D12E" w:rsidR="006D15E5" w:rsidRDefault="006D15E5">
      <w:pPr>
        <w:pStyle w:val="TOC1"/>
        <w:rPr>
          <w:noProof/>
          <w:kern w:val="2"/>
          <w:sz w:val="24"/>
          <w:szCs w:val="24"/>
          <w:lang w:eastAsia="zh-CN"/>
          <w14:ligatures w14:val="standardContextual"/>
        </w:rPr>
      </w:pPr>
      <w:hyperlink w:anchor="_Toc210824072" w:history="1">
        <w:r w:rsidRPr="00EB0E4B">
          <w:rPr>
            <w:rStyle w:val="Hyperlink"/>
            <w:noProof/>
          </w:rPr>
          <w:t>Our commitment to every student and every school</w:t>
        </w:r>
        <w:r>
          <w:rPr>
            <w:noProof/>
            <w:webHidden/>
          </w:rPr>
          <w:tab/>
        </w:r>
        <w:r>
          <w:rPr>
            <w:noProof/>
            <w:webHidden/>
          </w:rPr>
          <w:fldChar w:fldCharType="begin"/>
        </w:r>
        <w:r>
          <w:rPr>
            <w:noProof/>
            <w:webHidden/>
          </w:rPr>
          <w:instrText xml:space="preserve"> PAGEREF _Toc210824072 \h </w:instrText>
        </w:r>
        <w:r>
          <w:rPr>
            <w:noProof/>
            <w:webHidden/>
          </w:rPr>
        </w:r>
        <w:r>
          <w:rPr>
            <w:noProof/>
            <w:webHidden/>
          </w:rPr>
          <w:fldChar w:fldCharType="separate"/>
        </w:r>
        <w:r>
          <w:rPr>
            <w:noProof/>
            <w:webHidden/>
          </w:rPr>
          <w:t>4</w:t>
        </w:r>
        <w:r>
          <w:rPr>
            <w:noProof/>
            <w:webHidden/>
          </w:rPr>
          <w:fldChar w:fldCharType="end"/>
        </w:r>
      </w:hyperlink>
    </w:p>
    <w:p w14:paraId="695BD854" w14:textId="05FEA8FF" w:rsidR="006D15E5" w:rsidRDefault="006D15E5">
      <w:pPr>
        <w:pStyle w:val="TOC1"/>
        <w:rPr>
          <w:noProof/>
          <w:kern w:val="2"/>
          <w:sz w:val="24"/>
          <w:szCs w:val="24"/>
          <w:lang w:eastAsia="zh-CN"/>
          <w14:ligatures w14:val="standardContextual"/>
        </w:rPr>
      </w:pPr>
      <w:hyperlink w:anchor="_Toc210824073" w:history="1">
        <w:r w:rsidRPr="00EB0E4B">
          <w:rPr>
            <w:rStyle w:val="Hyperlink"/>
            <w:noProof/>
          </w:rPr>
          <w:t>Our focus</w:t>
        </w:r>
        <w:r>
          <w:rPr>
            <w:noProof/>
            <w:webHidden/>
          </w:rPr>
          <w:tab/>
        </w:r>
        <w:r>
          <w:rPr>
            <w:noProof/>
            <w:webHidden/>
          </w:rPr>
          <w:fldChar w:fldCharType="begin"/>
        </w:r>
        <w:r>
          <w:rPr>
            <w:noProof/>
            <w:webHidden/>
          </w:rPr>
          <w:instrText xml:space="preserve"> PAGEREF _Toc210824073 \h </w:instrText>
        </w:r>
        <w:r>
          <w:rPr>
            <w:noProof/>
            <w:webHidden/>
          </w:rPr>
        </w:r>
        <w:r>
          <w:rPr>
            <w:noProof/>
            <w:webHidden/>
          </w:rPr>
          <w:fldChar w:fldCharType="separate"/>
        </w:r>
        <w:r>
          <w:rPr>
            <w:noProof/>
            <w:webHidden/>
          </w:rPr>
          <w:t>5</w:t>
        </w:r>
        <w:r>
          <w:rPr>
            <w:noProof/>
            <w:webHidden/>
          </w:rPr>
          <w:fldChar w:fldCharType="end"/>
        </w:r>
      </w:hyperlink>
    </w:p>
    <w:p w14:paraId="33418AAE" w14:textId="418AAB77" w:rsidR="006D15E5" w:rsidRDefault="006D15E5">
      <w:pPr>
        <w:pStyle w:val="TOC2"/>
        <w:rPr>
          <w:iCs w:val="0"/>
          <w:kern w:val="2"/>
          <w:sz w:val="24"/>
          <w:szCs w:val="24"/>
          <w:lang w:eastAsia="zh-CN"/>
          <w14:ligatures w14:val="standardContextual"/>
        </w:rPr>
      </w:pPr>
      <w:hyperlink w:anchor="_Toc210824076" w:history="1">
        <w:r w:rsidRPr="00EB0E4B">
          <w:rPr>
            <w:rStyle w:val="Hyperlink"/>
          </w:rPr>
          <w:t>Excellence in every state school</w:t>
        </w:r>
        <w:r>
          <w:rPr>
            <w:webHidden/>
          </w:rPr>
          <w:tab/>
        </w:r>
        <w:r>
          <w:rPr>
            <w:webHidden/>
          </w:rPr>
          <w:fldChar w:fldCharType="begin"/>
        </w:r>
        <w:r>
          <w:rPr>
            <w:webHidden/>
          </w:rPr>
          <w:instrText xml:space="preserve"> PAGEREF _Toc210824076 \h </w:instrText>
        </w:r>
        <w:r>
          <w:rPr>
            <w:webHidden/>
          </w:rPr>
        </w:r>
        <w:r>
          <w:rPr>
            <w:webHidden/>
          </w:rPr>
          <w:fldChar w:fldCharType="separate"/>
        </w:r>
        <w:r>
          <w:rPr>
            <w:webHidden/>
          </w:rPr>
          <w:t>8</w:t>
        </w:r>
        <w:r>
          <w:rPr>
            <w:webHidden/>
          </w:rPr>
          <w:fldChar w:fldCharType="end"/>
        </w:r>
      </w:hyperlink>
    </w:p>
    <w:p w14:paraId="7471F293" w14:textId="25FE04F6" w:rsidR="006D15E5" w:rsidRDefault="006D15E5">
      <w:pPr>
        <w:pStyle w:val="TOC3"/>
        <w:tabs>
          <w:tab w:val="right" w:leader="dot" w:pos="8374"/>
        </w:tabs>
        <w:rPr>
          <w:noProof/>
          <w:kern w:val="2"/>
          <w:sz w:val="24"/>
          <w:szCs w:val="24"/>
          <w:lang w:eastAsia="zh-CN"/>
          <w14:ligatures w14:val="standardContextual"/>
        </w:rPr>
      </w:pPr>
      <w:hyperlink w:anchor="_Toc210824077" w:history="1">
        <w:r w:rsidRPr="00EB0E4B">
          <w:rPr>
            <w:rStyle w:val="Hyperlink"/>
            <w:noProof/>
          </w:rPr>
          <w:t>Our collective accountability</w:t>
        </w:r>
        <w:r>
          <w:rPr>
            <w:noProof/>
            <w:webHidden/>
          </w:rPr>
          <w:tab/>
        </w:r>
        <w:r>
          <w:rPr>
            <w:noProof/>
            <w:webHidden/>
          </w:rPr>
          <w:fldChar w:fldCharType="begin"/>
        </w:r>
        <w:r>
          <w:rPr>
            <w:noProof/>
            <w:webHidden/>
          </w:rPr>
          <w:instrText xml:space="preserve"> PAGEREF _Toc210824077 \h </w:instrText>
        </w:r>
        <w:r>
          <w:rPr>
            <w:noProof/>
            <w:webHidden/>
          </w:rPr>
        </w:r>
        <w:r>
          <w:rPr>
            <w:noProof/>
            <w:webHidden/>
          </w:rPr>
          <w:fldChar w:fldCharType="separate"/>
        </w:r>
        <w:r>
          <w:rPr>
            <w:noProof/>
            <w:webHidden/>
          </w:rPr>
          <w:t>8</w:t>
        </w:r>
        <w:r>
          <w:rPr>
            <w:noProof/>
            <w:webHidden/>
          </w:rPr>
          <w:fldChar w:fldCharType="end"/>
        </w:r>
      </w:hyperlink>
    </w:p>
    <w:p w14:paraId="5273E88A" w14:textId="30A5500C" w:rsidR="006D15E5" w:rsidRDefault="006D15E5">
      <w:pPr>
        <w:pStyle w:val="TOC3"/>
        <w:tabs>
          <w:tab w:val="right" w:leader="dot" w:pos="8374"/>
        </w:tabs>
        <w:rPr>
          <w:noProof/>
          <w:kern w:val="2"/>
          <w:sz w:val="24"/>
          <w:szCs w:val="24"/>
          <w:lang w:eastAsia="zh-CN"/>
          <w14:ligatures w14:val="standardContextual"/>
        </w:rPr>
      </w:pPr>
      <w:hyperlink w:anchor="_Toc210824078" w:history="1">
        <w:r w:rsidRPr="00EB0E4B">
          <w:rPr>
            <w:rStyle w:val="Hyperlink"/>
            <w:noProof/>
          </w:rPr>
          <w:t>High expectations for every student</w:t>
        </w:r>
        <w:r>
          <w:rPr>
            <w:noProof/>
            <w:webHidden/>
          </w:rPr>
          <w:tab/>
        </w:r>
        <w:r>
          <w:rPr>
            <w:noProof/>
            <w:webHidden/>
          </w:rPr>
          <w:fldChar w:fldCharType="begin"/>
        </w:r>
        <w:r>
          <w:rPr>
            <w:noProof/>
            <w:webHidden/>
          </w:rPr>
          <w:instrText xml:space="preserve"> PAGEREF _Toc210824078 \h </w:instrText>
        </w:r>
        <w:r>
          <w:rPr>
            <w:noProof/>
            <w:webHidden/>
          </w:rPr>
        </w:r>
        <w:r>
          <w:rPr>
            <w:noProof/>
            <w:webHidden/>
          </w:rPr>
          <w:fldChar w:fldCharType="separate"/>
        </w:r>
        <w:r>
          <w:rPr>
            <w:noProof/>
            <w:webHidden/>
          </w:rPr>
          <w:t>9</w:t>
        </w:r>
        <w:r>
          <w:rPr>
            <w:noProof/>
            <w:webHidden/>
          </w:rPr>
          <w:fldChar w:fldCharType="end"/>
        </w:r>
      </w:hyperlink>
    </w:p>
    <w:p w14:paraId="43ACC8C7" w14:textId="237978AD" w:rsidR="006D15E5" w:rsidRDefault="006D15E5">
      <w:pPr>
        <w:pStyle w:val="TOC3"/>
        <w:tabs>
          <w:tab w:val="right" w:leader="dot" w:pos="8374"/>
        </w:tabs>
        <w:rPr>
          <w:noProof/>
          <w:kern w:val="2"/>
          <w:sz w:val="24"/>
          <w:szCs w:val="24"/>
          <w:lang w:eastAsia="zh-CN"/>
          <w14:ligatures w14:val="standardContextual"/>
        </w:rPr>
      </w:pPr>
      <w:hyperlink w:anchor="_Toc210824079" w:history="1">
        <w:r w:rsidRPr="00EB0E4B">
          <w:rPr>
            <w:rStyle w:val="Hyperlink"/>
            <w:noProof/>
          </w:rPr>
          <w:t>Local decision-making within our system</w:t>
        </w:r>
        <w:r>
          <w:rPr>
            <w:noProof/>
            <w:webHidden/>
          </w:rPr>
          <w:tab/>
        </w:r>
        <w:r>
          <w:rPr>
            <w:noProof/>
            <w:webHidden/>
          </w:rPr>
          <w:fldChar w:fldCharType="begin"/>
        </w:r>
        <w:r>
          <w:rPr>
            <w:noProof/>
            <w:webHidden/>
          </w:rPr>
          <w:instrText xml:space="preserve"> PAGEREF _Toc210824079 \h </w:instrText>
        </w:r>
        <w:r>
          <w:rPr>
            <w:noProof/>
            <w:webHidden/>
          </w:rPr>
        </w:r>
        <w:r>
          <w:rPr>
            <w:noProof/>
            <w:webHidden/>
          </w:rPr>
          <w:fldChar w:fldCharType="separate"/>
        </w:r>
        <w:r>
          <w:rPr>
            <w:noProof/>
            <w:webHidden/>
          </w:rPr>
          <w:t>11</w:t>
        </w:r>
        <w:r>
          <w:rPr>
            <w:noProof/>
            <w:webHidden/>
          </w:rPr>
          <w:fldChar w:fldCharType="end"/>
        </w:r>
      </w:hyperlink>
    </w:p>
    <w:p w14:paraId="569F618B" w14:textId="55B959D3" w:rsidR="006D15E5" w:rsidRDefault="006D15E5">
      <w:pPr>
        <w:pStyle w:val="TOC3"/>
        <w:tabs>
          <w:tab w:val="right" w:leader="dot" w:pos="8374"/>
        </w:tabs>
        <w:rPr>
          <w:noProof/>
          <w:kern w:val="2"/>
          <w:sz w:val="24"/>
          <w:szCs w:val="24"/>
          <w:lang w:eastAsia="zh-CN"/>
          <w14:ligatures w14:val="standardContextual"/>
        </w:rPr>
      </w:pPr>
      <w:hyperlink w:anchor="_Toc210824080" w:history="1">
        <w:r w:rsidRPr="00EB0E4B">
          <w:rPr>
            <w:rStyle w:val="Hyperlink"/>
            <w:noProof/>
          </w:rPr>
          <w:t>Digital innovation and responsive systems</w:t>
        </w:r>
        <w:r>
          <w:rPr>
            <w:noProof/>
            <w:webHidden/>
          </w:rPr>
          <w:tab/>
        </w:r>
        <w:r>
          <w:rPr>
            <w:noProof/>
            <w:webHidden/>
          </w:rPr>
          <w:fldChar w:fldCharType="begin"/>
        </w:r>
        <w:r>
          <w:rPr>
            <w:noProof/>
            <w:webHidden/>
          </w:rPr>
          <w:instrText xml:space="preserve"> PAGEREF _Toc210824080 \h </w:instrText>
        </w:r>
        <w:r>
          <w:rPr>
            <w:noProof/>
            <w:webHidden/>
          </w:rPr>
        </w:r>
        <w:r>
          <w:rPr>
            <w:noProof/>
            <w:webHidden/>
          </w:rPr>
          <w:fldChar w:fldCharType="separate"/>
        </w:r>
        <w:r>
          <w:rPr>
            <w:noProof/>
            <w:webHidden/>
          </w:rPr>
          <w:t>13</w:t>
        </w:r>
        <w:r>
          <w:rPr>
            <w:noProof/>
            <w:webHidden/>
          </w:rPr>
          <w:fldChar w:fldCharType="end"/>
        </w:r>
      </w:hyperlink>
    </w:p>
    <w:p w14:paraId="3B6DF6E0" w14:textId="13FF4DAC" w:rsidR="006D15E5" w:rsidRDefault="006D15E5">
      <w:pPr>
        <w:pStyle w:val="TOC3"/>
        <w:tabs>
          <w:tab w:val="right" w:leader="dot" w:pos="8374"/>
        </w:tabs>
        <w:rPr>
          <w:noProof/>
          <w:kern w:val="2"/>
          <w:sz w:val="24"/>
          <w:szCs w:val="24"/>
          <w:lang w:eastAsia="zh-CN"/>
          <w14:ligatures w14:val="standardContextual"/>
        </w:rPr>
      </w:pPr>
      <w:hyperlink w:anchor="_Toc210824081" w:history="1">
        <w:r w:rsidRPr="00EB0E4B">
          <w:rPr>
            <w:rStyle w:val="Hyperlink"/>
            <w:noProof/>
          </w:rPr>
          <w:t>A confident and professional workforce</w:t>
        </w:r>
        <w:r>
          <w:rPr>
            <w:noProof/>
            <w:webHidden/>
          </w:rPr>
          <w:tab/>
        </w:r>
        <w:r>
          <w:rPr>
            <w:noProof/>
            <w:webHidden/>
          </w:rPr>
          <w:fldChar w:fldCharType="begin"/>
        </w:r>
        <w:r>
          <w:rPr>
            <w:noProof/>
            <w:webHidden/>
          </w:rPr>
          <w:instrText xml:space="preserve"> PAGEREF _Toc210824081 \h </w:instrText>
        </w:r>
        <w:r>
          <w:rPr>
            <w:noProof/>
            <w:webHidden/>
          </w:rPr>
        </w:r>
        <w:r>
          <w:rPr>
            <w:noProof/>
            <w:webHidden/>
          </w:rPr>
          <w:fldChar w:fldCharType="separate"/>
        </w:r>
        <w:r>
          <w:rPr>
            <w:noProof/>
            <w:webHidden/>
          </w:rPr>
          <w:t>15</w:t>
        </w:r>
        <w:r>
          <w:rPr>
            <w:noProof/>
            <w:webHidden/>
          </w:rPr>
          <w:fldChar w:fldCharType="end"/>
        </w:r>
      </w:hyperlink>
    </w:p>
    <w:p w14:paraId="04A4C000" w14:textId="43F97748" w:rsidR="006D15E5" w:rsidRDefault="006D15E5">
      <w:pPr>
        <w:pStyle w:val="TOC2"/>
        <w:rPr>
          <w:iCs w:val="0"/>
          <w:kern w:val="2"/>
          <w:sz w:val="24"/>
          <w:szCs w:val="24"/>
          <w:lang w:eastAsia="zh-CN"/>
          <w14:ligatures w14:val="standardContextual"/>
        </w:rPr>
      </w:pPr>
      <w:hyperlink w:anchor="_Toc210824082" w:history="1">
        <w:r w:rsidRPr="00EB0E4B">
          <w:rPr>
            <w:rStyle w:val="Hyperlink"/>
          </w:rPr>
          <w:t>Every student’s learning journey</w:t>
        </w:r>
        <w:r>
          <w:rPr>
            <w:webHidden/>
          </w:rPr>
          <w:tab/>
        </w:r>
        <w:r>
          <w:rPr>
            <w:webHidden/>
          </w:rPr>
          <w:fldChar w:fldCharType="begin"/>
        </w:r>
        <w:r>
          <w:rPr>
            <w:webHidden/>
          </w:rPr>
          <w:instrText xml:space="preserve"> PAGEREF _Toc210824082 \h </w:instrText>
        </w:r>
        <w:r>
          <w:rPr>
            <w:webHidden/>
          </w:rPr>
        </w:r>
        <w:r>
          <w:rPr>
            <w:webHidden/>
          </w:rPr>
          <w:fldChar w:fldCharType="separate"/>
        </w:r>
        <w:r>
          <w:rPr>
            <w:webHidden/>
          </w:rPr>
          <w:t>17</w:t>
        </w:r>
        <w:r>
          <w:rPr>
            <w:webHidden/>
          </w:rPr>
          <w:fldChar w:fldCharType="end"/>
        </w:r>
      </w:hyperlink>
    </w:p>
    <w:p w14:paraId="3F66848F" w14:textId="53546749" w:rsidR="006D15E5" w:rsidRDefault="006D15E5">
      <w:pPr>
        <w:pStyle w:val="TOC3"/>
        <w:tabs>
          <w:tab w:val="right" w:leader="dot" w:pos="8374"/>
        </w:tabs>
        <w:rPr>
          <w:noProof/>
          <w:kern w:val="2"/>
          <w:sz w:val="24"/>
          <w:szCs w:val="24"/>
          <w:lang w:eastAsia="zh-CN"/>
          <w14:ligatures w14:val="standardContextual"/>
        </w:rPr>
      </w:pPr>
      <w:hyperlink w:anchor="_Toc210824083" w:history="1">
        <w:r w:rsidRPr="00EB0E4B">
          <w:rPr>
            <w:rStyle w:val="Hyperlink"/>
            <w:noProof/>
          </w:rPr>
          <w:t>Starting strong</w:t>
        </w:r>
        <w:r>
          <w:rPr>
            <w:noProof/>
            <w:webHidden/>
          </w:rPr>
          <w:tab/>
        </w:r>
        <w:r>
          <w:rPr>
            <w:noProof/>
            <w:webHidden/>
          </w:rPr>
          <w:fldChar w:fldCharType="begin"/>
        </w:r>
        <w:r>
          <w:rPr>
            <w:noProof/>
            <w:webHidden/>
          </w:rPr>
          <w:instrText xml:space="preserve"> PAGEREF _Toc210824083 \h </w:instrText>
        </w:r>
        <w:r>
          <w:rPr>
            <w:noProof/>
            <w:webHidden/>
          </w:rPr>
        </w:r>
        <w:r>
          <w:rPr>
            <w:noProof/>
            <w:webHidden/>
          </w:rPr>
          <w:fldChar w:fldCharType="separate"/>
        </w:r>
        <w:r>
          <w:rPr>
            <w:noProof/>
            <w:webHidden/>
          </w:rPr>
          <w:t>17</w:t>
        </w:r>
        <w:r>
          <w:rPr>
            <w:noProof/>
            <w:webHidden/>
          </w:rPr>
          <w:fldChar w:fldCharType="end"/>
        </w:r>
      </w:hyperlink>
    </w:p>
    <w:p w14:paraId="5AF84381" w14:textId="5C865715" w:rsidR="006D15E5" w:rsidRDefault="006D15E5">
      <w:pPr>
        <w:pStyle w:val="TOC3"/>
        <w:tabs>
          <w:tab w:val="right" w:leader="dot" w:pos="8374"/>
        </w:tabs>
        <w:rPr>
          <w:noProof/>
          <w:kern w:val="2"/>
          <w:sz w:val="24"/>
          <w:szCs w:val="24"/>
          <w:lang w:eastAsia="zh-CN"/>
          <w14:ligatures w14:val="standardContextual"/>
        </w:rPr>
      </w:pPr>
      <w:hyperlink w:anchor="_Toc210824084" w:history="1">
        <w:r w:rsidRPr="00EB0E4B">
          <w:rPr>
            <w:rStyle w:val="Hyperlink"/>
            <w:noProof/>
          </w:rPr>
          <w:t>Building on foundations</w:t>
        </w:r>
        <w:r>
          <w:rPr>
            <w:noProof/>
            <w:webHidden/>
          </w:rPr>
          <w:tab/>
        </w:r>
        <w:r>
          <w:rPr>
            <w:noProof/>
            <w:webHidden/>
          </w:rPr>
          <w:fldChar w:fldCharType="begin"/>
        </w:r>
        <w:r>
          <w:rPr>
            <w:noProof/>
            <w:webHidden/>
          </w:rPr>
          <w:instrText xml:space="preserve"> PAGEREF _Toc210824084 \h </w:instrText>
        </w:r>
        <w:r>
          <w:rPr>
            <w:noProof/>
            <w:webHidden/>
          </w:rPr>
        </w:r>
        <w:r>
          <w:rPr>
            <w:noProof/>
            <w:webHidden/>
          </w:rPr>
          <w:fldChar w:fldCharType="separate"/>
        </w:r>
        <w:r>
          <w:rPr>
            <w:noProof/>
            <w:webHidden/>
          </w:rPr>
          <w:t>18</w:t>
        </w:r>
        <w:r>
          <w:rPr>
            <w:noProof/>
            <w:webHidden/>
          </w:rPr>
          <w:fldChar w:fldCharType="end"/>
        </w:r>
      </w:hyperlink>
    </w:p>
    <w:p w14:paraId="014298BD" w14:textId="40F564E6" w:rsidR="006D15E5" w:rsidRDefault="006D15E5">
      <w:pPr>
        <w:pStyle w:val="TOC3"/>
        <w:tabs>
          <w:tab w:val="right" w:leader="dot" w:pos="8374"/>
        </w:tabs>
        <w:rPr>
          <w:noProof/>
          <w:kern w:val="2"/>
          <w:sz w:val="24"/>
          <w:szCs w:val="24"/>
          <w:lang w:eastAsia="zh-CN"/>
          <w14:ligatures w14:val="standardContextual"/>
        </w:rPr>
      </w:pPr>
      <w:hyperlink w:anchor="_Toc210824085" w:history="1">
        <w:r w:rsidRPr="00EB0E4B">
          <w:rPr>
            <w:rStyle w:val="Hyperlink"/>
            <w:noProof/>
          </w:rPr>
          <w:t>On track for success</w:t>
        </w:r>
        <w:r>
          <w:rPr>
            <w:noProof/>
            <w:webHidden/>
          </w:rPr>
          <w:tab/>
        </w:r>
        <w:r>
          <w:rPr>
            <w:noProof/>
            <w:webHidden/>
          </w:rPr>
          <w:fldChar w:fldCharType="begin"/>
        </w:r>
        <w:r>
          <w:rPr>
            <w:noProof/>
            <w:webHidden/>
          </w:rPr>
          <w:instrText xml:space="preserve"> PAGEREF _Toc210824085 \h </w:instrText>
        </w:r>
        <w:r>
          <w:rPr>
            <w:noProof/>
            <w:webHidden/>
          </w:rPr>
        </w:r>
        <w:r>
          <w:rPr>
            <w:noProof/>
            <w:webHidden/>
          </w:rPr>
          <w:fldChar w:fldCharType="separate"/>
        </w:r>
        <w:r>
          <w:rPr>
            <w:noProof/>
            <w:webHidden/>
          </w:rPr>
          <w:t>19</w:t>
        </w:r>
        <w:r>
          <w:rPr>
            <w:noProof/>
            <w:webHidden/>
          </w:rPr>
          <w:fldChar w:fldCharType="end"/>
        </w:r>
      </w:hyperlink>
    </w:p>
    <w:p w14:paraId="72EA3B36" w14:textId="123D241C" w:rsidR="006D15E5" w:rsidRDefault="006D15E5">
      <w:pPr>
        <w:pStyle w:val="TOC3"/>
        <w:tabs>
          <w:tab w:val="right" w:leader="dot" w:pos="8374"/>
        </w:tabs>
        <w:rPr>
          <w:noProof/>
          <w:kern w:val="2"/>
          <w:sz w:val="24"/>
          <w:szCs w:val="24"/>
          <w:lang w:eastAsia="zh-CN"/>
          <w14:ligatures w14:val="standardContextual"/>
        </w:rPr>
      </w:pPr>
      <w:hyperlink w:anchor="_Toc210824086" w:history="1">
        <w:r w:rsidRPr="00EB0E4B">
          <w:rPr>
            <w:rStyle w:val="Hyperlink"/>
            <w:noProof/>
          </w:rPr>
          <w:t>Ready for the future</w:t>
        </w:r>
        <w:r>
          <w:rPr>
            <w:noProof/>
            <w:webHidden/>
          </w:rPr>
          <w:tab/>
        </w:r>
        <w:r>
          <w:rPr>
            <w:noProof/>
            <w:webHidden/>
          </w:rPr>
          <w:fldChar w:fldCharType="begin"/>
        </w:r>
        <w:r>
          <w:rPr>
            <w:noProof/>
            <w:webHidden/>
          </w:rPr>
          <w:instrText xml:space="preserve"> PAGEREF _Toc210824086 \h </w:instrText>
        </w:r>
        <w:r>
          <w:rPr>
            <w:noProof/>
            <w:webHidden/>
          </w:rPr>
        </w:r>
        <w:r>
          <w:rPr>
            <w:noProof/>
            <w:webHidden/>
          </w:rPr>
          <w:fldChar w:fldCharType="separate"/>
        </w:r>
        <w:r>
          <w:rPr>
            <w:noProof/>
            <w:webHidden/>
          </w:rPr>
          <w:t>20</w:t>
        </w:r>
        <w:r>
          <w:rPr>
            <w:noProof/>
            <w:webHidden/>
          </w:rPr>
          <w:fldChar w:fldCharType="end"/>
        </w:r>
      </w:hyperlink>
    </w:p>
    <w:p w14:paraId="1EEE7B6F" w14:textId="0B4A62DB" w:rsidR="006D15E5" w:rsidRDefault="006D15E5">
      <w:pPr>
        <w:pStyle w:val="TOC1"/>
        <w:rPr>
          <w:noProof/>
          <w:kern w:val="2"/>
          <w:sz w:val="24"/>
          <w:szCs w:val="24"/>
          <w:lang w:eastAsia="zh-CN"/>
          <w14:ligatures w14:val="standardContextual"/>
        </w:rPr>
      </w:pPr>
      <w:hyperlink w:anchor="_Toc210824087" w:history="1">
        <w:r w:rsidRPr="00EB0E4B">
          <w:rPr>
            <w:rStyle w:val="Hyperlink"/>
            <w:noProof/>
          </w:rPr>
          <w:t>Our impact</w:t>
        </w:r>
        <w:r>
          <w:rPr>
            <w:noProof/>
            <w:webHidden/>
          </w:rPr>
          <w:tab/>
        </w:r>
        <w:r>
          <w:rPr>
            <w:noProof/>
            <w:webHidden/>
          </w:rPr>
          <w:fldChar w:fldCharType="begin"/>
        </w:r>
        <w:r>
          <w:rPr>
            <w:noProof/>
            <w:webHidden/>
          </w:rPr>
          <w:instrText xml:space="preserve"> PAGEREF _Toc210824087 \h </w:instrText>
        </w:r>
        <w:r>
          <w:rPr>
            <w:noProof/>
            <w:webHidden/>
          </w:rPr>
        </w:r>
        <w:r>
          <w:rPr>
            <w:noProof/>
            <w:webHidden/>
          </w:rPr>
          <w:fldChar w:fldCharType="separate"/>
        </w:r>
        <w:r>
          <w:rPr>
            <w:noProof/>
            <w:webHidden/>
          </w:rPr>
          <w:t>21</w:t>
        </w:r>
        <w:r>
          <w:rPr>
            <w:noProof/>
            <w:webHidden/>
          </w:rPr>
          <w:fldChar w:fldCharType="end"/>
        </w:r>
      </w:hyperlink>
    </w:p>
    <w:p w14:paraId="3FAB4F33" w14:textId="3E02173C" w:rsidR="00BE4D0F" w:rsidRPr="006D15E5" w:rsidRDefault="002B4506" w:rsidP="00804AF1">
      <w:r w:rsidRPr="006D15E5">
        <w:fldChar w:fldCharType="end"/>
      </w:r>
    </w:p>
    <w:p w14:paraId="143515C7" w14:textId="77777777" w:rsidR="00CE5DAB" w:rsidRPr="006D15E5" w:rsidRDefault="00CE5DAB">
      <w:pPr>
        <w:spacing w:after="160"/>
      </w:pPr>
      <w:bookmarkStart w:id="21" w:name="_Toc116991025"/>
      <w:bookmarkStart w:id="22" w:name="_Toc116991062"/>
      <w:bookmarkStart w:id="23" w:name="_Toc202538276"/>
      <w:bookmarkStart w:id="24" w:name="_Toc202538638"/>
      <w:bookmarkStart w:id="25" w:name="_Toc202541125"/>
      <w:bookmarkStart w:id="26" w:name="_Toc202963433"/>
    </w:p>
    <w:p w14:paraId="02501880" w14:textId="77777777" w:rsidR="00CE5DAB" w:rsidRPr="006D15E5" w:rsidRDefault="00CE5DAB">
      <w:pPr>
        <w:spacing w:after="160"/>
      </w:pPr>
    </w:p>
    <w:p w14:paraId="77B70A1A" w14:textId="77777777" w:rsidR="00CE5DAB" w:rsidRPr="006D15E5" w:rsidRDefault="00CE5DAB">
      <w:pPr>
        <w:spacing w:after="160"/>
      </w:pPr>
    </w:p>
    <w:p w14:paraId="42CDACFD" w14:textId="77777777" w:rsidR="00CE5DAB" w:rsidRPr="006D15E5" w:rsidRDefault="00CE5DAB">
      <w:pPr>
        <w:spacing w:after="160"/>
      </w:pPr>
    </w:p>
    <w:p w14:paraId="06003468" w14:textId="77777777" w:rsidR="008808D1" w:rsidRPr="006D15E5" w:rsidRDefault="008808D1">
      <w:pPr>
        <w:spacing w:after="160"/>
        <w:rPr>
          <w:rFonts w:asciiTheme="majorHAnsi" w:eastAsiaTheme="majorEastAsia" w:hAnsiTheme="majorHAnsi" w:cstheme="majorBidi"/>
          <w:color w:val="3E3E3E" w:themeColor="text1" w:themeTint="D9"/>
          <w:sz w:val="32"/>
          <w:szCs w:val="32"/>
        </w:rPr>
      </w:pPr>
      <w:bookmarkStart w:id="27" w:name="_Toc206574459"/>
      <w:bookmarkStart w:id="28" w:name="_Toc207090454"/>
      <w:bookmarkStart w:id="29" w:name="_Toc116991026"/>
      <w:bookmarkStart w:id="30" w:name="_Toc116991063"/>
      <w:bookmarkEnd w:id="21"/>
      <w:bookmarkEnd w:id="22"/>
      <w:bookmarkEnd w:id="23"/>
      <w:bookmarkEnd w:id="24"/>
      <w:bookmarkEnd w:id="25"/>
      <w:bookmarkEnd w:id="26"/>
      <w:r w:rsidRPr="006D15E5">
        <w:br w:type="page"/>
      </w:r>
    </w:p>
    <w:p w14:paraId="58CA7352" w14:textId="195C539C" w:rsidR="00E739F8" w:rsidRPr="006D15E5" w:rsidRDefault="00E739F8" w:rsidP="00E739F8">
      <w:pPr>
        <w:pStyle w:val="Heading1"/>
      </w:pPr>
      <w:bookmarkStart w:id="31" w:name="_Toc210824071"/>
      <w:r w:rsidRPr="006D15E5">
        <w:lastRenderedPageBreak/>
        <w:t>Minister’s foreword</w:t>
      </w:r>
      <w:bookmarkEnd w:id="31"/>
    </w:p>
    <w:p w14:paraId="61240F9D" w14:textId="77777777" w:rsidR="00692274" w:rsidRPr="006D15E5" w:rsidRDefault="00692274" w:rsidP="00692274">
      <w:pPr>
        <w:rPr>
          <w:b/>
          <w:bCs/>
          <w:i/>
          <w:iCs/>
        </w:rPr>
        <w:sectPr w:rsidR="00692274" w:rsidRPr="006D15E5" w:rsidSect="007677F3">
          <w:headerReference w:type="default" r:id="rId12"/>
          <w:type w:val="continuous"/>
          <w:pgSz w:w="11900" w:h="16840"/>
          <w:pgMar w:top="851" w:right="1758" w:bottom="1276" w:left="1758" w:header="709" w:footer="329" w:gutter="0"/>
          <w:cols w:space="708"/>
          <w:titlePg/>
          <w:docGrid w:linePitch="360"/>
        </w:sectPr>
      </w:pPr>
    </w:p>
    <w:p w14:paraId="6AAB6075" w14:textId="162E137B" w:rsidR="00692274" w:rsidRPr="006D15E5" w:rsidRDefault="00692274" w:rsidP="006D08BD">
      <w:pPr>
        <w:spacing w:line="240" w:lineRule="auto"/>
        <w:rPr>
          <w:b/>
          <w:bCs/>
          <w:i/>
          <w:iCs/>
        </w:rPr>
      </w:pPr>
      <w:r w:rsidRPr="006D15E5">
        <w:rPr>
          <w:b/>
          <w:bCs/>
          <w:i/>
          <w:iCs/>
        </w:rPr>
        <w:t>Our schools play a central role in communities across this great state and are critical to building Queensland’s future.</w:t>
      </w:r>
    </w:p>
    <w:bookmarkEnd w:id="27"/>
    <w:bookmarkEnd w:id="28"/>
    <w:p w14:paraId="69373563" w14:textId="77777777" w:rsidR="00692274" w:rsidRPr="006D15E5" w:rsidRDefault="00692274" w:rsidP="006D08BD">
      <w:pPr>
        <w:spacing w:line="240" w:lineRule="auto"/>
      </w:pPr>
      <w:r w:rsidRPr="006D15E5">
        <w:t xml:space="preserve">The Crisafulli Government is </w:t>
      </w:r>
      <w:r w:rsidRPr="006D15E5">
        <w:rPr>
          <w:i/>
          <w:iCs/>
        </w:rPr>
        <w:t>Delivering for Queensland</w:t>
      </w:r>
      <w:r w:rsidRPr="006D15E5">
        <w:t xml:space="preserve"> by ensuring our state schools are supported to have high expectations for every student. </w:t>
      </w:r>
    </w:p>
    <w:p w14:paraId="7E53EAF7" w14:textId="77777777" w:rsidR="00692274" w:rsidRPr="006D15E5" w:rsidRDefault="00692274" w:rsidP="006D08BD">
      <w:pPr>
        <w:spacing w:line="240" w:lineRule="auto"/>
      </w:pPr>
      <w:r w:rsidRPr="006D15E5">
        <w:t xml:space="preserve">We know education changes lives. </w:t>
      </w:r>
    </w:p>
    <w:p w14:paraId="1FA993A5" w14:textId="77777777" w:rsidR="00692274" w:rsidRPr="006D15E5" w:rsidRDefault="00692274" w:rsidP="006D08BD">
      <w:pPr>
        <w:spacing w:line="240" w:lineRule="auto"/>
      </w:pPr>
      <w:r w:rsidRPr="006D15E5">
        <w:t xml:space="preserve">I have seen right across Queensland, passionate school leaders, teachers, teacher aides and support staff committed to making a positive difference in the lives of children, young people, their families and communities. </w:t>
      </w:r>
    </w:p>
    <w:p w14:paraId="453AA8BE" w14:textId="77777777" w:rsidR="00692274" w:rsidRPr="006D15E5" w:rsidRDefault="00692274" w:rsidP="006D08BD">
      <w:pPr>
        <w:spacing w:line="240" w:lineRule="auto"/>
      </w:pPr>
      <w:r w:rsidRPr="006D15E5">
        <w:rPr>
          <w:i/>
          <w:iCs/>
        </w:rPr>
        <w:t>Brighter futures: Delivering excellence in every state school, for every student</w:t>
      </w:r>
      <w:r w:rsidRPr="006D15E5">
        <w:t xml:space="preserve"> recognises the critical role state schools play in every Queensland </w:t>
      </w:r>
      <w:proofErr w:type="gramStart"/>
      <w:r w:rsidRPr="006D15E5">
        <w:t>community, and</w:t>
      </w:r>
      <w:proofErr w:type="gramEnd"/>
      <w:r w:rsidRPr="006D15E5">
        <w:t xml:space="preserve"> outlines the actions we will collectively undertake to lift outcomes and support excellence in every school. </w:t>
      </w:r>
    </w:p>
    <w:p w14:paraId="1E2D4E0B" w14:textId="77777777" w:rsidR="00692274" w:rsidRPr="006D15E5" w:rsidRDefault="00692274" w:rsidP="006D08BD">
      <w:pPr>
        <w:spacing w:line="240" w:lineRule="auto"/>
      </w:pPr>
      <w:r w:rsidRPr="006D15E5">
        <w:t xml:space="preserve">We have already started to deliver on these actions. </w:t>
      </w:r>
    </w:p>
    <w:p w14:paraId="0711E225" w14:textId="77777777" w:rsidR="00AA2B98" w:rsidRPr="006D15E5" w:rsidRDefault="00692274" w:rsidP="006D08BD">
      <w:pPr>
        <w:spacing w:line="240" w:lineRule="auto"/>
      </w:pPr>
      <w:r w:rsidRPr="006D15E5">
        <w:t xml:space="preserve">We are providing specialist support for teachers and students through the Queensland Government’s </w:t>
      </w:r>
      <w:r w:rsidRPr="006D15E5">
        <w:rPr>
          <w:i/>
          <w:iCs/>
        </w:rPr>
        <w:t>More Teachers, Better Education</w:t>
      </w:r>
      <w:r w:rsidRPr="006D15E5">
        <w:t xml:space="preserve"> plan. This includes more teachers, teacher aides and specialist resources, and expanded professional development opportunities. </w:t>
      </w:r>
    </w:p>
    <w:p w14:paraId="0B6C9F33" w14:textId="41B63B68" w:rsidR="00692274" w:rsidRPr="006D15E5" w:rsidRDefault="00692274" w:rsidP="006D08BD">
      <w:pPr>
        <w:spacing w:line="240" w:lineRule="auto"/>
      </w:pPr>
      <w:r w:rsidRPr="006D15E5">
        <w:t xml:space="preserve">We will free up teachers to teach through delivery of a plan to reduce red tape, informed by extensive consultation with teachers and principals right across the state. </w:t>
      </w:r>
    </w:p>
    <w:p w14:paraId="59F0BE32" w14:textId="77777777" w:rsidR="00692274" w:rsidRPr="006D15E5" w:rsidRDefault="00692274" w:rsidP="006D08BD">
      <w:pPr>
        <w:spacing w:line="240" w:lineRule="auto"/>
      </w:pPr>
      <w:r w:rsidRPr="006D15E5">
        <w:t xml:space="preserve">We are delivering a workforce strategy which will further detail our collective actions to develop and support our people. </w:t>
      </w:r>
    </w:p>
    <w:p w14:paraId="1694D275" w14:textId="77777777" w:rsidR="00692274" w:rsidRPr="006D15E5" w:rsidRDefault="00692274" w:rsidP="006D08BD">
      <w:pPr>
        <w:spacing w:line="240" w:lineRule="auto"/>
      </w:pPr>
      <w:r w:rsidRPr="006D15E5">
        <w:t xml:space="preserve">All staff and students have the right to learn and work in safe and disciplined environments. </w:t>
      </w:r>
    </w:p>
    <w:p w14:paraId="38996DF4" w14:textId="77777777" w:rsidR="00692274" w:rsidRPr="006D15E5" w:rsidRDefault="00692274" w:rsidP="006D08BD">
      <w:pPr>
        <w:spacing w:line="240" w:lineRule="auto"/>
      </w:pPr>
      <w:r w:rsidRPr="006D15E5">
        <w:t xml:space="preserve">Through our ongoing </w:t>
      </w:r>
      <w:r w:rsidRPr="006D15E5">
        <w:rPr>
          <w:i/>
          <w:iCs/>
        </w:rPr>
        <w:t>Behaviour Boost</w:t>
      </w:r>
      <w:r w:rsidRPr="006D15E5">
        <w:t xml:space="preserve">, we are supporting every primary, special </w:t>
      </w:r>
      <w:r w:rsidRPr="006D15E5">
        <w:t xml:space="preserve">and secondary state school in Queensland to implement behaviour management strategies. </w:t>
      </w:r>
    </w:p>
    <w:p w14:paraId="5900CB66" w14:textId="77777777" w:rsidR="00692274" w:rsidRPr="006D15E5" w:rsidRDefault="00692274" w:rsidP="006D08BD">
      <w:pPr>
        <w:spacing w:line="240" w:lineRule="auto"/>
      </w:pPr>
      <w:r w:rsidRPr="006D15E5">
        <w:t xml:space="preserve">We have also invested in anti-bullying initiatives including raising community awareness and joint action; creating safe and disciplined schools; and delivering more support for families, students and schools. </w:t>
      </w:r>
    </w:p>
    <w:p w14:paraId="11A0B573" w14:textId="77777777" w:rsidR="00692274" w:rsidRPr="006D15E5" w:rsidRDefault="00692274" w:rsidP="006D08BD">
      <w:pPr>
        <w:spacing w:line="240" w:lineRule="auto"/>
      </w:pPr>
      <w:r w:rsidRPr="006D15E5">
        <w:t xml:space="preserve">Our commitment to provide Workplace Health and Safety Officers is another critical step supporting schools to create safe teaching and learning environments. </w:t>
      </w:r>
    </w:p>
    <w:p w14:paraId="77AE6A12" w14:textId="77777777" w:rsidR="00AA2B98" w:rsidRPr="006D15E5" w:rsidRDefault="00AA2B98" w:rsidP="006D08BD">
      <w:pPr>
        <w:spacing w:line="240" w:lineRule="auto"/>
      </w:pPr>
      <w:r w:rsidRPr="006D15E5">
        <w:t xml:space="preserve">We are delivering infrastructure for the future, building 15 new schools, including new primary schools and six special schools where they are needed most. </w:t>
      </w:r>
    </w:p>
    <w:p w14:paraId="174B2576" w14:textId="77777777" w:rsidR="00AA2B98" w:rsidRPr="006D15E5" w:rsidRDefault="00AA2B98" w:rsidP="006D08BD">
      <w:pPr>
        <w:spacing w:line="240" w:lineRule="auto"/>
      </w:pPr>
      <w:r w:rsidRPr="006D15E5">
        <w:t xml:space="preserve">The Crisafulli Government is delivering on the promise to help kids catch up, keep up and stay in school. In addition to getting back to basics with the literacy and numeracy skills students need, young people at risk of disengagement will get the support they need to re-engage in education, training or employment and achieve their full potential. </w:t>
      </w:r>
    </w:p>
    <w:p w14:paraId="59848BAC" w14:textId="77777777" w:rsidR="00AA2B98" w:rsidRPr="006D15E5" w:rsidRDefault="00AA2B98" w:rsidP="006D08BD">
      <w:pPr>
        <w:spacing w:line="240" w:lineRule="auto"/>
      </w:pPr>
      <w:r w:rsidRPr="006D15E5">
        <w:t xml:space="preserve">Our </w:t>
      </w:r>
      <w:proofErr w:type="gramStart"/>
      <w:r w:rsidRPr="006D15E5">
        <w:rPr>
          <w:i/>
          <w:iCs/>
        </w:rPr>
        <w:t>Back to School</w:t>
      </w:r>
      <w:proofErr w:type="gramEnd"/>
      <w:r w:rsidRPr="006D15E5">
        <w:rPr>
          <w:i/>
          <w:iCs/>
        </w:rPr>
        <w:t xml:space="preserve"> Boost </w:t>
      </w:r>
      <w:r w:rsidRPr="006D15E5">
        <w:t>will also deliver cost-of-living relief and educational support for families with $100 for every Prep to Year 6 student to help parents cover the cost of books, stationery, sports and arts activities.</w:t>
      </w:r>
    </w:p>
    <w:p w14:paraId="6CD54F94" w14:textId="60B6A08B" w:rsidR="00692274" w:rsidRPr="006D15E5" w:rsidRDefault="00692274" w:rsidP="006D08BD">
      <w:pPr>
        <w:spacing w:line="240" w:lineRule="auto"/>
      </w:pPr>
      <w:r w:rsidRPr="006D15E5">
        <w:t xml:space="preserve">While we have commenced </w:t>
      </w:r>
      <w:proofErr w:type="gramStart"/>
      <w:r w:rsidRPr="006D15E5">
        <w:t>a number of</w:t>
      </w:r>
      <w:proofErr w:type="gramEnd"/>
      <w:r w:rsidRPr="006D15E5">
        <w:t xml:space="preserve"> important commitments to support </w:t>
      </w:r>
      <w:r w:rsidR="00AA2B98" w:rsidRPr="006D15E5">
        <w:t>our students, teachers, schools and families</w:t>
      </w:r>
      <w:r w:rsidRPr="006D15E5">
        <w:t xml:space="preserve">, we know there is more work to do. </w:t>
      </w:r>
    </w:p>
    <w:p w14:paraId="497DEBCD" w14:textId="5D5DA6D0" w:rsidR="00692274" w:rsidRPr="006D15E5" w:rsidRDefault="00692274" w:rsidP="006D08BD">
      <w:pPr>
        <w:spacing w:line="240" w:lineRule="auto"/>
      </w:pPr>
      <w:r w:rsidRPr="006D15E5">
        <w:t xml:space="preserve">This is our plan for a fresh start for Queensland state schools. </w:t>
      </w:r>
    </w:p>
    <w:p w14:paraId="0A420758" w14:textId="1A69F6CD" w:rsidR="00F94236" w:rsidRPr="006D15E5" w:rsidRDefault="00692274" w:rsidP="006D08BD">
      <w:pPr>
        <w:spacing w:line="240" w:lineRule="auto"/>
        <w:rPr>
          <w:b/>
          <w:bCs/>
        </w:rPr>
      </w:pPr>
      <w:r w:rsidRPr="006D15E5">
        <w:rPr>
          <w:b/>
          <w:bCs/>
        </w:rPr>
        <w:t>John</w:t>
      </w:r>
      <w:r w:rsidR="00557E3D">
        <w:rPr>
          <w:b/>
          <w:bCs/>
        </w:rPr>
        <w:t>-</w:t>
      </w:r>
      <w:r w:rsidRPr="006D15E5">
        <w:rPr>
          <w:b/>
          <w:bCs/>
        </w:rPr>
        <w:t xml:space="preserve">Paul Langbroek </w:t>
      </w:r>
    </w:p>
    <w:p w14:paraId="3F77DAB1" w14:textId="5A77CABB" w:rsidR="00692274" w:rsidRPr="006D15E5" w:rsidRDefault="00692274" w:rsidP="006D08BD">
      <w:pPr>
        <w:spacing w:line="240" w:lineRule="auto"/>
        <w:rPr>
          <w:b/>
          <w:bCs/>
        </w:rPr>
        <w:sectPr w:rsidR="00692274" w:rsidRPr="006D15E5" w:rsidSect="00692274">
          <w:type w:val="continuous"/>
          <w:pgSz w:w="11900" w:h="16840"/>
          <w:pgMar w:top="851" w:right="1758" w:bottom="1276" w:left="1758" w:header="709" w:footer="329" w:gutter="0"/>
          <w:cols w:num="2" w:space="708"/>
          <w:titlePg/>
          <w:docGrid w:linePitch="360"/>
        </w:sectPr>
      </w:pPr>
      <w:r w:rsidRPr="006D15E5">
        <w:rPr>
          <w:b/>
          <w:bCs/>
        </w:rPr>
        <w:t xml:space="preserve">Minister for Education </w:t>
      </w:r>
      <w:r w:rsidRPr="006D15E5">
        <w:rPr>
          <w:b/>
          <w:bCs/>
        </w:rPr>
        <w:br/>
        <w:t>and the Art</w:t>
      </w:r>
      <w:r w:rsidR="006D08BD" w:rsidRPr="006D15E5">
        <w:rPr>
          <w:b/>
          <w:bCs/>
        </w:rPr>
        <w:t>s</w:t>
      </w:r>
    </w:p>
    <w:p w14:paraId="67EDFA60" w14:textId="1B59EC4F" w:rsidR="00D758BC" w:rsidRPr="006D15E5" w:rsidRDefault="00D758BC" w:rsidP="00843263">
      <w:pPr>
        <w:pStyle w:val="Heading1"/>
      </w:pPr>
      <w:bookmarkStart w:id="32" w:name="_Toc210824072"/>
      <w:bookmarkEnd w:id="29"/>
      <w:bookmarkEnd w:id="30"/>
      <w:r w:rsidRPr="006D15E5">
        <w:lastRenderedPageBreak/>
        <w:t xml:space="preserve">Our </w:t>
      </w:r>
      <w:r w:rsidR="00645FD1" w:rsidRPr="006D15E5">
        <w:t xml:space="preserve">commitment to </w:t>
      </w:r>
      <w:r w:rsidRPr="006D15E5">
        <w:t>every student and every school</w:t>
      </w:r>
      <w:bookmarkEnd w:id="32"/>
    </w:p>
    <w:p w14:paraId="040ECF45" w14:textId="77777777" w:rsidR="00F94236" w:rsidRPr="006D15E5" w:rsidRDefault="00F94236" w:rsidP="00156368">
      <w:pPr>
        <w:spacing w:before="100" w:beforeAutospacing="1"/>
        <w:rPr>
          <w:b/>
          <w:bCs/>
        </w:rPr>
        <w:sectPr w:rsidR="00F94236" w:rsidRPr="006D15E5" w:rsidSect="005A3C86">
          <w:type w:val="continuous"/>
          <w:pgSz w:w="11900" w:h="16840"/>
          <w:pgMar w:top="851" w:right="1758" w:bottom="1276" w:left="1758" w:header="709" w:footer="329" w:gutter="0"/>
          <w:cols w:space="708"/>
          <w:titlePg/>
          <w:docGrid w:linePitch="360"/>
        </w:sectPr>
      </w:pPr>
    </w:p>
    <w:p w14:paraId="7503123C" w14:textId="5411D165" w:rsidR="00156368" w:rsidRPr="006D15E5" w:rsidRDefault="00645FD1" w:rsidP="00156368">
      <w:pPr>
        <w:spacing w:before="100" w:beforeAutospacing="1"/>
        <w:rPr>
          <w:b/>
          <w:bCs/>
        </w:rPr>
      </w:pPr>
      <w:r w:rsidRPr="006D15E5">
        <w:rPr>
          <w:b/>
          <w:bCs/>
        </w:rPr>
        <w:t>A</w:t>
      </w:r>
      <w:r w:rsidR="00156368" w:rsidRPr="006D15E5">
        <w:rPr>
          <w:b/>
          <w:bCs/>
        </w:rPr>
        <w:t xml:space="preserve">cross our system, we are unified in our </w:t>
      </w:r>
      <w:r w:rsidR="005F15A6" w:rsidRPr="006D15E5">
        <w:rPr>
          <w:b/>
          <w:bCs/>
        </w:rPr>
        <w:t>commitment</w:t>
      </w:r>
      <w:r w:rsidR="00156368" w:rsidRPr="006D15E5">
        <w:rPr>
          <w:b/>
          <w:bCs/>
        </w:rPr>
        <w:t xml:space="preserve"> to see every student excel. </w:t>
      </w:r>
    </w:p>
    <w:p w14:paraId="17AD6B98" w14:textId="77777777" w:rsidR="00F94236" w:rsidRPr="006D15E5" w:rsidRDefault="00F94236" w:rsidP="00F94236">
      <w:r w:rsidRPr="006D15E5">
        <w:t xml:space="preserve">Achieving our vision requires a collective understanding of what we stand for and how we will make it a reality. </w:t>
      </w:r>
    </w:p>
    <w:p w14:paraId="730554E5" w14:textId="77777777" w:rsidR="00F94236" w:rsidRPr="006D15E5" w:rsidRDefault="00F94236" w:rsidP="00F94236">
      <w:r w:rsidRPr="006D15E5">
        <w:t xml:space="preserve">We know that excellence cannot be achieved without equity. </w:t>
      </w:r>
    </w:p>
    <w:p w14:paraId="2E96DB9D" w14:textId="77777777" w:rsidR="00F94236" w:rsidRPr="006D15E5" w:rsidRDefault="00F94236" w:rsidP="00F94236">
      <w:r w:rsidRPr="006D15E5">
        <w:t xml:space="preserve">What this means is welcoming every student into our schools and offering them the opportunity to achieve great things. It means every state school embedding excellence in everything they do and working with their local community to continue to create a strong and positive culture of learning. </w:t>
      </w:r>
    </w:p>
    <w:p w14:paraId="6C73EAC7" w14:textId="77777777" w:rsidR="00F94236" w:rsidRPr="006D15E5" w:rsidRDefault="00F94236" w:rsidP="00F94236">
      <w:r w:rsidRPr="006D15E5">
        <w:t xml:space="preserve">Achieving our vision requires positive and safe workplaces where our multi-disciplinary workforce lift outcomes </w:t>
      </w:r>
      <w:proofErr w:type="gramStart"/>
      <w:r w:rsidRPr="006D15E5">
        <w:t>together, and</w:t>
      </w:r>
      <w:proofErr w:type="gramEnd"/>
      <w:r w:rsidRPr="006D15E5">
        <w:t xml:space="preserve"> are empowered to learn and grow throughout their careers. </w:t>
      </w:r>
    </w:p>
    <w:p w14:paraId="2A79A210" w14:textId="77777777" w:rsidR="00F94236" w:rsidRPr="006D15E5" w:rsidRDefault="00F94236" w:rsidP="00F94236">
      <w:r w:rsidRPr="006D15E5">
        <w:t xml:space="preserve">It’s a shared belief that no matter their background, culture or ability, </w:t>
      </w:r>
      <w:r w:rsidRPr="006D15E5">
        <w:rPr>
          <w:b/>
          <w:bCs/>
        </w:rPr>
        <w:t xml:space="preserve">every student </w:t>
      </w:r>
      <w:r w:rsidRPr="006D15E5">
        <w:t>can achieve and realise their potential.</w:t>
      </w:r>
    </w:p>
    <w:p w14:paraId="47039A97" w14:textId="46F83E12" w:rsidR="00F94236" w:rsidRPr="006D15E5" w:rsidRDefault="00F94236" w:rsidP="00F94236">
      <w:r w:rsidRPr="006D15E5">
        <w:br w:type="column"/>
      </w:r>
      <w:r w:rsidRPr="006D15E5">
        <w:t xml:space="preserve">We encourage every young person to hold high expectations for their behaviour and their educational achievements, preparing them to be active and informed members of their communities and global citizens of the world. </w:t>
      </w:r>
    </w:p>
    <w:p w14:paraId="704E669F" w14:textId="6AAD5379" w:rsidR="00F94236" w:rsidRPr="006D15E5" w:rsidRDefault="00AA2B98" w:rsidP="00F94236">
      <w:r w:rsidRPr="006D15E5">
        <w:t>It means that we deliver excellence in teaching and learning for ever</w:t>
      </w:r>
      <w:r w:rsidR="00595EA0">
        <w:t>y</w:t>
      </w:r>
      <w:r w:rsidRPr="006D15E5">
        <w:t xml:space="preserve"> young Aboriginal student and Torres Strait Islander student. Together, we will work to close the gap so they can achieve and reach their full potential.</w:t>
      </w:r>
      <w:r w:rsidR="00F94236" w:rsidRPr="006D15E5">
        <w:t xml:space="preserve"> </w:t>
      </w:r>
    </w:p>
    <w:p w14:paraId="0AC3E4D1" w14:textId="77777777" w:rsidR="00F94236" w:rsidRPr="006D15E5" w:rsidRDefault="00F94236" w:rsidP="00F94236">
      <w:r w:rsidRPr="006D15E5">
        <w:t xml:space="preserve">It means that students with disability who attend every state school across the state are provided with excellence in teaching and learning so they can achieve and reach their full potential. </w:t>
      </w:r>
    </w:p>
    <w:p w14:paraId="182DCD91" w14:textId="77777777" w:rsidR="00F94236" w:rsidRPr="006D15E5" w:rsidRDefault="00F94236" w:rsidP="00F94236">
      <w:r w:rsidRPr="006D15E5">
        <w:t xml:space="preserve">We recognise individual needs and empower students to overcome barriers and grow in their learning. We are united in our efforts to remove entrenched barriers that may stand between a student achieving excellence. </w:t>
      </w:r>
    </w:p>
    <w:p w14:paraId="0144901F" w14:textId="3033EA86" w:rsidR="00F94236" w:rsidRPr="006D15E5" w:rsidRDefault="00F94236" w:rsidP="00F94236">
      <w:r w:rsidRPr="006D15E5">
        <w:t>From the smallest schools in our most remote communities, to our largest schools across Queensland, we strive for excellence so that every school is a school of choice, excelling at what they do.</w:t>
      </w:r>
    </w:p>
    <w:p w14:paraId="34890B58" w14:textId="77777777" w:rsidR="00F94236" w:rsidRPr="006D15E5" w:rsidRDefault="00F94236" w:rsidP="00F94236">
      <w:pPr>
        <w:spacing w:after="160"/>
      </w:pPr>
    </w:p>
    <w:p w14:paraId="47323CB8" w14:textId="3602BED8" w:rsidR="00F94236" w:rsidRPr="006D15E5" w:rsidRDefault="00F94236" w:rsidP="00F94236">
      <w:pPr>
        <w:spacing w:after="160"/>
        <w:sectPr w:rsidR="00F94236" w:rsidRPr="006D15E5" w:rsidSect="00F94236">
          <w:type w:val="continuous"/>
          <w:pgSz w:w="11900" w:h="16840"/>
          <w:pgMar w:top="851" w:right="1758" w:bottom="1276" w:left="1758" w:header="709" w:footer="329" w:gutter="0"/>
          <w:cols w:num="2" w:space="708"/>
          <w:titlePg/>
          <w:docGrid w:linePitch="360"/>
        </w:sectPr>
      </w:pPr>
    </w:p>
    <w:p w14:paraId="58C91DD5" w14:textId="77777777" w:rsidR="002A026C" w:rsidRPr="006D15E5" w:rsidRDefault="002A026C">
      <w:pPr>
        <w:spacing w:after="160"/>
        <w:rPr>
          <w:rFonts w:asciiTheme="majorHAnsi" w:eastAsiaTheme="majorEastAsia" w:hAnsiTheme="majorHAnsi" w:cstheme="majorBidi"/>
          <w:color w:val="3E3E3E" w:themeColor="text1" w:themeTint="D9"/>
          <w:sz w:val="32"/>
          <w:szCs w:val="32"/>
        </w:rPr>
      </w:pPr>
      <w:r w:rsidRPr="006D15E5">
        <w:br w:type="page"/>
      </w:r>
    </w:p>
    <w:p w14:paraId="0692ED70" w14:textId="37A890D5" w:rsidR="00042183" w:rsidRPr="006D15E5" w:rsidRDefault="00042183" w:rsidP="00843263">
      <w:pPr>
        <w:pStyle w:val="Heading1"/>
      </w:pPr>
      <w:bookmarkStart w:id="33" w:name="_Toc210824073"/>
      <w:r w:rsidRPr="006D15E5">
        <w:lastRenderedPageBreak/>
        <w:t>Our focus</w:t>
      </w:r>
      <w:bookmarkEnd w:id="33"/>
    </w:p>
    <w:p w14:paraId="6C46C5AD" w14:textId="77777777" w:rsidR="00F346E3" w:rsidRPr="006D15E5" w:rsidRDefault="00BC0AE1" w:rsidP="00BC0AE1">
      <w:pPr>
        <w:rPr>
          <w:rStyle w:val="Strong"/>
          <w:b w:val="0"/>
          <w:bCs w:val="0"/>
        </w:rPr>
      </w:pPr>
      <w:r w:rsidRPr="006D15E5">
        <w:rPr>
          <w:rStyle w:val="Strong"/>
          <w:b w:val="0"/>
          <w:bCs w:val="0"/>
        </w:rPr>
        <w:t>To achieve our vision</w:t>
      </w:r>
      <w:r w:rsidR="00645FD1" w:rsidRPr="006D15E5">
        <w:rPr>
          <w:rStyle w:val="Strong"/>
          <w:b w:val="0"/>
          <w:bCs w:val="0"/>
        </w:rPr>
        <w:t xml:space="preserve">, delivering excellence in every state school, for every student, we must maintain a focus on educational achievement and belonging and engagement. </w:t>
      </w:r>
    </w:p>
    <w:p w14:paraId="0042F5D9" w14:textId="361C0709" w:rsidR="00255158" w:rsidRPr="006D15E5" w:rsidRDefault="00BD23CA" w:rsidP="00BC0AE1">
      <w:pPr>
        <w:rPr>
          <w:rStyle w:val="Strong"/>
          <w:b w:val="0"/>
          <w:bCs w:val="0"/>
        </w:rPr>
      </w:pPr>
      <w:r w:rsidRPr="006D15E5">
        <w:rPr>
          <w:rStyle w:val="Strong"/>
          <w:b w:val="0"/>
          <w:bCs w:val="0"/>
        </w:rPr>
        <w:t>As we deliver</w:t>
      </w:r>
      <w:r w:rsidR="00BC0AE1" w:rsidRPr="006D15E5">
        <w:rPr>
          <w:rStyle w:val="Strong"/>
          <w:b w:val="0"/>
          <w:bCs w:val="0"/>
        </w:rPr>
        <w:t xml:space="preserve"> our priorities and actions</w:t>
      </w:r>
      <w:r w:rsidR="00BC0AE1" w:rsidRPr="006D15E5">
        <w:t xml:space="preserve">, </w:t>
      </w:r>
      <w:r w:rsidR="00BC0AE1" w:rsidRPr="006D15E5">
        <w:rPr>
          <w:rStyle w:val="Strong"/>
          <w:b w:val="0"/>
          <w:bCs w:val="0"/>
        </w:rPr>
        <w:t>everyone</w:t>
      </w:r>
      <w:r w:rsidR="00BC0AE1" w:rsidRPr="006D15E5">
        <w:t xml:space="preserve"> </w:t>
      </w:r>
      <w:r w:rsidR="00BC0AE1" w:rsidRPr="006D15E5">
        <w:rPr>
          <w:rStyle w:val="Strong"/>
          <w:b w:val="0"/>
          <w:bCs w:val="0"/>
        </w:rPr>
        <w:t xml:space="preserve">at every level </w:t>
      </w:r>
      <w:r w:rsidRPr="006D15E5">
        <w:rPr>
          <w:rStyle w:val="Strong"/>
          <w:b w:val="0"/>
          <w:bCs w:val="0"/>
        </w:rPr>
        <w:t>considers these two areas of focus.</w:t>
      </w:r>
    </w:p>
    <w:p w14:paraId="68C9A9D0" w14:textId="77777777" w:rsidR="00D758BC" w:rsidRPr="006D15E5" w:rsidRDefault="00D758BC" w:rsidP="00804AF1">
      <w:pPr>
        <w:rPr>
          <w:b/>
          <w:bCs/>
        </w:rPr>
      </w:pPr>
    </w:p>
    <w:p w14:paraId="5136C3C8" w14:textId="2C3B86BF" w:rsidR="00B82363" w:rsidRPr="006D15E5" w:rsidRDefault="003B1956" w:rsidP="00804AF1">
      <w:pPr>
        <w:pStyle w:val="Heading4"/>
        <w:spacing w:before="0"/>
        <w:rPr>
          <w:sz w:val="28"/>
        </w:rPr>
      </w:pPr>
      <w:r w:rsidRPr="006D15E5">
        <w:rPr>
          <w:sz w:val="28"/>
        </w:rPr>
        <w:t>Educational a</w:t>
      </w:r>
      <w:r w:rsidR="00B82363" w:rsidRPr="006D15E5">
        <w:rPr>
          <w:sz w:val="28"/>
        </w:rPr>
        <w:t>chievement</w:t>
      </w:r>
      <w:r w:rsidR="007D75F7" w:rsidRPr="006D15E5">
        <w:rPr>
          <w:sz w:val="28"/>
        </w:rPr>
        <w:t xml:space="preserve"> </w:t>
      </w:r>
    </w:p>
    <w:p w14:paraId="5A228EF2" w14:textId="77777777" w:rsidR="00926903" w:rsidRPr="006D15E5" w:rsidRDefault="00926903" w:rsidP="00926903">
      <w:pPr>
        <w:spacing w:after="160"/>
        <w:rPr>
          <w:b/>
          <w:bCs/>
        </w:rPr>
      </w:pPr>
      <w:r w:rsidRPr="006D15E5">
        <w:rPr>
          <w:b/>
          <w:bCs/>
        </w:rPr>
        <w:t xml:space="preserve">Knowing and responding to each student’s learning needs is essential to making sure they are on track to achieve their educational goals. </w:t>
      </w:r>
    </w:p>
    <w:p w14:paraId="46AFC16C" w14:textId="37A2A4A3" w:rsidR="00D758BC" w:rsidRPr="006D15E5" w:rsidRDefault="00D4733F" w:rsidP="00D4733F">
      <w:r w:rsidRPr="006D15E5">
        <w:t>Our common goal is for every student to progress in their learning each year to achieve individual excellence and to invest in the capability and expertise of our people to support them.</w:t>
      </w:r>
    </w:p>
    <w:p w14:paraId="5A793FE6" w14:textId="77777777" w:rsidR="007D5E66" w:rsidRPr="006D15E5" w:rsidRDefault="007D5E66" w:rsidP="00D4733F"/>
    <w:p w14:paraId="1CF111F7" w14:textId="25724269" w:rsidR="00524C18" w:rsidRPr="006D15E5" w:rsidRDefault="00361F7C" w:rsidP="00804AF1">
      <w:pPr>
        <w:pStyle w:val="Heading4"/>
        <w:spacing w:before="0"/>
        <w:rPr>
          <w:sz w:val="28"/>
        </w:rPr>
      </w:pPr>
      <w:r w:rsidRPr="006D15E5">
        <w:rPr>
          <w:sz w:val="28"/>
        </w:rPr>
        <w:t xml:space="preserve">Belonging </w:t>
      </w:r>
      <w:r w:rsidR="00524C18" w:rsidRPr="006D15E5">
        <w:rPr>
          <w:sz w:val="28"/>
        </w:rPr>
        <w:t>and engagement</w:t>
      </w:r>
    </w:p>
    <w:p w14:paraId="517EAE41" w14:textId="2C372AE4" w:rsidR="00D4733F" w:rsidRPr="006D15E5" w:rsidRDefault="00D4733F" w:rsidP="00D4733F">
      <w:pPr>
        <w:rPr>
          <w:b/>
          <w:bCs/>
        </w:rPr>
      </w:pPr>
      <w:r w:rsidRPr="006D15E5">
        <w:rPr>
          <w:b/>
          <w:bCs/>
        </w:rPr>
        <w:t>Welcoming every student and supporting their unique needs</w:t>
      </w:r>
      <w:r w:rsidR="00307E49" w:rsidRPr="006D15E5">
        <w:rPr>
          <w:b/>
          <w:bCs/>
        </w:rPr>
        <w:t>,</w:t>
      </w:r>
      <w:r w:rsidRPr="006D15E5">
        <w:rPr>
          <w:b/>
          <w:bCs/>
        </w:rPr>
        <w:t xml:space="preserve"> we create a </w:t>
      </w:r>
      <w:r w:rsidR="00307E49" w:rsidRPr="006D15E5">
        <w:rPr>
          <w:b/>
          <w:bCs/>
        </w:rPr>
        <w:t xml:space="preserve">positive culture that promotes a </w:t>
      </w:r>
      <w:r w:rsidRPr="006D15E5">
        <w:rPr>
          <w:b/>
          <w:bCs/>
        </w:rPr>
        <w:t xml:space="preserve">sense of belonging, </w:t>
      </w:r>
      <w:r w:rsidR="00307E49" w:rsidRPr="006D15E5">
        <w:rPr>
          <w:b/>
          <w:bCs/>
        </w:rPr>
        <w:t>wellbeing and safety to support their engagement in learning</w:t>
      </w:r>
      <w:r w:rsidRPr="006D15E5">
        <w:rPr>
          <w:b/>
          <w:bCs/>
        </w:rPr>
        <w:t xml:space="preserve">.  </w:t>
      </w:r>
    </w:p>
    <w:p w14:paraId="7692CD6C" w14:textId="5D4B4F80" w:rsidR="000D39B1" w:rsidRPr="006D15E5" w:rsidRDefault="00D4733F" w:rsidP="00D4733F">
      <w:r w:rsidRPr="006D15E5">
        <w:t xml:space="preserve">Our common goal is to create positive and inclusive teaching and learning environments where all staff and students </w:t>
      </w:r>
      <w:r w:rsidR="00307E49" w:rsidRPr="006D15E5">
        <w:t xml:space="preserve">feel confident, resilient and supported to </w:t>
      </w:r>
      <w:r w:rsidRPr="006D15E5">
        <w:t>thrive.</w:t>
      </w:r>
    </w:p>
    <w:p w14:paraId="06475693" w14:textId="79D109A9" w:rsidR="00F346E3" w:rsidRPr="006D15E5" w:rsidRDefault="00F346E3" w:rsidP="00F346E3">
      <w:pPr>
        <w:pStyle w:val="IntenseQuote"/>
        <w:ind w:left="720"/>
        <w:jc w:val="left"/>
      </w:pPr>
      <w:r w:rsidRPr="006D15E5">
        <w:t>Education is a truly equalising force – empowering young people with opportunities for their future</w:t>
      </w:r>
    </w:p>
    <w:p w14:paraId="09DA9053" w14:textId="77777777" w:rsidR="002A026C" w:rsidRPr="006D15E5" w:rsidRDefault="002A026C" w:rsidP="00F346E3">
      <w:pPr>
        <w:spacing w:before="100" w:beforeAutospacing="1"/>
      </w:pPr>
    </w:p>
    <w:p w14:paraId="6512127F" w14:textId="636C8470" w:rsidR="000632F4" w:rsidRPr="006D15E5" w:rsidRDefault="000632F4" w:rsidP="002A026C">
      <w:pPr>
        <w:pStyle w:val="IntenseQuote"/>
      </w:pPr>
      <w:r w:rsidRPr="006D15E5">
        <w:t xml:space="preserve">A fresh start and brighter future for Queensland students  </w:t>
      </w:r>
    </w:p>
    <w:p w14:paraId="69C60B0A" w14:textId="3218E48B" w:rsidR="00B82363" w:rsidRPr="006D15E5" w:rsidRDefault="00B82363" w:rsidP="00D758BC">
      <w:pPr>
        <w:spacing w:after="0"/>
      </w:pPr>
      <w:r w:rsidRPr="006D15E5">
        <w:br w:type="page"/>
      </w:r>
    </w:p>
    <w:p w14:paraId="1A9CA1A4" w14:textId="77777777" w:rsidR="003A6AD0" w:rsidRPr="006D15E5" w:rsidRDefault="003A6AD0" w:rsidP="003A6AD0">
      <w:pPr>
        <w:pStyle w:val="Heading2"/>
        <w:rPr>
          <w:rStyle w:val="IntenseEmphasis"/>
        </w:rPr>
      </w:pPr>
      <w:bookmarkStart w:id="34" w:name="_Toc207090460"/>
      <w:bookmarkStart w:id="35" w:name="_Toc207274183"/>
      <w:bookmarkStart w:id="36" w:name="_Toc207891651"/>
      <w:bookmarkStart w:id="37" w:name="_Toc210199026"/>
      <w:bookmarkStart w:id="38" w:name="_Toc210824074"/>
      <w:bookmarkStart w:id="39" w:name="_Toc206154535"/>
      <w:bookmarkStart w:id="40" w:name="_Toc206574465"/>
      <w:r w:rsidRPr="006D15E5">
        <w:rPr>
          <w:rStyle w:val="IntenseEmphasis"/>
        </w:rPr>
        <w:lastRenderedPageBreak/>
        <w:t>Our priorities</w:t>
      </w:r>
      <w:bookmarkEnd w:id="34"/>
      <w:bookmarkEnd w:id="35"/>
      <w:bookmarkEnd w:id="36"/>
      <w:bookmarkEnd w:id="37"/>
      <w:bookmarkEnd w:id="38"/>
    </w:p>
    <w:p w14:paraId="4F55DB83" w14:textId="4E10C70C" w:rsidR="002A026C" w:rsidRPr="006D15E5" w:rsidRDefault="002A026C" w:rsidP="002A026C">
      <w:r w:rsidRPr="006D15E5">
        <w:t xml:space="preserve">Excellence in every state school underpins our four priorities: </w:t>
      </w:r>
    </w:p>
    <w:p w14:paraId="1A3E9FB2" w14:textId="77777777" w:rsidR="002A026C" w:rsidRPr="006D15E5" w:rsidRDefault="002A026C" w:rsidP="002A026C">
      <w:pPr>
        <w:pStyle w:val="Heading4"/>
      </w:pPr>
      <w:r w:rsidRPr="006D15E5">
        <w:t xml:space="preserve">High expectations for every student </w:t>
      </w:r>
    </w:p>
    <w:p w14:paraId="4B31C233" w14:textId="77777777" w:rsidR="002A026C" w:rsidRPr="006D15E5" w:rsidRDefault="002A026C" w:rsidP="002A026C">
      <w:r w:rsidRPr="006D15E5">
        <w:t xml:space="preserve">Responding to each student’s learning needs, with high expectations for every student to grow in their learning and achieve. </w:t>
      </w:r>
    </w:p>
    <w:p w14:paraId="360ABAFE" w14:textId="56E2C94E" w:rsidR="002A026C" w:rsidRPr="006D15E5" w:rsidRDefault="002A026C" w:rsidP="002A026C">
      <w:pPr>
        <w:pStyle w:val="Heading4"/>
      </w:pPr>
      <w:r w:rsidRPr="006D15E5">
        <w:t xml:space="preserve">Local </w:t>
      </w:r>
      <w:r w:rsidR="00AE745B" w:rsidRPr="006D15E5">
        <w:t>decision-making</w:t>
      </w:r>
      <w:r w:rsidRPr="006D15E5">
        <w:t xml:space="preserve"> within our system</w:t>
      </w:r>
    </w:p>
    <w:p w14:paraId="54B48182" w14:textId="77777777" w:rsidR="002A026C" w:rsidRPr="006D15E5" w:rsidRDefault="002A026C" w:rsidP="002A026C">
      <w:r w:rsidRPr="006D15E5">
        <w:t>Setting priorities and clear expectations to enable schools to make local decisions as active and accountable members of our system.</w:t>
      </w:r>
    </w:p>
    <w:p w14:paraId="10E686BA" w14:textId="77777777" w:rsidR="002A026C" w:rsidRPr="006D15E5" w:rsidRDefault="002A026C" w:rsidP="002A026C">
      <w:pPr>
        <w:pStyle w:val="Heading4"/>
      </w:pPr>
      <w:r w:rsidRPr="006D15E5">
        <w:t>Digital innovation and responsive systems</w:t>
      </w:r>
    </w:p>
    <w:p w14:paraId="76CB575F" w14:textId="77777777" w:rsidR="002A026C" w:rsidRPr="006D15E5" w:rsidRDefault="002A026C" w:rsidP="00F9175E">
      <w:bookmarkStart w:id="41" w:name="_Toc207090461"/>
      <w:bookmarkStart w:id="42" w:name="_Toc207274184"/>
      <w:bookmarkStart w:id="43" w:name="_Toc207891652"/>
      <w:r w:rsidRPr="006D15E5">
        <w:t>Leveraging digital innovation and enhancing corporate systems and processes to unleash innovation in schools.</w:t>
      </w:r>
      <w:bookmarkEnd w:id="41"/>
      <w:bookmarkEnd w:id="42"/>
      <w:bookmarkEnd w:id="43"/>
    </w:p>
    <w:p w14:paraId="28F1E37B" w14:textId="77777777" w:rsidR="002A026C" w:rsidRPr="006D15E5" w:rsidRDefault="002A026C" w:rsidP="002A026C">
      <w:pPr>
        <w:pStyle w:val="Heading4"/>
      </w:pPr>
      <w:r w:rsidRPr="006D15E5">
        <w:t>A confident and professional workforce</w:t>
      </w:r>
    </w:p>
    <w:p w14:paraId="64B2AC19" w14:textId="62B0B0D6" w:rsidR="002A026C" w:rsidRPr="006D15E5" w:rsidRDefault="002A026C" w:rsidP="002A026C">
      <w:bookmarkStart w:id="44" w:name="_Toc207090462"/>
      <w:bookmarkStart w:id="45" w:name="_Toc207274185"/>
      <w:r w:rsidRPr="006D15E5">
        <w:t>Supporting and building our multi-disciplinary workforce to deliver what matters for every student.</w:t>
      </w:r>
      <w:bookmarkEnd w:id="44"/>
      <w:bookmarkEnd w:id="45"/>
    </w:p>
    <w:p w14:paraId="05F1CF99" w14:textId="77777777" w:rsidR="003A6AD0" w:rsidRPr="006D15E5" w:rsidRDefault="003A6AD0" w:rsidP="003A6AD0"/>
    <w:p w14:paraId="2AD8B296" w14:textId="49D69F18" w:rsidR="003A6AD0" w:rsidRPr="006D15E5" w:rsidRDefault="003A6AD0" w:rsidP="003A6AD0">
      <w:pPr>
        <w:pStyle w:val="IntenseQuote"/>
      </w:pPr>
      <w:r w:rsidRPr="006D15E5">
        <w:rPr>
          <w:lang w:val="en-US"/>
        </w:rPr>
        <w:t xml:space="preserve">Connections to communities enrich the learning of every student and strengthens </w:t>
      </w:r>
      <w:proofErr w:type="gramStart"/>
      <w:r w:rsidRPr="006D15E5">
        <w:rPr>
          <w:lang w:val="en-US"/>
        </w:rPr>
        <w:t>all of</w:t>
      </w:r>
      <w:proofErr w:type="gramEnd"/>
      <w:r w:rsidRPr="006D15E5">
        <w:rPr>
          <w:lang w:val="en-US"/>
        </w:rPr>
        <w:t xml:space="preserve"> our work</w:t>
      </w:r>
    </w:p>
    <w:p w14:paraId="240D092F" w14:textId="77777777" w:rsidR="003A6AD0" w:rsidRPr="006D15E5" w:rsidRDefault="003A6AD0">
      <w:pPr>
        <w:spacing w:after="160"/>
        <w:rPr>
          <w:rStyle w:val="IntenseEmphasis"/>
          <w:rFonts w:asciiTheme="majorHAnsi" w:eastAsiaTheme="majorEastAsia" w:hAnsiTheme="majorHAnsi" w:cstheme="majorBidi"/>
          <w:sz w:val="24"/>
          <w:szCs w:val="28"/>
        </w:rPr>
      </w:pPr>
      <w:r w:rsidRPr="006D15E5">
        <w:rPr>
          <w:rStyle w:val="IntenseEmphasis"/>
          <w:sz w:val="24"/>
        </w:rPr>
        <w:br w:type="page"/>
      </w:r>
    </w:p>
    <w:p w14:paraId="4565BE84" w14:textId="580A73E5" w:rsidR="009502A1" w:rsidRPr="006D15E5" w:rsidRDefault="00002D7C" w:rsidP="008F16B9">
      <w:pPr>
        <w:pStyle w:val="Heading2"/>
        <w:rPr>
          <w:rStyle w:val="IntenseEmphasis"/>
        </w:rPr>
      </w:pPr>
      <w:bookmarkStart w:id="46" w:name="_Toc207274186"/>
      <w:bookmarkStart w:id="47" w:name="_Toc207891653"/>
      <w:bookmarkStart w:id="48" w:name="_Toc210199027"/>
      <w:bookmarkStart w:id="49" w:name="_Toc210824075"/>
      <w:bookmarkStart w:id="50" w:name="_Toc207090463"/>
      <w:r w:rsidRPr="006D15E5">
        <w:rPr>
          <w:rStyle w:val="IntenseEmphasis"/>
        </w:rPr>
        <w:lastRenderedPageBreak/>
        <w:t>E</w:t>
      </w:r>
      <w:r w:rsidR="009502A1" w:rsidRPr="006D15E5">
        <w:rPr>
          <w:rStyle w:val="IntenseEmphasis"/>
        </w:rPr>
        <w:t>very student’s learning journey</w:t>
      </w:r>
      <w:bookmarkEnd w:id="39"/>
      <w:bookmarkEnd w:id="40"/>
      <w:bookmarkEnd w:id="46"/>
      <w:bookmarkEnd w:id="47"/>
      <w:bookmarkEnd w:id="48"/>
      <w:bookmarkEnd w:id="49"/>
      <w:r w:rsidR="00BE4D0F" w:rsidRPr="006D15E5">
        <w:rPr>
          <w:rStyle w:val="IntenseEmphasis"/>
        </w:rPr>
        <w:t xml:space="preserve"> </w:t>
      </w:r>
      <w:bookmarkEnd w:id="50"/>
    </w:p>
    <w:p w14:paraId="12B4B48A" w14:textId="79B6D21D" w:rsidR="002A026C" w:rsidRPr="006D15E5" w:rsidRDefault="002A026C" w:rsidP="002A026C">
      <w:r w:rsidRPr="006D15E5">
        <w:t xml:space="preserve">Excellence in every state school underpins every student’s learning journey: </w:t>
      </w:r>
    </w:p>
    <w:p w14:paraId="6F28B7AA" w14:textId="77777777" w:rsidR="002A026C" w:rsidRPr="006D15E5" w:rsidRDefault="002A026C" w:rsidP="002A026C">
      <w:pPr>
        <w:pStyle w:val="Heading4"/>
      </w:pPr>
      <w:r w:rsidRPr="006D15E5">
        <w:t>Starting strong</w:t>
      </w:r>
    </w:p>
    <w:p w14:paraId="081AF111" w14:textId="77777777" w:rsidR="002A026C" w:rsidRPr="006D15E5" w:rsidRDefault="002A026C" w:rsidP="002A026C">
      <w:pPr>
        <w:rPr>
          <w:i/>
          <w:iCs/>
        </w:rPr>
      </w:pPr>
      <w:r w:rsidRPr="006D15E5">
        <w:rPr>
          <w:i/>
          <w:iCs/>
        </w:rPr>
        <w:t>Kindy to Year 2</w:t>
      </w:r>
    </w:p>
    <w:p w14:paraId="0C9ED9D8" w14:textId="77777777" w:rsidR="002A026C" w:rsidRPr="006D15E5" w:rsidRDefault="002A026C" w:rsidP="002A026C">
      <w:r w:rsidRPr="006D15E5">
        <w:t>Focusing on the foundational skills that set every child up for a positive learning journey.</w:t>
      </w:r>
    </w:p>
    <w:p w14:paraId="1574E6F1" w14:textId="77777777" w:rsidR="002A026C" w:rsidRPr="006D15E5" w:rsidRDefault="002A026C" w:rsidP="002A026C"/>
    <w:p w14:paraId="3543A824" w14:textId="77777777" w:rsidR="002A026C" w:rsidRPr="006D15E5" w:rsidRDefault="002A026C" w:rsidP="002A026C">
      <w:pPr>
        <w:pStyle w:val="Heading4"/>
      </w:pPr>
      <w:r w:rsidRPr="006D15E5">
        <w:t>Building on foundations</w:t>
      </w:r>
    </w:p>
    <w:p w14:paraId="7F964856" w14:textId="77777777" w:rsidR="002A026C" w:rsidRPr="006D15E5" w:rsidRDefault="002A026C" w:rsidP="002A026C">
      <w:pPr>
        <w:rPr>
          <w:i/>
          <w:iCs/>
        </w:rPr>
      </w:pPr>
      <w:r w:rsidRPr="006D15E5">
        <w:rPr>
          <w:i/>
          <w:iCs/>
        </w:rPr>
        <w:t>Years 3 to 6</w:t>
      </w:r>
    </w:p>
    <w:p w14:paraId="43621496" w14:textId="77777777" w:rsidR="002A026C" w:rsidRPr="006D15E5" w:rsidRDefault="002A026C" w:rsidP="002A026C">
      <w:r w:rsidRPr="006D15E5">
        <w:t>Embedding foundational skills for lifelong learning and nurturing the confidence of every student to thrive.</w:t>
      </w:r>
    </w:p>
    <w:p w14:paraId="4CD7A8C7" w14:textId="77777777" w:rsidR="002A026C" w:rsidRPr="006D15E5" w:rsidRDefault="002A026C" w:rsidP="002A026C">
      <w:pPr>
        <w:rPr>
          <w:b/>
          <w:bCs/>
          <w:iCs/>
        </w:rPr>
      </w:pPr>
    </w:p>
    <w:p w14:paraId="2AAC65BD" w14:textId="77777777" w:rsidR="002A026C" w:rsidRPr="006D15E5" w:rsidRDefault="002A026C" w:rsidP="002A026C">
      <w:pPr>
        <w:pStyle w:val="Heading4"/>
      </w:pPr>
      <w:r w:rsidRPr="006D15E5">
        <w:t>On track for success</w:t>
      </w:r>
    </w:p>
    <w:p w14:paraId="32C7C0F4" w14:textId="77777777" w:rsidR="002A026C" w:rsidRPr="006D15E5" w:rsidRDefault="002A026C" w:rsidP="002A026C">
      <w:pPr>
        <w:rPr>
          <w:i/>
          <w:iCs/>
        </w:rPr>
      </w:pPr>
      <w:r w:rsidRPr="006D15E5">
        <w:rPr>
          <w:i/>
          <w:iCs/>
        </w:rPr>
        <w:t>Years 7 to 9</w:t>
      </w:r>
    </w:p>
    <w:p w14:paraId="34421A72" w14:textId="77777777" w:rsidR="002A026C" w:rsidRPr="006D15E5" w:rsidRDefault="002A026C" w:rsidP="002A026C">
      <w:r w:rsidRPr="006D15E5">
        <w:t>Responding to the changing needs of adolescent learners to support every student to stay on track.</w:t>
      </w:r>
    </w:p>
    <w:p w14:paraId="2F950735" w14:textId="77777777" w:rsidR="002A026C" w:rsidRPr="006D15E5" w:rsidRDefault="002A026C" w:rsidP="002A026C">
      <w:pPr>
        <w:rPr>
          <w:b/>
          <w:bCs/>
          <w:iCs/>
        </w:rPr>
      </w:pPr>
    </w:p>
    <w:p w14:paraId="76BAE00C" w14:textId="77777777" w:rsidR="002A026C" w:rsidRPr="006D15E5" w:rsidRDefault="002A026C" w:rsidP="002A026C">
      <w:pPr>
        <w:pStyle w:val="Heading4"/>
      </w:pPr>
      <w:r w:rsidRPr="006D15E5">
        <w:t>Ready for the future</w:t>
      </w:r>
    </w:p>
    <w:p w14:paraId="7A322F2E" w14:textId="77777777" w:rsidR="002A026C" w:rsidRPr="006D15E5" w:rsidRDefault="002A026C" w:rsidP="002A026C">
      <w:pPr>
        <w:rPr>
          <w:i/>
          <w:iCs/>
        </w:rPr>
      </w:pPr>
      <w:r w:rsidRPr="006D15E5">
        <w:rPr>
          <w:i/>
          <w:iCs/>
        </w:rPr>
        <w:t>Years 10 to 12</w:t>
      </w:r>
    </w:p>
    <w:p w14:paraId="7248FD9B" w14:textId="77777777" w:rsidR="002A026C" w:rsidRPr="006D15E5" w:rsidRDefault="002A026C" w:rsidP="002A026C">
      <w:pPr>
        <w:rPr>
          <w:color w:val="555555" w:themeColor="text1" w:themeTint="BF"/>
          <w:lang w:val="en-US"/>
        </w:rPr>
      </w:pPr>
      <w:r w:rsidRPr="006D15E5">
        <w:t>Preparing every student for their future and supporting meaningful post school pathways.</w:t>
      </w:r>
    </w:p>
    <w:p w14:paraId="1764565F" w14:textId="77777777" w:rsidR="002A026C" w:rsidRPr="006D15E5" w:rsidRDefault="002A026C" w:rsidP="002A026C"/>
    <w:p w14:paraId="3DFAA6F5" w14:textId="49A22EE4" w:rsidR="002A026C" w:rsidRPr="006D15E5" w:rsidRDefault="00804AF1" w:rsidP="00804AF1">
      <w:pPr>
        <w:pStyle w:val="IntenseQuote"/>
        <w:rPr>
          <w:rStyle w:val="Emphasis"/>
          <w:i/>
          <w:iCs/>
        </w:rPr>
      </w:pPr>
      <w:r w:rsidRPr="006D15E5">
        <w:rPr>
          <w:rStyle w:val="Emphasis"/>
          <w:i/>
          <w:iCs/>
        </w:rPr>
        <w:t xml:space="preserve">Underpinned by </w:t>
      </w:r>
      <w:r w:rsidR="007E6467" w:rsidRPr="006D15E5">
        <w:rPr>
          <w:rStyle w:val="Emphasis"/>
          <w:i/>
          <w:iCs/>
        </w:rPr>
        <w:t xml:space="preserve">quality </w:t>
      </w:r>
      <w:r w:rsidRPr="006D15E5">
        <w:rPr>
          <w:rStyle w:val="Emphasis"/>
          <w:i/>
          <w:iCs/>
        </w:rPr>
        <w:t>curriculum, teaching and learning</w:t>
      </w:r>
    </w:p>
    <w:p w14:paraId="656D92B8" w14:textId="77777777" w:rsidR="002A026C" w:rsidRPr="006D15E5" w:rsidRDefault="002A026C">
      <w:pPr>
        <w:spacing w:after="160"/>
        <w:rPr>
          <w:rStyle w:val="Emphasis"/>
        </w:rPr>
      </w:pPr>
      <w:r w:rsidRPr="006D15E5">
        <w:rPr>
          <w:rStyle w:val="Emphasis"/>
          <w:i w:val="0"/>
          <w:iCs w:val="0"/>
        </w:rPr>
        <w:br w:type="page"/>
      </w:r>
    </w:p>
    <w:p w14:paraId="09C3445B" w14:textId="77777777" w:rsidR="00A921CA" w:rsidRPr="006D15E5" w:rsidRDefault="00A921CA" w:rsidP="002A026C">
      <w:pPr>
        <w:pStyle w:val="IntenseQuote"/>
      </w:pPr>
      <w:bookmarkStart w:id="51" w:name="_Toc202538650"/>
      <w:bookmarkStart w:id="52" w:name="_Toc116991029"/>
      <w:bookmarkStart w:id="53" w:name="_Toc116991066"/>
      <w:r w:rsidRPr="006D15E5">
        <w:rPr>
          <w:rStyle w:val="IntenseEmphasis"/>
          <w:b w:val="0"/>
          <w:bCs w:val="0"/>
          <w:i/>
          <w:iCs/>
          <w:color w:val="555555" w:themeColor="text1" w:themeTint="BF"/>
        </w:rPr>
        <w:lastRenderedPageBreak/>
        <w:t>With the foundations of a high performing education system and a united vision, schools are supported to focus on what matters most – supporting every student to learn, achieve and be empowered to realise their potential</w:t>
      </w:r>
    </w:p>
    <w:p w14:paraId="23221567" w14:textId="7E90639E" w:rsidR="00A921CA" w:rsidRPr="006D15E5" w:rsidRDefault="00A921CA" w:rsidP="00A921CA">
      <w:pPr>
        <w:spacing w:after="160"/>
      </w:pPr>
    </w:p>
    <w:p w14:paraId="18D73356" w14:textId="3279146A" w:rsidR="00283BE5" w:rsidRPr="006D15E5" w:rsidRDefault="00A62E2E" w:rsidP="008F16B9">
      <w:pPr>
        <w:pStyle w:val="Heading2"/>
      </w:pPr>
      <w:bookmarkStart w:id="54" w:name="_Toc210824076"/>
      <w:r w:rsidRPr="006D15E5">
        <w:t xml:space="preserve">Excellence in every state </w:t>
      </w:r>
      <w:r w:rsidR="009517B4" w:rsidRPr="006D15E5">
        <w:t>school</w:t>
      </w:r>
      <w:bookmarkEnd w:id="51"/>
      <w:bookmarkEnd w:id="54"/>
    </w:p>
    <w:p w14:paraId="49E7654A" w14:textId="2941A05B" w:rsidR="00F93B1D" w:rsidRPr="006D15E5" w:rsidRDefault="00D4733F" w:rsidP="00C96868">
      <w:pPr>
        <w:rPr>
          <w:b/>
          <w:bCs/>
          <w:lang w:val="en-US"/>
        </w:rPr>
      </w:pPr>
      <w:r w:rsidRPr="006D15E5">
        <w:rPr>
          <w:b/>
          <w:bCs/>
        </w:rPr>
        <w:t>Every Queensland state school is a school of choice where every student of every background, ability or culture is empowered to realise their full potential.</w:t>
      </w:r>
      <w:r w:rsidR="00C96868" w:rsidRPr="006D15E5">
        <w:rPr>
          <w:b/>
          <w:bCs/>
          <w:lang w:val="en-US"/>
        </w:rPr>
        <w:t xml:space="preserve"> </w:t>
      </w:r>
      <w:r w:rsidR="00A45A38" w:rsidRPr="006D15E5">
        <w:rPr>
          <w:b/>
          <w:bCs/>
          <w:lang w:val="en-US"/>
        </w:rPr>
        <w:t xml:space="preserve">True excellence is only possible when </w:t>
      </w:r>
      <w:proofErr w:type="gramStart"/>
      <w:r w:rsidR="00A45A38" w:rsidRPr="006D15E5">
        <w:rPr>
          <w:b/>
          <w:bCs/>
          <w:lang w:val="en-US"/>
        </w:rPr>
        <w:t>founded</w:t>
      </w:r>
      <w:proofErr w:type="gramEnd"/>
      <w:r w:rsidR="00A45A38" w:rsidRPr="006D15E5">
        <w:rPr>
          <w:b/>
          <w:bCs/>
          <w:lang w:val="en-US"/>
        </w:rPr>
        <w:t xml:space="preserve"> in equity.</w:t>
      </w:r>
    </w:p>
    <w:p w14:paraId="6CBBDDBA" w14:textId="77777777" w:rsidR="00F346E3" w:rsidRPr="006D15E5" w:rsidRDefault="00F346E3" w:rsidP="00F346E3">
      <w:r w:rsidRPr="006D15E5">
        <w:t xml:space="preserve">Clear and consistent performance and accountability expectations support a shared understanding of how schools, regions and the centre work together to improve outcomes for every student. </w:t>
      </w:r>
    </w:p>
    <w:p w14:paraId="601076AC" w14:textId="77777777" w:rsidR="00F346E3" w:rsidRPr="006D15E5" w:rsidRDefault="00F346E3" w:rsidP="00F346E3">
      <w:r w:rsidRPr="006D15E5">
        <w:t xml:space="preserve">Within a connected system, every school will deliver excellence through high expectations, a positive learning culture and quality teaching and learning across each phase of a student’s learning journey. </w:t>
      </w:r>
    </w:p>
    <w:p w14:paraId="7DF58A62" w14:textId="098C2267" w:rsidR="00F93B1D" w:rsidRPr="006D15E5" w:rsidRDefault="00F93B1D" w:rsidP="00F346E3">
      <w:r w:rsidRPr="006D15E5">
        <w:t>Our goals for every state school</w:t>
      </w:r>
      <w:r w:rsidR="007D5E66" w:rsidRPr="006D15E5">
        <w:t xml:space="preserve"> </w:t>
      </w:r>
      <w:r w:rsidRPr="006D15E5">
        <w:t xml:space="preserve">are: </w:t>
      </w:r>
    </w:p>
    <w:p w14:paraId="5796241E" w14:textId="77777777" w:rsidR="00F346E3" w:rsidRPr="006D15E5" w:rsidRDefault="00F346E3" w:rsidP="00F346E3">
      <w:pPr>
        <w:pStyle w:val="ListParagraph"/>
        <w:numPr>
          <w:ilvl w:val="0"/>
          <w:numId w:val="16"/>
        </w:numPr>
      </w:pPr>
      <w:r w:rsidRPr="006D15E5">
        <w:t xml:space="preserve">responsive and effective school leadership as part of a connected system </w:t>
      </w:r>
    </w:p>
    <w:p w14:paraId="35F489E3" w14:textId="35FBF58E" w:rsidR="00F346E3" w:rsidRPr="006D15E5" w:rsidRDefault="00F346E3" w:rsidP="00F346E3">
      <w:pPr>
        <w:pStyle w:val="ListParagraph"/>
        <w:numPr>
          <w:ilvl w:val="0"/>
          <w:numId w:val="16"/>
        </w:numPr>
      </w:pPr>
      <w:r w:rsidRPr="006D15E5">
        <w:t xml:space="preserve">promoting a positive culture of learning </w:t>
      </w:r>
    </w:p>
    <w:p w14:paraId="015A8E07" w14:textId="5799FC0A" w:rsidR="00F346E3" w:rsidRPr="006D15E5" w:rsidRDefault="00F346E3" w:rsidP="00F346E3">
      <w:pPr>
        <w:pStyle w:val="ListParagraph"/>
        <w:numPr>
          <w:ilvl w:val="0"/>
          <w:numId w:val="16"/>
        </w:numPr>
      </w:pPr>
      <w:r w:rsidRPr="006D15E5">
        <w:t xml:space="preserve">differentiating quality teaching and learning </w:t>
      </w:r>
    </w:p>
    <w:p w14:paraId="0A075DBD" w14:textId="6896F67A" w:rsidR="00F346E3" w:rsidRPr="006D15E5" w:rsidRDefault="00F346E3" w:rsidP="00F346E3">
      <w:pPr>
        <w:pStyle w:val="ListParagraph"/>
        <w:numPr>
          <w:ilvl w:val="0"/>
          <w:numId w:val="16"/>
        </w:numPr>
      </w:pPr>
      <w:r w:rsidRPr="006D15E5">
        <w:t xml:space="preserve">building an expert teaching team supported by a contemporary workforce </w:t>
      </w:r>
    </w:p>
    <w:p w14:paraId="57A3E22B" w14:textId="245202E1" w:rsidR="00F346E3" w:rsidRPr="006D15E5" w:rsidRDefault="00F346E3" w:rsidP="00F346E3">
      <w:pPr>
        <w:pStyle w:val="ListParagraph"/>
        <w:numPr>
          <w:ilvl w:val="0"/>
          <w:numId w:val="16"/>
        </w:numPr>
      </w:pPr>
      <w:r w:rsidRPr="006D15E5">
        <w:t xml:space="preserve">driving an explicit improvement agenda, informed by data and insights </w:t>
      </w:r>
    </w:p>
    <w:p w14:paraId="45286E0A" w14:textId="6A940DD2" w:rsidR="00F346E3" w:rsidRPr="006D15E5" w:rsidRDefault="00F346E3" w:rsidP="00F346E3">
      <w:pPr>
        <w:pStyle w:val="ListParagraph"/>
        <w:numPr>
          <w:ilvl w:val="0"/>
          <w:numId w:val="16"/>
        </w:numPr>
      </w:pPr>
      <w:r w:rsidRPr="006D15E5">
        <w:t xml:space="preserve">targeting school resources to where they have the greatest impact </w:t>
      </w:r>
    </w:p>
    <w:p w14:paraId="3B1252B2" w14:textId="153AA3EA" w:rsidR="00F346E3" w:rsidRPr="006D15E5" w:rsidRDefault="00F346E3" w:rsidP="00F346E3">
      <w:pPr>
        <w:pStyle w:val="ListParagraph"/>
        <w:numPr>
          <w:ilvl w:val="0"/>
          <w:numId w:val="16"/>
        </w:numPr>
      </w:pPr>
      <w:r w:rsidRPr="006D15E5">
        <w:t xml:space="preserve">leading curriculum implementation and getting back to basics </w:t>
      </w:r>
    </w:p>
    <w:p w14:paraId="48FB4111" w14:textId="58DA9B86" w:rsidR="00F346E3" w:rsidRPr="006D15E5" w:rsidRDefault="00F346E3" w:rsidP="00F346E3">
      <w:pPr>
        <w:pStyle w:val="ListParagraph"/>
        <w:numPr>
          <w:ilvl w:val="0"/>
          <w:numId w:val="16"/>
        </w:numPr>
      </w:pPr>
      <w:r w:rsidRPr="006D15E5">
        <w:t xml:space="preserve">implementing effective pedagogical practices </w:t>
      </w:r>
    </w:p>
    <w:p w14:paraId="69FC112D" w14:textId="1E273F75" w:rsidR="00F346E3" w:rsidRPr="006D15E5" w:rsidRDefault="00F346E3" w:rsidP="00F346E3">
      <w:pPr>
        <w:pStyle w:val="ListParagraph"/>
        <w:numPr>
          <w:ilvl w:val="0"/>
          <w:numId w:val="16"/>
        </w:numPr>
      </w:pPr>
      <w:r w:rsidRPr="006D15E5">
        <w:t xml:space="preserve">providing mechanisms to acknowledge and be responsive to student voice </w:t>
      </w:r>
    </w:p>
    <w:p w14:paraId="062BC9B0" w14:textId="796F03E7" w:rsidR="00F346E3" w:rsidRPr="006D15E5" w:rsidRDefault="00F346E3" w:rsidP="00F346E3">
      <w:pPr>
        <w:pStyle w:val="ListParagraph"/>
        <w:numPr>
          <w:ilvl w:val="0"/>
          <w:numId w:val="16"/>
        </w:numPr>
      </w:pPr>
      <w:r w:rsidRPr="006D15E5">
        <w:t xml:space="preserve">collaborating within and across the school and broader community, including building school-community partnerships. </w:t>
      </w:r>
    </w:p>
    <w:p w14:paraId="66711713" w14:textId="77777777" w:rsidR="003156F3" w:rsidRPr="006D15E5" w:rsidRDefault="003156F3" w:rsidP="003156F3">
      <w:pPr>
        <w:rPr>
          <w:rFonts w:cs="Arial"/>
          <w:color w:val="202020"/>
        </w:rPr>
      </w:pPr>
    </w:p>
    <w:p w14:paraId="1B8F1769" w14:textId="77777777" w:rsidR="003156F3" w:rsidRPr="006D15E5" w:rsidRDefault="003156F3" w:rsidP="003156F3">
      <w:pPr>
        <w:pStyle w:val="Heading3"/>
      </w:pPr>
      <w:bookmarkStart w:id="55" w:name="_Toc206574470"/>
      <w:bookmarkStart w:id="56" w:name="_Toc207090465"/>
      <w:bookmarkStart w:id="57" w:name="_Toc207274188"/>
      <w:bookmarkStart w:id="58" w:name="_Toc207891655"/>
      <w:bookmarkStart w:id="59" w:name="_Toc210824077"/>
      <w:r w:rsidRPr="006D15E5">
        <w:t>Our collective accountability</w:t>
      </w:r>
      <w:bookmarkEnd w:id="55"/>
      <w:bookmarkEnd w:id="56"/>
      <w:bookmarkEnd w:id="57"/>
      <w:bookmarkEnd w:id="58"/>
      <w:bookmarkEnd w:id="59"/>
    </w:p>
    <w:p w14:paraId="5B81D303" w14:textId="7335BB71" w:rsidR="003156F3" w:rsidRPr="006D15E5" w:rsidRDefault="00BD23CA" w:rsidP="003156F3">
      <w:r w:rsidRPr="006D15E5">
        <w:t>In schools, regions, and across our system we will monitor:</w:t>
      </w:r>
    </w:p>
    <w:p w14:paraId="2DCBBC7F" w14:textId="3B06D4F2" w:rsidR="00BD23CA" w:rsidRPr="006D15E5" w:rsidRDefault="00BD23CA" w:rsidP="00BD23CA">
      <w:pPr>
        <w:pStyle w:val="ListParagraph"/>
        <w:numPr>
          <w:ilvl w:val="0"/>
          <w:numId w:val="10"/>
        </w:numPr>
        <w:rPr>
          <w:lang w:val="en-US"/>
        </w:rPr>
      </w:pPr>
      <w:r w:rsidRPr="006D15E5">
        <w:rPr>
          <w:lang w:val="en-US"/>
        </w:rPr>
        <w:t>Workforce composition, attraction and retention</w:t>
      </w:r>
    </w:p>
    <w:p w14:paraId="26773070" w14:textId="77777777" w:rsidR="00BD23CA" w:rsidRPr="006D15E5" w:rsidRDefault="00BD23CA" w:rsidP="00BD23CA">
      <w:pPr>
        <w:pStyle w:val="ListParagraph"/>
        <w:numPr>
          <w:ilvl w:val="0"/>
          <w:numId w:val="10"/>
        </w:numPr>
      </w:pPr>
      <w:r w:rsidRPr="006D15E5">
        <w:rPr>
          <w:lang w:val="en-US"/>
        </w:rPr>
        <w:t xml:space="preserve">Health, safety and wellbeing </w:t>
      </w:r>
    </w:p>
    <w:p w14:paraId="0D915F53" w14:textId="48D8D35C" w:rsidR="00BD23CA" w:rsidRPr="006D15E5" w:rsidRDefault="00BD23CA" w:rsidP="00BD23CA">
      <w:pPr>
        <w:pStyle w:val="ListParagraph"/>
        <w:numPr>
          <w:ilvl w:val="0"/>
          <w:numId w:val="10"/>
        </w:numPr>
      </w:pPr>
      <w:r w:rsidRPr="006D15E5">
        <w:t>Staff morale</w:t>
      </w:r>
      <w:r w:rsidR="00F346E3" w:rsidRPr="006D15E5">
        <w:t>.</w:t>
      </w:r>
    </w:p>
    <w:p w14:paraId="3CF28E1A" w14:textId="77777777" w:rsidR="00BD23CA" w:rsidRPr="006D15E5" w:rsidRDefault="00BD23CA" w:rsidP="003156F3"/>
    <w:p w14:paraId="4DDBF9D1" w14:textId="77777777" w:rsidR="003156F3" w:rsidRPr="006D15E5" w:rsidRDefault="003156F3" w:rsidP="003156F3"/>
    <w:p w14:paraId="006B9C99" w14:textId="77777777" w:rsidR="003156F3" w:rsidRPr="006D15E5" w:rsidRDefault="003156F3">
      <w:pPr>
        <w:spacing w:after="160"/>
      </w:pPr>
      <w:r w:rsidRPr="006D15E5">
        <w:br w:type="page"/>
      </w:r>
    </w:p>
    <w:p w14:paraId="3A93BF9D" w14:textId="77777777" w:rsidR="002A026C" w:rsidRPr="006D15E5" w:rsidRDefault="002A026C" w:rsidP="002A026C">
      <w:pPr>
        <w:spacing w:after="160"/>
        <w:jc w:val="right"/>
        <w:rPr>
          <w:rStyle w:val="SubtleEmphasis"/>
        </w:rPr>
      </w:pPr>
      <w:r w:rsidRPr="006D15E5">
        <w:rPr>
          <w:rStyle w:val="SubtleEmphasis"/>
        </w:rPr>
        <w:lastRenderedPageBreak/>
        <w:t>Our priorities</w:t>
      </w:r>
    </w:p>
    <w:p w14:paraId="622D7096" w14:textId="77777777" w:rsidR="003156F3" w:rsidRPr="006D15E5" w:rsidRDefault="003156F3" w:rsidP="003156F3">
      <w:pPr>
        <w:pStyle w:val="Heading3"/>
        <w:spacing w:before="100" w:beforeAutospacing="1"/>
      </w:pPr>
      <w:bookmarkStart w:id="60" w:name="_Toc210824078"/>
      <w:r w:rsidRPr="006D15E5">
        <w:t>High expectations for every student</w:t>
      </w:r>
      <w:bookmarkEnd w:id="60"/>
      <w:r w:rsidRPr="006D15E5">
        <w:t xml:space="preserve"> </w:t>
      </w:r>
    </w:p>
    <w:p w14:paraId="1FF3034C" w14:textId="77777777" w:rsidR="00F346E3" w:rsidRPr="006D15E5" w:rsidRDefault="00F346E3" w:rsidP="00F346E3">
      <w:pPr>
        <w:rPr>
          <w:rStyle w:val="IntenseEmphasis"/>
        </w:rPr>
      </w:pPr>
      <w:r w:rsidRPr="006D15E5">
        <w:rPr>
          <w:rStyle w:val="IntenseEmphasis"/>
        </w:rPr>
        <w:t xml:space="preserve">Responding to each student’s learning needs, with high expectations for every student to grow in their learning and achieve. </w:t>
      </w:r>
    </w:p>
    <w:p w14:paraId="48D2326E" w14:textId="77777777" w:rsidR="00F346E3" w:rsidRPr="006D15E5" w:rsidRDefault="00F346E3" w:rsidP="00F346E3">
      <w:r w:rsidRPr="006D15E5">
        <w:t xml:space="preserve">Outcomes for students, families, staff and communities are strengthened when we work together to ensure every student—no matter what school they attend—has access to the best education. </w:t>
      </w:r>
    </w:p>
    <w:p w14:paraId="42E58C2A" w14:textId="77777777" w:rsidR="00F346E3" w:rsidRPr="006D15E5" w:rsidRDefault="00F346E3" w:rsidP="00F346E3">
      <w:r w:rsidRPr="006D15E5">
        <w:t xml:space="preserve">We know our schools can make the biggest impact in a young person’s life. They are at the centre of their communities, working with young people, families and the community to make a real difference. </w:t>
      </w:r>
    </w:p>
    <w:p w14:paraId="7B3EF7CD" w14:textId="77777777" w:rsidR="00F346E3" w:rsidRPr="006D15E5" w:rsidRDefault="00F346E3" w:rsidP="00F346E3">
      <w:r w:rsidRPr="006D15E5">
        <w:t xml:space="preserve">Access to high-quality education is fundamental to the future employment, health and wellbeing of every young Queenslander. Lifting educational outcomes for every student delivers significant benefits for students’ life outcomes. </w:t>
      </w:r>
    </w:p>
    <w:p w14:paraId="39B57DCA" w14:textId="77777777" w:rsidR="00F346E3" w:rsidRPr="006D15E5" w:rsidRDefault="00F346E3" w:rsidP="00F346E3">
      <w:r w:rsidRPr="006D15E5">
        <w:t xml:space="preserve">While equity remains a strong focus, it underpins our belief that every student can achieve excellence. While excellence might look different from one student or school to another, strengthening mastery of the core curriculum, enhancing the use of borderless teaching and learning opportunities and encouraging innovation provides the foundations for all students to excel. </w:t>
      </w:r>
    </w:p>
    <w:p w14:paraId="02A79437" w14:textId="77777777" w:rsidR="00F346E3" w:rsidRPr="006D15E5" w:rsidRDefault="00F346E3" w:rsidP="00F346E3">
      <w:r w:rsidRPr="006D15E5">
        <w:t xml:space="preserve">Our commitment to a culture of learning focuses on fostering positive transitions and meaningful participation and engagement in education. Attendance and behaviour serve as key indicators, offering valuable insights into the support each child needs to thrive academically, socially, and emotionally. By prioritising these areas and monitoring days of learning, every student is provided with opportunities to succeed throughout their schooling and future endeavours, empowering them to reach their full potential. </w:t>
      </w:r>
    </w:p>
    <w:p w14:paraId="71EDAFAF" w14:textId="77777777" w:rsidR="00F346E3" w:rsidRPr="006D15E5" w:rsidRDefault="00F346E3" w:rsidP="00F346E3">
      <w:r w:rsidRPr="006D15E5">
        <w:t xml:space="preserve">Our students, school communities and staff take great pride in their schools, working together to create and maintain safe and well-disciplined learning environments where everyone </w:t>
      </w:r>
      <w:proofErr w:type="gramStart"/>
      <w:r w:rsidRPr="006D15E5">
        <w:t>has the opportunity to</w:t>
      </w:r>
      <w:proofErr w:type="gramEnd"/>
      <w:r w:rsidRPr="006D15E5">
        <w:t xml:space="preserve"> thrive. </w:t>
      </w:r>
    </w:p>
    <w:p w14:paraId="0100A546" w14:textId="471F909B" w:rsidR="002A026C" w:rsidRPr="006D15E5" w:rsidRDefault="00F346E3" w:rsidP="00F346E3">
      <w:pPr>
        <w:rPr>
          <w:bCs/>
          <w:color w:val="555555" w:themeColor="text1" w:themeTint="BF"/>
        </w:rPr>
      </w:pPr>
      <w:r w:rsidRPr="006D15E5">
        <w:t xml:space="preserve">Engaging every student to stay on track in their learning is critical. We know that each student and school community has unique contexts and needs. By understanding these needs and responding with the right support, students have the greatest chance to engage and grow in their learning to achieve and excel. </w:t>
      </w:r>
      <w:r w:rsidR="002A026C" w:rsidRPr="006D15E5">
        <w:rPr>
          <w:bCs/>
          <w:color w:val="555555" w:themeColor="text1" w:themeTint="BF"/>
        </w:rPr>
        <w:br w:type="page"/>
      </w:r>
    </w:p>
    <w:p w14:paraId="0002F49E" w14:textId="1582EE8F" w:rsidR="002A026C" w:rsidRPr="006D15E5" w:rsidRDefault="002A026C" w:rsidP="002A026C">
      <w:pPr>
        <w:pStyle w:val="IntenseQuote"/>
        <w:rPr>
          <w:rStyle w:val="SubtleEmphasis"/>
          <w:i/>
          <w:iCs/>
        </w:rPr>
      </w:pPr>
      <w:r w:rsidRPr="006D15E5">
        <w:rPr>
          <w:rStyle w:val="SubtleEmphasis"/>
          <w:i/>
          <w:iCs/>
        </w:rPr>
        <w:lastRenderedPageBreak/>
        <w:t>Achieving excellence for every student, in every state school</w:t>
      </w:r>
    </w:p>
    <w:p w14:paraId="77B67CE5" w14:textId="0831FE97" w:rsidR="002A026C" w:rsidRPr="006D15E5" w:rsidRDefault="002A026C" w:rsidP="00B95685">
      <w:pPr>
        <w:pStyle w:val="Heading4"/>
      </w:pPr>
      <w:r w:rsidRPr="006D15E5">
        <w:t xml:space="preserve">Actions include: </w:t>
      </w:r>
    </w:p>
    <w:p w14:paraId="2EE258AD" w14:textId="77777777" w:rsidR="002A026C" w:rsidRPr="006D15E5" w:rsidRDefault="002A026C" w:rsidP="00B95685">
      <w:pPr>
        <w:pStyle w:val="ListParagraph"/>
        <w:numPr>
          <w:ilvl w:val="0"/>
          <w:numId w:val="11"/>
        </w:numPr>
        <w:ind w:left="567" w:hanging="425"/>
      </w:pPr>
      <w:r w:rsidRPr="006D15E5">
        <w:t xml:space="preserve">driving excellence in teaching and learning in every school, for every student </w:t>
      </w:r>
    </w:p>
    <w:p w14:paraId="3C70A583" w14:textId="77777777" w:rsidR="002A026C" w:rsidRPr="006D15E5" w:rsidRDefault="002A026C" w:rsidP="00B95685">
      <w:pPr>
        <w:pStyle w:val="ListParagraph"/>
        <w:numPr>
          <w:ilvl w:val="0"/>
          <w:numId w:val="11"/>
        </w:numPr>
        <w:ind w:left="567" w:hanging="425"/>
      </w:pPr>
      <w:r w:rsidRPr="006D15E5">
        <w:t xml:space="preserve">maintaining a focus on English and mathematics as the core foundations of learning </w:t>
      </w:r>
    </w:p>
    <w:p w14:paraId="488A6310" w14:textId="77777777" w:rsidR="002A026C" w:rsidRPr="006D15E5" w:rsidRDefault="002A026C" w:rsidP="00B95685">
      <w:pPr>
        <w:pStyle w:val="ListParagraph"/>
        <w:numPr>
          <w:ilvl w:val="0"/>
          <w:numId w:val="11"/>
        </w:numPr>
        <w:ind w:left="567" w:hanging="425"/>
      </w:pPr>
      <w:r w:rsidRPr="006D15E5">
        <w:t xml:space="preserve">supporting students’ participation, engagement and confidence in NAPLAN </w:t>
      </w:r>
    </w:p>
    <w:p w14:paraId="000739CE" w14:textId="77777777" w:rsidR="002A026C" w:rsidRPr="006D15E5" w:rsidRDefault="002A026C" w:rsidP="00B95685">
      <w:pPr>
        <w:pStyle w:val="ListParagraph"/>
        <w:numPr>
          <w:ilvl w:val="0"/>
          <w:numId w:val="11"/>
        </w:numPr>
        <w:ind w:left="567" w:hanging="425"/>
      </w:pPr>
      <w:r w:rsidRPr="006D15E5">
        <w:t xml:space="preserve">creating a sense of pride in our schools through safe and disciplined learning environments </w:t>
      </w:r>
    </w:p>
    <w:p w14:paraId="2212137E" w14:textId="77777777" w:rsidR="002A026C" w:rsidRPr="006D15E5" w:rsidRDefault="002A026C" w:rsidP="00B95685">
      <w:pPr>
        <w:pStyle w:val="ListParagraph"/>
        <w:numPr>
          <w:ilvl w:val="0"/>
          <w:numId w:val="11"/>
        </w:numPr>
        <w:ind w:left="567" w:hanging="425"/>
      </w:pPr>
      <w:r w:rsidRPr="006D15E5">
        <w:t xml:space="preserve">engaging students in education through a continuum of supports and alternative learning options </w:t>
      </w:r>
    </w:p>
    <w:p w14:paraId="35F80928" w14:textId="0496A3AF" w:rsidR="003156F3" w:rsidRPr="006D15E5" w:rsidRDefault="002A026C" w:rsidP="00B95685">
      <w:pPr>
        <w:pStyle w:val="ListParagraph"/>
        <w:numPr>
          <w:ilvl w:val="0"/>
          <w:numId w:val="11"/>
        </w:numPr>
        <w:ind w:left="567" w:hanging="425"/>
        <w:rPr>
          <w:color w:val="555555" w:themeColor="text1" w:themeTint="BF"/>
        </w:rPr>
      </w:pPr>
      <w:r w:rsidRPr="006D15E5">
        <w:t xml:space="preserve">strengthening meaningful post-school pathways for all students. </w:t>
      </w:r>
      <w:r w:rsidR="003156F3" w:rsidRPr="006D15E5">
        <w:br w:type="page"/>
      </w:r>
    </w:p>
    <w:p w14:paraId="111955E8" w14:textId="54FB51A9" w:rsidR="003156F3" w:rsidRPr="006D15E5" w:rsidRDefault="003156F3" w:rsidP="003156F3">
      <w:pPr>
        <w:spacing w:after="160"/>
        <w:jc w:val="right"/>
        <w:rPr>
          <w:rStyle w:val="SubtleEmphasis"/>
        </w:rPr>
      </w:pPr>
      <w:r w:rsidRPr="006D15E5">
        <w:rPr>
          <w:rStyle w:val="SubtleEmphasis"/>
        </w:rPr>
        <w:lastRenderedPageBreak/>
        <w:t>Our priorities</w:t>
      </w:r>
    </w:p>
    <w:p w14:paraId="1401632D" w14:textId="559EF872" w:rsidR="003156F3" w:rsidRPr="006D15E5" w:rsidRDefault="003156F3" w:rsidP="003156F3">
      <w:pPr>
        <w:pStyle w:val="Heading3"/>
        <w:spacing w:before="100" w:beforeAutospacing="1"/>
      </w:pPr>
      <w:bookmarkStart w:id="61" w:name="_Toc210824079"/>
      <w:r w:rsidRPr="006D15E5">
        <w:t xml:space="preserve">Local </w:t>
      </w:r>
      <w:r w:rsidR="00AE745B" w:rsidRPr="006D15E5">
        <w:t>decision-making</w:t>
      </w:r>
      <w:r w:rsidRPr="006D15E5">
        <w:t xml:space="preserve"> within our system</w:t>
      </w:r>
      <w:bookmarkEnd w:id="61"/>
    </w:p>
    <w:p w14:paraId="14466A2D" w14:textId="670A66CC" w:rsidR="003156F3" w:rsidRPr="006D15E5" w:rsidRDefault="003156F3" w:rsidP="003156F3">
      <w:pPr>
        <w:spacing w:before="100" w:beforeAutospacing="1"/>
        <w:rPr>
          <w:b/>
          <w:bCs/>
          <w:lang w:val="en-US"/>
        </w:rPr>
      </w:pPr>
      <w:r w:rsidRPr="006D15E5">
        <w:rPr>
          <w:b/>
          <w:bCs/>
        </w:rPr>
        <w:t xml:space="preserve">Setting priorities and clear expectations to enable schools to make local decisions as active and accountable members of </w:t>
      </w:r>
      <w:r w:rsidR="00FB50AF" w:rsidRPr="006D15E5">
        <w:rPr>
          <w:b/>
          <w:bCs/>
        </w:rPr>
        <w:t xml:space="preserve">our </w:t>
      </w:r>
      <w:r w:rsidRPr="006D15E5">
        <w:rPr>
          <w:b/>
          <w:bCs/>
        </w:rPr>
        <w:t>system.</w:t>
      </w:r>
    </w:p>
    <w:p w14:paraId="5ABE944D" w14:textId="77777777" w:rsidR="00F346E3" w:rsidRPr="006D15E5" w:rsidRDefault="00F346E3" w:rsidP="00F346E3">
      <w:r w:rsidRPr="006D15E5">
        <w:t xml:space="preserve">A strong education system provides the necessary support structures for schools to operate effectively, while also recognising and responding to the unique local context of every school. </w:t>
      </w:r>
    </w:p>
    <w:p w14:paraId="5C4C3A05" w14:textId="77777777" w:rsidR="00F346E3" w:rsidRPr="006D15E5" w:rsidRDefault="00F346E3" w:rsidP="00F346E3">
      <w:r w:rsidRPr="006D15E5">
        <w:t xml:space="preserve">School leaders make a real difference when they are empowered to make local decisions and lead with confidence, clarity and support as active and accountable members of our state schooling system. </w:t>
      </w:r>
    </w:p>
    <w:p w14:paraId="735AA8CE" w14:textId="77777777" w:rsidR="00F346E3" w:rsidRPr="006D15E5" w:rsidRDefault="00F346E3" w:rsidP="00F346E3">
      <w:r w:rsidRPr="006D15E5">
        <w:t xml:space="preserve">Recognising that a one-size-fits-all approach doesn’t work, guidance and advice for schools about priorities, along with clear and consistent information around performance expectations and accountability, will support school leaders to have the greatest local impact, as a part of our connected system. </w:t>
      </w:r>
    </w:p>
    <w:p w14:paraId="780AE29D" w14:textId="77777777" w:rsidR="00F346E3" w:rsidRPr="006D15E5" w:rsidRDefault="00F346E3" w:rsidP="00F346E3">
      <w:r w:rsidRPr="006D15E5">
        <w:t xml:space="preserve">As part of a connected, world-class state education system, a focus on strong leadership and local decision-making will build on our renewed school supervision model to ensure every state school is empowered to operate at their best through differentiated and targeted support and resourcing. </w:t>
      </w:r>
    </w:p>
    <w:p w14:paraId="54A4A3EF" w14:textId="77777777" w:rsidR="00F346E3" w:rsidRPr="006D15E5" w:rsidRDefault="00F346E3" w:rsidP="00F346E3">
      <w:r w:rsidRPr="006D15E5">
        <w:t xml:space="preserve">Teachers play the most powerful role in shaping the future of our students. Simplifying, reducing and removing unnecessary administrative burden and red tape enables teachers to focus on time spent with students, putting teaching and learning first. </w:t>
      </w:r>
    </w:p>
    <w:p w14:paraId="4B31EE40" w14:textId="77777777" w:rsidR="00F346E3" w:rsidRPr="006D15E5" w:rsidRDefault="00F346E3" w:rsidP="00F346E3">
      <w:r w:rsidRPr="006D15E5">
        <w:t xml:space="preserve">Place-based responses empower schools and their communities to respond to unique challenges through tailored solutions and shared decision-making, fostering trust and delivering sustainable outcomes. </w:t>
      </w:r>
    </w:p>
    <w:p w14:paraId="558DF2B4" w14:textId="77777777" w:rsidR="00F346E3" w:rsidRPr="006D15E5" w:rsidRDefault="00F346E3" w:rsidP="00F346E3">
      <w:r w:rsidRPr="006D15E5">
        <w:t xml:space="preserve">Trust in the state school system is further strengthened when we work together, following consistent practices and transparent approaches, to achieve excellence within our system, making every state school a school of choice. </w:t>
      </w:r>
    </w:p>
    <w:p w14:paraId="203F87D6" w14:textId="41A4BAFB" w:rsidR="003156F3" w:rsidRPr="006D15E5" w:rsidRDefault="00F346E3" w:rsidP="00F346E3">
      <w:r w:rsidRPr="006D15E5">
        <w:t xml:space="preserve">By providing schools with the supports they need, when they need them, we drive whole-school improvement and excellence across the state. </w:t>
      </w:r>
      <w:r w:rsidR="003156F3" w:rsidRPr="006D15E5">
        <w:br w:type="page"/>
      </w:r>
    </w:p>
    <w:p w14:paraId="140E2465" w14:textId="77777777" w:rsidR="003156F3" w:rsidRPr="006D15E5" w:rsidRDefault="003156F3" w:rsidP="003156F3">
      <w:pPr>
        <w:pStyle w:val="IntenseQuote"/>
        <w:rPr>
          <w:rStyle w:val="SubtleEmphasis"/>
          <w:i/>
          <w:iCs/>
        </w:rPr>
      </w:pPr>
      <w:r w:rsidRPr="006D15E5">
        <w:lastRenderedPageBreak/>
        <w:t>A stronger system, together</w:t>
      </w:r>
    </w:p>
    <w:p w14:paraId="18542405" w14:textId="77777777" w:rsidR="002A026C" w:rsidRPr="006D15E5" w:rsidRDefault="002A026C" w:rsidP="00B95685">
      <w:pPr>
        <w:pStyle w:val="Heading4"/>
      </w:pPr>
      <w:r w:rsidRPr="006D15E5">
        <w:t xml:space="preserve">Actions include: </w:t>
      </w:r>
    </w:p>
    <w:p w14:paraId="6EF68258" w14:textId="0727E578" w:rsidR="002A026C" w:rsidRPr="006D15E5" w:rsidRDefault="002A026C" w:rsidP="00B95685">
      <w:pPr>
        <w:pStyle w:val="ListParagraph"/>
        <w:numPr>
          <w:ilvl w:val="0"/>
          <w:numId w:val="11"/>
        </w:numPr>
        <w:ind w:left="567" w:hanging="425"/>
      </w:pPr>
      <w:r w:rsidRPr="006D15E5">
        <w:t xml:space="preserve">strengthening local </w:t>
      </w:r>
      <w:r w:rsidR="00AE745B" w:rsidRPr="006D15E5">
        <w:t>decision-making</w:t>
      </w:r>
      <w:r w:rsidRPr="006D15E5">
        <w:t xml:space="preserve"> and differentiated supervision and support by establishing a new performance and accountability framework </w:t>
      </w:r>
    </w:p>
    <w:p w14:paraId="01F36275" w14:textId="6584A5A5" w:rsidR="002A026C" w:rsidRPr="006D15E5" w:rsidRDefault="002A026C" w:rsidP="00B95685">
      <w:pPr>
        <w:pStyle w:val="ListParagraph"/>
        <w:numPr>
          <w:ilvl w:val="0"/>
          <w:numId w:val="11"/>
        </w:numPr>
        <w:ind w:left="567" w:hanging="425"/>
      </w:pPr>
      <w:r w:rsidRPr="006D15E5">
        <w:t>implementing our plan to reduce red tape across the system, region</w:t>
      </w:r>
      <w:r w:rsidR="00BC3CC9">
        <w:t>s</w:t>
      </w:r>
      <w:r w:rsidRPr="006D15E5">
        <w:t xml:space="preserve"> and schools</w:t>
      </w:r>
    </w:p>
    <w:p w14:paraId="777B3A79" w14:textId="77777777" w:rsidR="00AA2B98" w:rsidRPr="006D15E5" w:rsidRDefault="00AA2B98" w:rsidP="00B95685">
      <w:pPr>
        <w:pStyle w:val="ListParagraph"/>
        <w:numPr>
          <w:ilvl w:val="0"/>
          <w:numId w:val="11"/>
        </w:numPr>
        <w:ind w:left="567" w:hanging="425"/>
      </w:pPr>
      <w:r w:rsidRPr="006D15E5">
        <w:t>streamlining state school resourcing so that schools have the supports and resources they need to deliver what matters</w:t>
      </w:r>
    </w:p>
    <w:p w14:paraId="7114D8F9" w14:textId="505C1415" w:rsidR="002A026C" w:rsidRPr="006D15E5" w:rsidRDefault="002A026C" w:rsidP="00B95685">
      <w:pPr>
        <w:pStyle w:val="ListParagraph"/>
        <w:numPr>
          <w:ilvl w:val="0"/>
          <w:numId w:val="11"/>
        </w:numPr>
        <w:ind w:left="567" w:hanging="425"/>
      </w:pPr>
      <w:r w:rsidRPr="006D15E5">
        <w:t>developing guidance for place-based responses to support schools to respond to local need</w:t>
      </w:r>
    </w:p>
    <w:p w14:paraId="38FF72CF" w14:textId="77777777" w:rsidR="002A026C" w:rsidRPr="006D15E5" w:rsidRDefault="002A026C" w:rsidP="00B95685">
      <w:pPr>
        <w:pStyle w:val="ListParagraph"/>
        <w:numPr>
          <w:ilvl w:val="0"/>
          <w:numId w:val="11"/>
        </w:numPr>
        <w:ind w:left="567" w:hanging="425"/>
      </w:pPr>
      <w:r w:rsidRPr="006D15E5">
        <w:t>strengthening consistent enrolment practices and networked approaches that promote local state schools as schools of choice</w:t>
      </w:r>
    </w:p>
    <w:p w14:paraId="068DBB2C" w14:textId="77777777" w:rsidR="00AA2B98" w:rsidRPr="006D15E5" w:rsidRDefault="002A026C" w:rsidP="00B95685">
      <w:pPr>
        <w:pStyle w:val="ListParagraph"/>
        <w:numPr>
          <w:ilvl w:val="0"/>
          <w:numId w:val="11"/>
        </w:numPr>
        <w:ind w:left="567" w:hanging="425"/>
      </w:pPr>
      <w:r w:rsidRPr="006D15E5">
        <w:t>driving further transparency in our infrastructure investment prioritisation approach</w:t>
      </w:r>
    </w:p>
    <w:p w14:paraId="5DB542E1" w14:textId="2CD3A54D" w:rsidR="003156F3" w:rsidRPr="006D15E5" w:rsidRDefault="00AA2B98" w:rsidP="00B95685">
      <w:pPr>
        <w:pStyle w:val="ListParagraph"/>
        <w:numPr>
          <w:ilvl w:val="0"/>
          <w:numId w:val="11"/>
        </w:numPr>
        <w:ind w:left="567" w:hanging="425"/>
      </w:pPr>
      <w:r w:rsidRPr="006D15E5">
        <w:t>maximising opportunities in the lead up to the Brisbane 2032 Olympic and Paralympic Games</w:t>
      </w:r>
      <w:r w:rsidR="002A026C" w:rsidRPr="006D15E5">
        <w:t>.</w:t>
      </w:r>
    </w:p>
    <w:p w14:paraId="0DD3A163" w14:textId="77777777" w:rsidR="003156F3" w:rsidRPr="006D15E5" w:rsidRDefault="003156F3" w:rsidP="002A026C">
      <w:pPr>
        <w:numPr>
          <w:ilvl w:val="0"/>
          <w:numId w:val="11"/>
        </w:numPr>
        <w:spacing w:before="100" w:beforeAutospacing="1"/>
        <w:ind w:left="317" w:hanging="317"/>
        <w:rPr>
          <w:color w:val="555555" w:themeColor="text1" w:themeTint="BF"/>
        </w:rPr>
      </w:pPr>
      <w:r w:rsidRPr="006D15E5">
        <w:rPr>
          <w:color w:val="555555" w:themeColor="text1" w:themeTint="BF"/>
        </w:rPr>
        <w:br w:type="page"/>
      </w:r>
    </w:p>
    <w:p w14:paraId="0AE2F8CF" w14:textId="2686C7AB" w:rsidR="003156F3" w:rsidRPr="006D15E5" w:rsidRDefault="003156F3" w:rsidP="003156F3">
      <w:pPr>
        <w:jc w:val="right"/>
        <w:rPr>
          <w:i/>
          <w:iCs/>
        </w:rPr>
      </w:pPr>
      <w:r w:rsidRPr="006D15E5">
        <w:rPr>
          <w:b/>
          <w:bCs/>
          <w:i/>
          <w:iCs/>
        </w:rPr>
        <w:lastRenderedPageBreak/>
        <w:t>Our priorities</w:t>
      </w:r>
    </w:p>
    <w:p w14:paraId="406FC643" w14:textId="77777777" w:rsidR="003156F3" w:rsidRPr="006D15E5" w:rsidRDefault="003156F3" w:rsidP="003156F3">
      <w:pPr>
        <w:pStyle w:val="Heading3"/>
        <w:spacing w:before="100" w:beforeAutospacing="1"/>
      </w:pPr>
      <w:bookmarkStart w:id="62" w:name="_Toc210824080"/>
      <w:r w:rsidRPr="006D15E5">
        <w:t>Digital innovation and responsive systems</w:t>
      </w:r>
      <w:bookmarkEnd w:id="62"/>
    </w:p>
    <w:p w14:paraId="39562409" w14:textId="77777777" w:rsidR="00B95685" w:rsidRPr="006D15E5" w:rsidRDefault="00B95685" w:rsidP="00B95685">
      <w:pPr>
        <w:snapToGrid w:val="0"/>
        <w:rPr>
          <w:rStyle w:val="IntenseEmphasis"/>
        </w:rPr>
      </w:pPr>
      <w:r w:rsidRPr="006D15E5">
        <w:rPr>
          <w:rStyle w:val="IntenseEmphasis"/>
        </w:rPr>
        <w:t xml:space="preserve">Leveraging digital innovation and enhancing corporate systems and processes to unleash innovation in schools. </w:t>
      </w:r>
    </w:p>
    <w:p w14:paraId="38B152CC" w14:textId="77777777" w:rsidR="00B95685" w:rsidRPr="006D15E5" w:rsidRDefault="00B95685" w:rsidP="00B95685">
      <w:pPr>
        <w:snapToGrid w:val="0"/>
      </w:pPr>
      <w:r w:rsidRPr="006D15E5">
        <w:t xml:space="preserve">We are making the most of digital innovation to connect every student and teacher in every classroom to boundless teaching and learning opportunities, no matter where they live in Queensland. </w:t>
      </w:r>
    </w:p>
    <w:p w14:paraId="05C23AAC" w14:textId="77777777" w:rsidR="00B95685" w:rsidRPr="006D15E5" w:rsidRDefault="00B95685" w:rsidP="00B95685">
      <w:pPr>
        <w:snapToGrid w:val="0"/>
      </w:pPr>
      <w:r w:rsidRPr="006D15E5">
        <w:t xml:space="preserve">Building on the strong technology foundations we have established, we will continue to focus on connecting students and teachers to opportunities across the state through digital innovation in teaching and learning. </w:t>
      </w:r>
    </w:p>
    <w:p w14:paraId="075194CE" w14:textId="77777777" w:rsidR="00B95685" w:rsidRPr="006D15E5" w:rsidRDefault="00B95685" w:rsidP="00B95685">
      <w:pPr>
        <w:snapToGrid w:val="0"/>
      </w:pPr>
      <w:r w:rsidRPr="006D15E5">
        <w:t xml:space="preserve">We are opening endless possibilities for students to learn and connect with each other and our great teachers across the state by expanding the Queensland Virtual Academy (QVA), Queensland’s biggest classroom. Across our diverse and dispersed communities, the QVA offers more choice and opportunity to connect to innovations in teaching and learning than ever before. </w:t>
      </w:r>
    </w:p>
    <w:p w14:paraId="5FC65EC7" w14:textId="77777777" w:rsidR="00B95685" w:rsidRPr="006D15E5" w:rsidRDefault="00B95685" w:rsidP="00B95685">
      <w:pPr>
        <w:snapToGrid w:val="0"/>
      </w:pPr>
      <w:r w:rsidRPr="006D15E5">
        <w:t xml:space="preserve">Contemporary and responsive systems and processes create the conditions for schools to succeed. Good systems are pivotal in reducing red tape and streamlining how schools operate. By enhancing core systems, school planning processes and putting data insights and evidence in the hands of school leaders, schools are better placed to respond to the needs of their local communities, and most importantly, can focus on the classroom, where they can make the biggest difference in the lives of students. </w:t>
      </w:r>
    </w:p>
    <w:p w14:paraId="6E7ECA49" w14:textId="582EDE1F" w:rsidR="003156F3" w:rsidRPr="006D15E5" w:rsidRDefault="00B95685" w:rsidP="00B95685">
      <w:pPr>
        <w:snapToGrid w:val="0"/>
      </w:pPr>
      <w:r w:rsidRPr="006D15E5">
        <w:t>Every school is unique and each school faces different challenges. Importantly though, every school needs the right resources that respond to the needs of their students, staff and communities. Through renewing our state school resourcing model and by giving schools access to the supports, digital devices and technologies they need, we empower every student and every school to be their best.</w:t>
      </w:r>
    </w:p>
    <w:p w14:paraId="11233354" w14:textId="77777777" w:rsidR="003156F3" w:rsidRPr="006D15E5" w:rsidRDefault="003156F3" w:rsidP="003156F3">
      <w:pPr>
        <w:spacing w:after="160"/>
      </w:pPr>
      <w:r w:rsidRPr="006D15E5">
        <w:br w:type="page"/>
      </w:r>
    </w:p>
    <w:p w14:paraId="366AC4F1" w14:textId="77777777" w:rsidR="003156F3" w:rsidRPr="006D15E5" w:rsidRDefault="003156F3" w:rsidP="003156F3">
      <w:pPr>
        <w:pStyle w:val="IntenseQuote"/>
      </w:pPr>
      <w:r w:rsidRPr="006D15E5">
        <w:lastRenderedPageBreak/>
        <w:t xml:space="preserve">Every school connected and supported </w:t>
      </w:r>
    </w:p>
    <w:p w14:paraId="5E9D1BE2" w14:textId="77777777" w:rsidR="002A026C" w:rsidRPr="006D15E5" w:rsidRDefault="002A026C" w:rsidP="00B95685">
      <w:pPr>
        <w:pStyle w:val="Heading4"/>
      </w:pPr>
      <w:r w:rsidRPr="006D15E5">
        <w:t xml:space="preserve">Actions include: </w:t>
      </w:r>
    </w:p>
    <w:p w14:paraId="4C43884A" w14:textId="77777777" w:rsidR="002A026C" w:rsidRPr="006D15E5" w:rsidRDefault="002A026C" w:rsidP="00B95685">
      <w:pPr>
        <w:pStyle w:val="ListParagraph"/>
        <w:numPr>
          <w:ilvl w:val="0"/>
          <w:numId w:val="11"/>
        </w:numPr>
        <w:ind w:left="567" w:hanging="425"/>
      </w:pPr>
      <w:r w:rsidRPr="006D15E5">
        <w:t xml:space="preserve">expanding the reach and offerings of the Queensland Virtual Academy, connecting more students and teachers to digital innovation in teaching and learning </w:t>
      </w:r>
    </w:p>
    <w:p w14:paraId="55D05AE5" w14:textId="5384CB08" w:rsidR="002A026C" w:rsidRPr="006D15E5" w:rsidRDefault="002A026C" w:rsidP="00B95685">
      <w:pPr>
        <w:pStyle w:val="ListParagraph"/>
        <w:numPr>
          <w:ilvl w:val="0"/>
          <w:numId w:val="11"/>
        </w:numPr>
        <w:ind w:left="567" w:hanging="425"/>
      </w:pPr>
      <w:r w:rsidRPr="006D15E5">
        <w:t xml:space="preserve">streamlining and improving core systems including </w:t>
      </w:r>
      <w:r w:rsidR="00AA2B98" w:rsidRPr="006D15E5">
        <w:t>information management</w:t>
      </w:r>
      <w:r w:rsidRPr="006D15E5">
        <w:t xml:space="preserve">, finance and human resource systems </w:t>
      </w:r>
    </w:p>
    <w:p w14:paraId="20077B77" w14:textId="77777777" w:rsidR="00A45A38" w:rsidRPr="006D15E5" w:rsidRDefault="00A45A38" w:rsidP="00B95685">
      <w:pPr>
        <w:pStyle w:val="ListParagraph"/>
        <w:numPr>
          <w:ilvl w:val="0"/>
          <w:numId w:val="11"/>
        </w:numPr>
        <w:ind w:left="567" w:hanging="425"/>
      </w:pPr>
      <w:r w:rsidRPr="006D15E5">
        <w:t>supporting schools and students to safely embrace new and emerging technologies to enrich teaching and learning opportunities</w:t>
      </w:r>
    </w:p>
    <w:p w14:paraId="080A4978" w14:textId="215DA173" w:rsidR="002A026C" w:rsidRPr="006D15E5" w:rsidRDefault="002A026C" w:rsidP="00B95685">
      <w:pPr>
        <w:pStyle w:val="ListParagraph"/>
        <w:numPr>
          <w:ilvl w:val="0"/>
          <w:numId w:val="11"/>
        </w:numPr>
        <w:ind w:left="567" w:hanging="425"/>
      </w:pPr>
      <w:r w:rsidRPr="006D15E5">
        <w:t xml:space="preserve">providing targeted resourcing to improve access to digital devices and technology for schools and students </w:t>
      </w:r>
    </w:p>
    <w:p w14:paraId="1D890A85" w14:textId="32733022" w:rsidR="003156F3" w:rsidRPr="006D15E5" w:rsidRDefault="002A026C" w:rsidP="00B95685">
      <w:pPr>
        <w:pStyle w:val="ListParagraph"/>
        <w:numPr>
          <w:ilvl w:val="0"/>
          <w:numId w:val="11"/>
        </w:numPr>
        <w:ind w:left="567" w:hanging="425"/>
      </w:pPr>
      <w:r w:rsidRPr="006D15E5">
        <w:t xml:space="preserve">enhancing data insights, evidence and capability to support school, region and system improvement. </w:t>
      </w:r>
      <w:r w:rsidR="003156F3" w:rsidRPr="006D15E5">
        <w:rPr>
          <w:rStyle w:val="SubtleEmphasis"/>
        </w:rPr>
        <w:br w:type="page"/>
      </w:r>
    </w:p>
    <w:p w14:paraId="2D655ADF" w14:textId="5723921E" w:rsidR="003156F3" w:rsidRPr="006D15E5" w:rsidRDefault="003156F3" w:rsidP="003156F3">
      <w:pPr>
        <w:spacing w:after="0"/>
        <w:jc w:val="right"/>
        <w:rPr>
          <w:rStyle w:val="SubtleEmphasis"/>
        </w:rPr>
      </w:pPr>
      <w:r w:rsidRPr="006D15E5">
        <w:rPr>
          <w:rStyle w:val="SubtleEmphasis"/>
        </w:rPr>
        <w:lastRenderedPageBreak/>
        <w:t>Our priorities</w:t>
      </w:r>
    </w:p>
    <w:p w14:paraId="51F175C5" w14:textId="77777777" w:rsidR="00B95685" w:rsidRPr="006D15E5" w:rsidRDefault="003156F3" w:rsidP="00B95685">
      <w:pPr>
        <w:pStyle w:val="Heading3"/>
        <w:spacing w:before="100" w:beforeAutospacing="1"/>
      </w:pPr>
      <w:bookmarkStart w:id="63" w:name="_Toc210824081"/>
      <w:r w:rsidRPr="006D15E5">
        <w:t>A confident and professional workforce</w:t>
      </w:r>
      <w:bookmarkEnd w:id="63"/>
    </w:p>
    <w:p w14:paraId="42A311C1" w14:textId="52F9BDC1" w:rsidR="00B95685" w:rsidRPr="006D15E5" w:rsidRDefault="00B95685" w:rsidP="00B95685">
      <w:pPr>
        <w:rPr>
          <w:rStyle w:val="IntenseEmphasis"/>
        </w:rPr>
      </w:pPr>
      <w:r w:rsidRPr="006D15E5">
        <w:rPr>
          <w:rStyle w:val="IntenseEmphasis"/>
        </w:rPr>
        <w:t xml:space="preserve">Supporting and building our multi-disciplinary workforce to deliver what matters for every student. </w:t>
      </w:r>
    </w:p>
    <w:p w14:paraId="04ECDEA7" w14:textId="77777777" w:rsidR="00B95685" w:rsidRPr="006D15E5" w:rsidRDefault="00B95685" w:rsidP="00B95685">
      <w:r w:rsidRPr="006D15E5">
        <w:t xml:space="preserve">A system that values and supports its workforce, with a focus on attracting high-quality candidates and retaining experienced staff, is best placed to meet educational priorities and system goals and support positive outcomes for every student. </w:t>
      </w:r>
    </w:p>
    <w:p w14:paraId="0E264F5D" w14:textId="77777777" w:rsidR="00B95685" w:rsidRPr="006D15E5" w:rsidRDefault="00B95685" w:rsidP="00B95685">
      <w:r w:rsidRPr="006D15E5">
        <w:t xml:space="preserve">Creating supportive, safe and healthy schools and workplaces, where educators and leaders feel valued and connected to their school communities, creates a sense of belonging and a positive environment for teaching and working. </w:t>
      </w:r>
    </w:p>
    <w:p w14:paraId="6EBF5A14" w14:textId="77777777" w:rsidR="00B95685" w:rsidRPr="006D15E5" w:rsidRDefault="00B95685" w:rsidP="00B95685">
      <w:r w:rsidRPr="006D15E5">
        <w:t xml:space="preserve">The workforce needs of schools continue to change in response to the evolving nature of our local communities. Contemporary workforce design is critical to effectively respond to the current and future needs of Queensland. It considers the importance of a diverse workforce of allied professionals, specialists and support staff that each school needs. A well-planned multi-disciplinary workforce frees up teachers to focus on teaching and supports all staff to focus on driving continuous improvement across the system. </w:t>
      </w:r>
    </w:p>
    <w:p w14:paraId="3DEFB36B" w14:textId="77777777" w:rsidR="00B95685" w:rsidRPr="006D15E5" w:rsidRDefault="00B95685" w:rsidP="00B95685">
      <w:r w:rsidRPr="006D15E5">
        <w:t xml:space="preserve">Working in education, alongside passionate and committed people, is one of the most rewarding careers. Attracting, inspiring and retaining a diverse and professional workforce who are supported to grow in their profession throughout their career and contribute to our system boosts student-to-teacher ratios and eases pressure on our valued workforce. </w:t>
      </w:r>
    </w:p>
    <w:p w14:paraId="2FC2D6FB" w14:textId="77777777" w:rsidR="00B95685" w:rsidRPr="006D15E5" w:rsidRDefault="00B95685" w:rsidP="00B95685">
      <w:r w:rsidRPr="006D15E5">
        <w:t xml:space="preserve">High-performing educational systems invest in their workforce—from educational leaders, teachers and school-based support roles, through to the regional and corporate workforce who are there to support every school—to build their capability, confidence and pathways for a rewarding career. </w:t>
      </w:r>
    </w:p>
    <w:p w14:paraId="60BE1D1E" w14:textId="5257A5CF" w:rsidR="00B95685" w:rsidRPr="006D15E5" w:rsidRDefault="00B95685" w:rsidP="00B95685">
      <w:r w:rsidRPr="006D15E5">
        <w:t xml:space="preserve">Recognising and valuing the incredible expertise of all our staff, flagship programs, delivered through the Education Futures Institute support our people at every step of their education career. </w:t>
      </w:r>
    </w:p>
    <w:p w14:paraId="008542FD" w14:textId="7870021A" w:rsidR="003156F3" w:rsidRPr="006D15E5" w:rsidRDefault="00B95685" w:rsidP="00B95685">
      <w:r w:rsidRPr="006D15E5">
        <w:t xml:space="preserve">The role of educational leaders and teachers is constantly evolving, becoming increasingly broad and complex. Expert leaders and teachers build connections with their peers, provide guidance and share best practice of what works in their classrooms. Working collaboratively in partnership with teaching teams, allied professionals and specialist staff, they are the key to improved outcomes for every student. </w:t>
      </w:r>
      <w:r w:rsidR="003156F3" w:rsidRPr="006D15E5">
        <w:br w:type="page"/>
      </w:r>
    </w:p>
    <w:p w14:paraId="088EFDFC" w14:textId="348C091E" w:rsidR="003156F3" w:rsidRPr="006D15E5" w:rsidRDefault="003156F3" w:rsidP="003156F3">
      <w:pPr>
        <w:pStyle w:val="IntenseQuote"/>
      </w:pPr>
      <w:r w:rsidRPr="006D15E5">
        <w:lastRenderedPageBreak/>
        <w:t>Providing safe and respectful teaching and working environments and valuing the skills and expertise of our workforce</w:t>
      </w:r>
    </w:p>
    <w:p w14:paraId="5ED63D7F" w14:textId="77777777" w:rsidR="002873BE" w:rsidRPr="006D15E5" w:rsidRDefault="002873BE" w:rsidP="00B95685">
      <w:pPr>
        <w:pStyle w:val="Heading4"/>
      </w:pPr>
      <w:r w:rsidRPr="006D15E5">
        <w:t xml:space="preserve">Actions include: </w:t>
      </w:r>
    </w:p>
    <w:p w14:paraId="5C02244D" w14:textId="77777777" w:rsidR="002873BE" w:rsidRPr="006D15E5" w:rsidRDefault="002873BE" w:rsidP="00B95685">
      <w:pPr>
        <w:pStyle w:val="ListParagraph"/>
        <w:numPr>
          <w:ilvl w:val="0"/>
          <w:numId w:val="11"/>
        </w:numPr>
        <w:ind w:left="567" w:hanging="425"/>
      </w:pPr>
      <w:r w:rsidRPr="006D15E5">
        <w:t xml:space="preserve">strengthening the focus on safety and wellbeing in the workplace to protect and value our people </w:t>
      </w:r>
    </w:p>
    <w:p w14:paraId="59377EC7" w14:textId="7F168E4E" w:rsidR="002873BE" w:rsidRPr="006D15E5" w:rsidRDefault="002873BE" w:rsidP="00B95685">
      <w:pPr>
        <w:pStyle w:val="ListParagraph"/>
        <w:numPr>
          <w:ilvl w:val="0"/>
          <w:numId w:val="11"/>
        </w:numPr>
        <w:ind w:left="567" w:hanging="425"/>
      </w:pPr>
      <w:r w:rsidRPr="006D15E5">
        <w:t xml:space="preserve">supporting schools to utilise a range of roles through contemporary workforce design </w:t>
      </w:r>
    </w:p>
    <w:p w14:paraId="41078C35" w14:textId="77777777" w:rsidR="002873BE" w:rsidRPr="006D15E5" w:rsidRDefault="002873BE" w:rsidP="00B95685">
      <w:pPr>
        <w:pStyle w:val="ListParagraph"/>
        <w:numPr>
          <w:ilvl w:val="0"/>
          <w:numId w:val="11"/>
        </w:numPr>
        <w:ind w:left="567" w:hanging="425"/>
      </w:pPr>
      <w:r w:rsidRPr="006D15E5">
        <w:t xml:space="preserve">delivering responsive workforce strategies to attract and retain a professional, skilled and diverse workforce </w:t>
      </w:r>
    </w:p>
    <w:p w14:paraId="4C72D33D" w14:textId="77777777" w:rsidR="002873BE" w:rsidRPr="006D15E5" w:rsidRDefault="002873BE" w:rsidP="00B95685">
      <w:pPr>
        <w:pStyle w:val="ListParagraph"/>
        <w:numPr>
          <w:ilvl w:val="0"/>
          <w:numId w:val="11"/>
        </w:numPr>
        <w:ind w:left="567" w:hanging="425"/>
      </w:pPr>
      <w:r w:rsidRPr="006D15E5">
        <w:t xml:space="preserve">building the professional expertise of educational and system leaders </w:t>
      </w:r>
    </w:p>
    <w:p w14:paraId="70B2702B" w14:textId="01ADB1D6" w:rsidR="003156F3" w:rsidRPr="006D15E5" w:rsidRDefault="002873BE" w:rsidP="00B95685">
      <w:pPr>
        <w:pStyle w:val="ListParagraph"/>
        <w:numPr>
          <w:ilvl w:val="0"/>
          <w:numId w:val="11"/>
        </w:numPr>
        <w:ind w:left="567" w:hanging="425"/>
      </w:pPr>
      <w:r w:rsidRPr="006D15E5">
        <w:t xml:space="preserve">strengthening teaching expertise in priority areas to support </w:t>
      </w:r>
      <w:r w:rsidR="00B95685" w:rsidRPr="006D15E5">
        <w:t>excellence in teaching and learning.</w:t>
      </w:r>
    </w:p>
    <w:p w14:paraId="3955CA49" w14:textId="6F52B123" w:rsidR="00272D18" w:rsidRPr="006D15E5" w:rsidRDefault="003156F3" w:rsidP="002873BE">
      <w:pPr>
        <w:pStyle w:val="IntenseQuote"/>
      </w:pPr>
      <w:r w:rsidRPr="006D15E5">
        <w:rPr>
          <w:rStyle w:val="SubtleEmphasis"/>
        </w:rPr>
        <w:br w:type="page"/>
      </w:r>
      <w:r w:rsidR="00272D18" w:rsidRPr="006D15E5">
        <w:lastRenderedPageBreak/>
        <w:t>Our plan for excellence in teaching and learning in every Queensland state school</w:t>
      </w:r>
      <w:r w:rsidR="0064276D" w:rsidRPr="006D15E5">
        <w:t>, for every student</w:t>
      </w:r>
    </w:p>
    <w:p w14:paraId="2B3E197A" w14:textId="77777777" w:rsidR="00272D18" w:rsidRPr="006D15E5" w:rsidRDefault="00272D18" w:rsidP="00272D18">
      <w:pPr>
        <w:spacing w:after="0"/>
      </w:pPr>
    </w:p>
    <w:p w14:paraId="7C9453EF" w14:textId="31A39546" w:rsidR="00023BC5" w:rsidRPr="006D15E5" w:rsidRDefault="00023BC5" w:rsidP="002873BE">
      <w:pPr>
        <w:pStyle w:val="Heading2"/>
      </w:pPr>
      <w:bookmarkStart w:id="64" w:name="_Toc210824082"/>
      <w:r w:rsidRPr="006D15E5">
        <w:t>Every student’s learning journey</w:t>
      </w:r>
      <w:bookmarkEnd w:id="64"/>
    </w:p>
    <w:p w14:paraId="38896FF6" w14:textId="5336AEAC" w:rsidR="00163A9F" w:rsidRPr="006D15E5" w:rsidRDefault="00163A9F" w:rsidP="00BE4D0F">
      <w:pPr>
        <w:pStyle w:val="Heading3"/>
      </w:pPr>
      <w:bookmarkStart w:id="65" w:name="_Toc202538651"/>
      <w:bookmarkStart w:id="66" w:name="_Toc210824083"/>
      <w:r w:rsidRPr="006D15E5">
        <w:t>Starting strong</w:t>
      </w:r>
      <w:bookmarkEnd w:id="65"/>
      <w:bookmarkEnd w:id="66"/>
      <w:r w:rsidRPr="006D15E5">
        <w:t xml:space="preserve"> </w:t>
      </w:r>
    </w:p>
    <w:p w14:paraId="0B99087D" w14:textId="77777777" w:rsidR="00163A9F" w:rsidRPr="006D15E5" w:rsidRDefault="00163A9F" w:rsidP="00163A9F">
      <w:pPr>
        <w:rPr>
          <w:i/>
          <w:iCs/>
        </w:rPr>
      </w:pPr>
      <w:r w:rsidRPr="006D15E5">
        <w:rPr>
          <w:i/>
          <w:iCs/>
        </w:rPr>
        <w:t>Kindy to Year 2</w:t>
      </w:r>
    </w:p>
    <w:p w14:paraId="08E747E7" w14:textId="77777777" w:rsidR="00163A9F" w:rsidRPr="006D15E5" w:rsidRDefault="00163A9F" w:rsidP="00163A9F">
      <w:pPr>
        <w:rPr>
          <w:b/>
          <w:bCs/>
          <w:i/>
          <w:iCs/>
        </w:rPr>
      </w:pPr>
      <w:r w:rsidRPr="006D15E5">
        <w:rPr>
          <w:b/>
          <w:bCs/>
          <w:i/>
          <w:iCs/>
        </w:rPr>
        <w:t>Focusing on the foundational skills that set every child up for a positive learning journey.</w:t>
      </w:r>
    </w:p>
    <w:p w14:paraId="60705B8B" w14:textId="77777777" w:rsidR="00B95685" w:rsidRPr="006D15E5" w:rsidRDefault="00B95685" w:rsidP="00B95685">
      <w:bookmarkStart w:id="67" w:name="_Hlk207889445"/>
      <w:r w:rsidRPr="006D15E5">
        <w:t xml:space="preserve">Students who attend school regularly, are engaged in the classroom and progress in their learning are more likely to have positive outcomes through each phase of their schooling journey. </w:t>
      </w:r>
    </w:p>
    <w:p w14:paraId="5174C8A6" w14:textId="77777777" w:rsidR="00B95685" w:rsidRPr="006D15E5" w:rsidRDefault="00B95685" w:rsidP="00B95685">
      <w:r w:rsidRPr="006D15E5">
        <w:t xml:space="preserve">Experiences in the early years shape a child’s wellbeing at every stage of their life and set the foundations for a better future. Schools are uniquely placed to partner with families, local communities and early years services to wrap support around children and families to ensure every child has the best possible transitions into school. </w:t>
      </w:r>
    </w:p>
    <w:p w14:paraId="7155CA99" w14:textId="77777777" w:rsidR="00B95685" w:rsidRPr="006D15E5" w:rsidRDefault="00B95685" w:rsidP="00B95685">
      <w:r w:rsidRPr="006D15E5">
        <w:t xml:space="preserve">Establishing positive attendance and engagement in the earliest years sets a child up to positively transition throughout the phases of learning. </w:t>
      </w:r>
    </w:p>
    <w:p w14:paraId="3EE7881F" w14:textId="12D786A9" w:rsidR="00A45A38" w:rsidRPr="006D15E5" w:rsidRDefault="00A45A38" w:rsidP="00B95685">
      <w:r w:rsidRPr="006D15E5">
        <w:t xml:space="preserve">Our goals for Kindy to Year 2 are: </w:t>
      </w:r>
    </w:p>
    <w:p w14:paraId="535DDE69" w14:textId="4E412712" w:rsidR="00A45A38" w:rsidRPr="006D15E5" w:rsidRDefault="00B95685" w:rsidP="00A45A38">
      <w:pPr>
        <w:pStyle w:val="ListParagraph"/>
        <w:numPr>
          <w:ilvl w:val="0"/>
          <w:numId w:val="4"/>
        </w:numPr>
        <w:tabs>
          <w:tab w:val="num" w:pos="720"/>
        </w:tabs>
      </w:pPr>
      <w:r w:rsidRPr="006D15E5">
        <w:rPr>
          <w:lang w:val="en-US"/>
        </w:rPr>
        <w:t>positive</w:t>
      </w:r>
      <w:r w:rsidR="00A45A38" w:rsidRPr="006D15E5">
        <w:rPr>
          <w:lang w:val="en-US"/>
        </w:rPr>
        <w:t xml:space="preserve"> transitions into schooling</w:t>
      </w:r>
    </w:p>
    <w:p w14:paraId="532A311E" w14:textId="77777777" w:rsidR="00A45A38" w:rsidRPr="006D15E5" w:rsidRDefault="00A45A38" w:rsidP="00A45A38">
      <w:pPr>
        <w:pStyle w:val="ListParagraph"/>
        <w:numPr>
          <w:ilvl w:val="0"/>
          <w:numId w:val="4"/>
        </w:numPr>
        <w:tabs>
          <w:tab w:val="num" w:pos="720"/>
        </w:tabs>
      </w:pPr>
      <w:r w:rsidRPr="006D15E5">
        <w:t>teaching and learning that sets the foundational skills for learning success</w:t>
      </w:r>
    </w:p>
    <w:p w14:paraId="14AB36F9" w14:textId="77777777" w:rsidR="00A45A38" w:rsidRPr="006D15E5" w:rsidRDefault="00A45A38" w:rsidP="00A45A38">
      <w:pPr>
        <w:pStyle w:val="ListParagraph"/>
        <w:numPr>
          <w:ilvl w:val="0"/>
          <w:numId w:val="4"/>
        </w:numPr>
      </w:pPr>
      <w:r w:rsidRPr="006D15E5">
        <w:rPr>
          <w:lang w:val="en-US"/>
        </w:rPr>
        <w:t>supporting every child by valuing their unique needs, strengths, and interests to help them succeed</w:t>
      </w:r>
    </w:p>
    <w:p w14:paraId="0768B797" w14:textId="77777777" w:rsidR="00A45A38" w:rsidRPr="006D15E5" w:rsidRDefault="00A45A38" w:rsidP="00A45A38">
      <w:pPr>
        <w:pStyle w:val="ListParagraph"/>
        <w:numPr>
          <w:ilvl w:val="0"/>
          <w:numId w:val="4"/>
        </w:numPr>
      </w:pPr>
      <w:r w:rsidRPr="006D15E5">
        <w:rPr>
          <w:lang w:val="en-US"/>
        </w:rPr>
        <w:t>a focus on literacy and numeracy</w:t>
      </w:r>
    </w:p>
    <w:p w14:paraId="5757DA1F" w14:textId="77777777" w:rsidR="00A45A38" w:rsidRPr="006D15E5" w:rsidRDefault="00A45A38" w:rsidP="00A45A38">
      <w:pPr>
        <w:pStyle w:val="ListParagraph"/>
        <w:numPr>
          <w:ilvl w:val="0"/>
          <w:numId w:val="4"/>
        </w:numPr>
        <w:tabs>
          <w:tab w:val="num" w:pos="720"/>
        </w:tabs>
      </w:pPr>
      <w:r w:rsidRPr="006D15E5">
        <w:rPr>
          <w:lang w:val="en-US"/>
        </w:rPr>
        <w:t>achieving positive learning outcomes</w:t>
      </w:r>
    </w:p>
    <w:p w14:paraId="6057AEED" w14:textId="77777777" w:rsidR="00A45A38" w:rsidRPr="006D15E5" w:rsidRDefault="00A45A38" w:rsidP="00A45A38">
      <w:pPr>
        <w:pStyle w:val="ListParagraph"/>
        <w:numPr>
          <w:ilvl w:val="0"/>
          <w:numId w:val="4"/>
        </w:numPr>
        <w:tabs>
          <w:tab w:val="num" w:pos="720"/>
        </w:tabs>
      </w:pPr>
      <w:r w:rsidRPr="006D15E5">
        <w:rPr>
          <w:lang w:val="en-US"/>
        </w:rPr>
        <w:t xml:space="preserve">attending school and demonstrating positive learning habits and </w:t>
      </w:r>
      <w:proofErr w:type="spellStart"/>
      <w:r w:rsidRPr="006D15E5">
        <w:rPr>
          <w:lang w:val="en-US"/>
        </w:rPr>
        <w:t>behaviour</w:t>
      </w:r>
      <w:proofErr w:type="spellEnd"/>
      <w:r w:rsidRPr="006D15E5">
        <w:rPr>
          <w:lang w:val="en-US"/>
        </w:rPr>
        <w:t xml:space="preserve">. </w:t>
      </w:r>
    </w:p>
    <w:bookmarkEnd w:id="67"/>
    <w:p w14:paraId="1EDEA7DF" w14:textId="77777777" w:rsidR="00A45A38" w:rsidRPr="006D15E5" w:rsidRDefault="00A45A38" w:rsidP="00A45A38">
      <w:pPr>
        <w:pBdr>
          <w:bottom w:val="single" w:sz="8" w:space="1" w:color="E5EEF7" w:themeColor="accent6"/>
        </w:pBdr>
        <w:spacing w:after="0"/>
        <w:rPr>
          <w:lang w:val="en-US"/>
        </w:rPr>
      </w:pPr>
    </w:p>
    <w:p w14:paraId="5EDACD75" w14:textId="77777777" w:rsidR="00A45A38" w:rsidRPr="006D15E5" w:rsidRDefault="00A45A38" w:rsidP="00A45A38">
      <w:pPr>
        <w:spacing w:after="0"/>
        <w:rPr>
          <w:lang w:val="en-US"/>
        </w:rPr>
      </w:pPr>
    </w:p>
    <w:p w14:paraId="0B08EB3B" w14:textId="77777777" w:rsidR="00A45A38" w:rsidRPr="006D15E5" w:rsidRDefault="00A45A38" w:rsidP="00A45A38">
      <w:pPr>
        <w:spacing w:after="0"/>
      </w:pPr>
      <w:bookmarkStart w:id="68" w:name="_Hlk207889454"/>
      <w:r w:rsidRPr="006D15E5">
        <w:rPr>
          <w:lang w:val="en-US"/>
        </w:rPr>
        <w:t xml:space="preserve">For every student in </w:t>
      </w:r>
      <w:proofErr w:type="gramStart"/>
      <w:r w:rsidRPr="006D15E5">
        <w:rPr>
          <w:lang w:val="en-US"/>
        </w:rPr>
        <w:t>the</w:t>
      </w:r>
      <w:proofErr w:type="gramEnd"/>
      <w:r w:rsidRPr="006D15E5">
        <w:rPr>
          <w:lang w:val="en-US"/>
        </w:rPr>
        <w:t xml:space="preserve"> early years of school, we will monitor: </w:t>
      </w:r>
    </w:p>
    <w:p w14:paraId="7034F539" w14:textId="77777777" w:rsidR="00A45A38" w:rsidRPr="006D15E5" w:rsidRDefault="00A45A38" w:rsidP="00A45A38">
      <w:pPr>
        <w:pStyle w:val="ListParagraph"/>
        <w:numPr>
          <w:ilvl w:val="0"/>
          <w:numId w:val="4"/>
        </w:numPr>
        <w:tabs>
          <w:tab w:val="num" w:pos="720"/>
        </w:tabs>
        <w:rPr>
          <w:lang w:val="en-US"/>
        </w:rPr>
      </w:pPr>
      <w:r w:rsidRPr="006D15E5">
        <w:rPr>
          <w:lang w:val="en-US"/>
        </w:rPr>
        <w:t>relative proportion of students achieving in English and mathematics:</w:t>
      </w:r>
    </w:p>
    <w:p w14:paraId="3AB06DCA" w14:textId="77777777" w:rsidR="00A45A38" w:rsidRPr="006D15E5" w:rsidRDefault="00A45A38" w:rsidP="00A45A38">
      <w:pPr>
        <w:pStyle w:val="ListParagraph"/>
        <w:numPr>
          <w:ilvl w:val="1"/>
          <w:numId w:val="5"/>
        </w:numPr>
        <w:rPr>
          <w:lang w:val="en-US"/>
        </w:rPr>
      </w:pPr>
      <w:r w:rsidRPr="006D15E5">
        <w:rPr>
          <w:lang w:val="en-US"/>
        </w:rPr>
        <w:t>C and above</w:t>
      </w:r>
    </w:p>
    <w:p w14:paraId="1D70AF62" w14:textId="77777777" w:rsidR="00A45A38" w:rsidRPr="006D15E5" w:rsidRDefault="00A45A38" w:rsidP="00A45A38">
      <w:pPr>
        <w:pStyle w:val="ListParagraph"/>
        <w:numPr>
          <w:ilvl w:val="1"/>
          <w:numId w:val="5"/>
        </w:numPr>
        <w:rPr>
          <w:lang w:val="en-US"/>
        </w:rPr>
      </w:pPr>
      <w:r w:rsidRPr="006D15E5">
        <w:rPr>
          <w:lang w:val="en-US"/>
        </w:rPr>
        <w:t>A or B</w:t>
      </w:r>
    </w:p>
    <w:p w14:paraId="070503A5" w14:textId="77777777" w:rsidR="00A45A38" w:rsidRPr="006D15E5" w:rsidRDefault="00A45A38" w:rsidP="00A45A38">
      <w:pPr>
        <w:pStyle w:val="ListParagraph"/>
        <w:numPr>
          <w:ilvl w:val="0"/>
          <w:numId w:val="4"/>
        </w:numPr>
        <w:tabs>
          <w:tab w:val="num" w:pos="720"/>
        </w:tabs>
        <w:rPr>
          <w:lang w:val="en-US"/>
        </w:rPr>
      </w:pPr>
      <w:r w:rsidRPr="006D15E5">
        <w:rPr>
          <w:lang w:val="en-US"/>
        </w:rPr>
        <w:t xml:space="preserve">days of learning. </w:t>
      </w:r>
    </w:p>
    <w:bookmarkEnd w:id="68"/>
    <w:p w14:paraId="19B6AC3E" w14:textId="3484C551" w:rsidR="00517FE1" w:rsidRPr="006D15E5" w:rsidDel="00C05F54" w:rsidRDefault="008808D1" w:rsidP="008F16B9">
      <w:pPr>
        <w:pStyle w:val="IntenseQuote"/>
      </w:pPr>
      <w:r w:rsidRPr="006D15E5">
        <w:t>S</w:t>
      </w:r>
      <w:r w:rsidR="00517FE1" w:rsidRPr="006D15E5" w:rsidDel="00C05F54">
        <w:t>trengthening protective factors in the early years</w:t>
      </w:r>
      <w:r w:rsidRPr="006D15E5">
        <w:t xml:space="preserve"> so</w:t>
      </w:r>
      <w:r w:rsidR="00517FE1" w:rsidRPr="006D15E5" w:rsidDel="00C05F54">
        <w:t xml:space="preserve"> that every student has the best possible start to their education</w:t>
      </w:r>
    </w:p>
    <w:p w14:paraId="575EBAA3" w14:textId="1F23160A" w:rsidR="00517FE1" w:rsidRPr="006D15E5" w:rsidRDefault="00517FE1" w:rsidP="00517FE1">
      <w:pPr>
        <w:pStyle w:val="ListParagraph"/>
        <w:rPr>
          <w:lang w:val="en-US"/>
        </w:rPr>
      </w:pPr>
    </w:p>
    <w:p w14:paraId="23493687" w14:textId="77777777" w:rsidR="00517FE1" w:rsidRPr="006D15E5" w:rsidRDefault="00517FE1" w:rsidP="008F16B9">
      <w:pPr>
        <w:pStyle w:val="ListParagraph"/>
        <w:rPr>
          <w:lang w:val="en-US"/>
        </w:rPr>
      </w:pPr>
    </w:p>
    <w:p w14:paraId="56406700" w14:textId="1D8726E7" w:rsidR="00163A9F" w:rsidRPr="006D15E5" w:rsidRDefault="00163A9F">
      <w:pPr>
        <w:spacing w:after="0"/>
      </w:pPr>
    </w:p>
    <w:p w14:paraId="0BE9BFD3" w14:textId="53515C36" w:rsidR="00023BC5" w:rsidRPr="006D15E5" w:rsidRDefault="00023BC5" w:rsidP="00023BC5">
      <w:pPr>
        <w:jc w:val="right"/>
        <w:rPr>
          <w:rStyle w:val="SubtleEmphasis"/>
        </w:rPr>
      </w:pPr>
      <w:r w:rsidRPr="006D15E5">
        <w:rPr>
          <w:rStyle w:val="SubtleEmphasis"/>
        </w:rPr>
        <w:t>Every student’s learning journey</w:t>
      </w:r>
    </w:p>
    <w:p w14:paraId="41E1430D" w14:textId="77777777" w:rsidR="00163A9F" w:rsidRPr="006D15E5" w:rsidRDefault="00163A9F" w:rsidP="00BE4D0F">
      <w:pPr>
        <w:pStyle w:val="Heading3"/>
      </w:pPr>
      <w:bookmarkStart w:id="69" w:name="_Toc202538652"/>
      <w:bookmarkStart w:id="70" w:name="_Toc210824084"/>
      <w:r w:rsidRPr="006D15E5">
        <w:t>Building on foundations</w:t>
      </w:r>
      <w:bookmarkEnd w:id="69"/>
      <w:bookmarkEnd w:id="70"/>
    </w:p>
    <w:p w14:paraId="79D62A74" w14:textId="77777777" w:rsidR="00163A9F" w:rsidRPr="006D15E5" w:rsidRDefault="00163A9F" w:rsidP="00163A9F">
      <w:pPr>
        <w:rPr>
          <w:i/>
          <w:iCs/>
        </w:rPr>
      </w:pPr>
      <w:r w:rsidRPr="006D15E5">
        <w:rPr>
          <w:i/>
          <w:iCs/>
        </w:rPr>
        <w:t>Years 3 to 6</w:t>
      </w:r>
    </w:p>
    <w:p w14:paraId="28279117" w14:textId="77777777" w:rsidR="00163A9F" w:rsidRPr="006D15E5" w:rsidRDefault="00163A9F" w:rsidP="00163A9F">
      <w:pPr>
        <w:rPr>
          <w:b/>
          <w:bCs/>
          <w:i/>
          <w:iCs/>
        </w:rPr>
      </w:pPr>
      <w:r w:rsidRPr="006D15E5">
        <w:rPr>
          <w:b/>
          <w:bCs/>
          <w:i/>
          <w:iCs/>
        </w:rPr>
        <w:t>Embedding foundational skills for lifelong learning and nurturing the confidence of every student to thrive.</w:t>
      </w:r>
    </w:p>
    <w:p w14:paraId="27CA77B1" w14:textId="77777777" w:rsidR="00B95685" w:rsidRPr="006D15E5" w:rsidRDefault="00B95685" w:rsidP="00B95685">
      <w:bookmarkStart w:id="71" w:name="_Hlk207889461"/>
      <w:r w:rsidRPr="006D15E5">
        <w:t xml:space="preserve">Early learning experiences inspire students to become lifelong learners. Building on the foundational skills in middle and upper primary sets them up for learning success. </w:t>
      </w:r>
    </w:p>
    <w:p w14:paraId="25A2BF38" w14:textId="77777777" w:rsidR="00B95685" w:rsidRPr="006D15E5" w:rsidRDefault="00B95685" w:rsidP="00B95685">
      <w:r w:rsidRPr="006D15E5">
        <w:t xml:space="preserve">By consolidating strong foundations for lifelong learning and nurturing confidence of students to thrive in their future schooling years, we can ensure students have the knowledge, self-belief and resilience they need to succeed. </w:t>
      </w:r>
    </w:p>
    <w:p w14:paraId="0885FA68" w14:textId="40089E03" w:rsidR="00A45A38" w:rsidRPr="006D15E5" w:rsidRDefault="00A45A38" w:rsidP="00B95685">
      <w:r w:rsidRPr="006D15E5">
        <w:t xml:space="preserve">Our goals for Years 3 to 6 are: </w:t>
      </w:r>
    </w:p>
    <w:p w14:paraId="16E40F6C" w14:textId="77777777" w:rsidR="00A45A38" w:rsidRPr="006D15E5" w:rsidRDefault="00A45A38" w:rsidP="00A45A38">
      <w:pPr>
        <w:pStyle w:val="ListParagraph"/>
        <w:numPr>
          <w:ilvl w:val="0"/>
          <w:numId w:val="4"/>
        </w:numPr>
        <w:tabs>
          <w:tab w:val="num" w:pos="720"/>
        </w:tabs>
      </w:pPr>
      <w:r w:rsidRPr="006D15E5">
        <w:rPr>
          <w:lang w:val="en-US"/>
        </w:rPr>
        <w:t xml:space="preserve">a focus on English and mathematics </w:t>
      </w:r>
    </w:p>
    <w:p w14:paraId="46305915" w14:textId="77777777" w:rsidR="00A45A38" w:rsidRPr="006D15E5" w:rsidRDefault="00A45A38" w:rsidP="00A45A38">
      <w:pPr>
        <w:pStyle w:val="ListParagraph"/>
        <w:numPr>
          <w:ilvl w:val="0"/>
          <w:numId w:val="4"/>
        </w:numPr>
        <w:tabs>
          <w:tab w:val="num" w:pos="720"/>
        </w:tabs>
      </w:pPr>
      <w:r w:rsidRPr="006D15E5">
        <w:t>teaching and learning that embeds the foundational skills for learning success</w:t>
      </w:r>
    </w:p>
    <w:p w14:paraId="47D652F8" w14:textId="77777777" w:rsidR="00A45A38" w:rsidRPr="006D15E5" w:rsidRDefault="00A45A38" w:rsidP="00A45A38">
      <w:pPr>
        <w:pStyle w:val="ListParagraph"/>
        <w:numPr>
          <w:ilvl w:val="0"/>
          <w:numId w:val="4"/>
        </w:numPr>
      </w:pPr>
      <w:r w:rsidRPr="006D15E5">
        <w:rPr>
          <w:lang w:val="en-US"/>
        </w:rPr>
        <w:t>supporting every child by valuing their unique needs, strengths, and interests to help them succeed</w:t>
      </w:r>
    </w:p>
    <w:p w14:paraId="0439D3DB" w14:textId="77777777" w:rsidR="00A45A38" w:rsidRPr="006D15E5" w:rsidRDefault="00A45A38" w:rsidP="00A45A38">
      <w:pPr>
        <w:pStyle w:val="ListParagraph"/>
        <w:numPr>
          <w:ilvl w:val="0"/>
          <w:numId w:val="4"/>
        </w:numPr>
        <w:tabs>
          <w:tab w:val="num" w:pos="720"/>
        </w:tabs>
      </w:pPr>
      <w:r w:rsidRPr="006D15E5">
        <w:rPr>
          <w:lang w:val="en-US"/>
        </w:rPr>
        <w:t>achieving positive learning outcomes</w:t>
      </w:r>
    </w:p>
    <w:p w14:paraId="39813148" w14:textId="77777777" w:rsidR="00A45A38" w:rsidRPr="006D15E5" w:rsidRDefault="00A45A38" w:rsidP="00A45A38">
      <w:pPr>
        <w:pStyle w:val="ListParagraph"/>
        <w:numPr>
          <w:ilvl w:val="0"/>
          <w:numId w:val="4"/>
        </w:numPr>
        <w:tabs>
          <w:tab w:val="num" w:pos="720"/>
        </w:tabs>
      </w:pPr>
      <w:r w:rsidRPr="006D15E5">
        <w:rPr>
          <w:lang w:val="en-US"/>
        </w:rPr>
        <w:t xml:space="preserve">attending school and demonstrating positive learning habits and </w:t>
      </w:r>
      <w:proofErr w:type="spellStart"/>
      <w:r w:rsidRPr="006D15E5">
        <w:rPr>
          <w:lang w:val="en-US"/>
        </w:rPr>
        <w:t>behaviour</w:t>
      </w:r>
      <w:proofErr w:type="spellEnd"/>
      <w:r w:rsidRPr="006D15E5">
        <w:rPr>
          <w:lang w:val="en-US"/>
        </w:rPr>
        <w:t xml:space="preserve"> </w:t>
      </w:r>
    </w:p>
    <w:p w14:paraId="2C4C5DE4" w14:textId="77777777" w:rsidR="00A45A38" w:rsidRPr="006D15E5" w:rsidRDefault="00A45A38" w:rsidP="00A45A38">
      <w:pPr>
        <w:pStyle w:val="ListParagraph"/>
        <w:numPr>
          <w:ilvl w:val="0"/>
          <w:numId w:val="4"/>
        </w:numPr>
        <w:tabs>
          <w:tab w:val="num" w:pos="720"/>
        </w:tabs>
      </w:pPr>
      <w:r w:rsidRPr="006D15E5">
        <w:rPr>
          <w:lang w:val="en-US"/>
        </w:rPr>
        <w:t xml:space="preserve">ready to transition </w:t>
      </w:r>
      <w:proofErr w:type="gramStart"/>
      <w:r w:rsidRPr="006D15E5">
        <w:rPr>
          <w:lang w:val="en-US"/>
        </w:rPr>
        <w:t>to</w:t>
      </w:r>
      <w:proofErr w:type="gramEnd"/>
      <w:r w:rsidRPr="006D15E5">
        <w:rPr>
          <w:lang w:val="en-US"/>
        </w:rPr>
        <w:t xml:space="preserve"> junior secondary.</w:t>
      </w:r>
    </w:p>
    <w:bookmarkEnd w:id="71"/>
    <w:p w14:paraId="08BAB94A" w14:textId="77777777" w:rsidR="00A45A38" w:rsidRPr="006D15E5" w:rsidRDefault="00A45A38" w:rsidP="00A45A38">
      <w:pPr>
        <w:pBdr>
          <w:bottom w:val="single" w:sz="8" w:space="1" w:color="E5EEF7" w:themeColor="accent6"/>
        </w:pBdr>
        <w:spacing w:after="0"/>
        <w:rPr>
          <w:lang w:val="en-US"/>
        </w:rPr>
      </w:pPr>
    </w:p>
    <w:p w14:paraId="7E630DF7" w14:textId="77777777" w:rsidR="00A45A38" w:rsidRPr="006D15E5" w:rsidRDefault="00A45A38" w:rsidP="00A45A38">
      <w:pPr>
        <w:spacing w:after="0"/>
        <w:rPr>
          <w:lang w:val="en-US"/>
        </w:rPr>
      </w:pPr>
    </w:p>
    <w:p w14:paraId="391BC4E0" w14:textId="77777777" w:rsidR="00A45A38" w:rsidRPr="006D15E5" w:rsidRDefault="00A45A38" w:rsidP="00A45A38">
      <w:pPr>
        <w:spacing w:after="0"/>
      </w:pPr>
      <w:bookmarkStart w:id="72" w:name="_Hlk207889467"/>
      <w:r w:rsidRPr="006D15E5">
        <w:t xml:space="preserve">For every student in middle and upper primary, we will monitor: </w:t>
      </w:r>
    </w:p>
    <w:p w14:paraId="795CA0DC" w14:textId="77777777" w:rsidR="00A45A38" w:rsidRPr="006D15E5" w:rsidRDefault="00A45A38" w:rsidP="00A45A38">
      <w:pPr>
        <w:pStyle w:val="ListParagraph"/>
        <w:numPr>
          <w:ilvl w:val="0"/>
          <w:numId w:val="4"/>
        </w:numPr>
        <w:tabs>
          <w:tab w:val="num" w:pos="720"/>
        </w:tabs>
        <w:rPr>
          <w:lang w:val="en-US"/>
        </w:rPr>
      </w:pPr>
      <w:r w:rsidRPr="006D15E5">
        <w:rPr>
          <w:lang w:val="en-US"/>
        </w:rPr>
        <w:t>relative proportion of students achieving in English and mathematics:</w:t>
      </w:r>
    </w:p>
    <w:p w14:paraId="71940FCE" w14:textId="77777777" w:rsidR="00A45A38" w:rsidRPr="006D15E5" w:rsidRDefault="00A45A38" w:rsidP="00A45A38">
      <w:pPr>
        <w:pStyle w:val="ListParagraph"/>
        <w:numPr>
          <w:ilvl w:val="1"/>
          <w:numId w:val="6"/>
        </w:numPr>
        <w:rPr>
          <w:lang w:val="en-US"/>
        </w:rPr>
      </w:pPr>
      <w:r w:rsidRPr="006D15E5">
        <w:rPr>
          <w:lang w:val="en-US"/>
        </w:rPr>
        <w:t>C and above</w:t>
      </w:r>
    </w:p>
    <w:p w14:paraId="582F43A7" w14:textId="77777777" w:rsidR="00A45A38" w:rsidRPr="006D15E5" w:rsidRDefault="00A45A38" w:rsidP="00A45A38">
      <w:pPr>
        <w:pStyle w:val="ListParagraph"/>
        <w:numPr>
          <w:ilvl w:val="1"/>
          <w:numId w:val="6"/>
        </w:numPr>
        <w:rPr>
          <w:lang w:val="en-US"/>
        </w:rPr>
      </w:pPr>
      <w:r w:rsidRPr="006D15E5">
        <w:rPr>
          <w:lang w:val="en-US"/>
        </w:rPr>
        <w:t>A or B</w:t>
      </w:r>
    </w:p>
    <w:p w14:paraId="28433436" w14:textId="77777777" w:rsidR="00A45A38" w:rsidRPr="006D15E5" w:rsidRDefault="00A45A38" w:rsidP="00A45A38">
      <w:pPr>
        <w:pStyle w:val="ListParagraph"/>
        <w:numPr>
          <w:ilvl w:val="0"/>
          <w:numId w:val="4"/>
        </w:numPr>
        <w:tabs>
          <w:tab w:val="num" w:pos="720"/>
        </w:tabs>
        <w:rPr>
          <w:lang w:val="en-US"/>
        </w:rPr>
      </w:pPr>
      <w:r w:rsidRPr="006D15E5">
        <w:rPr>
          <w:lang w:val="en-US"/>
        </w:rPr>
        <w:t xml:space="preserve">NAPLAN participation and performance </w:t>
      </w:r>
    </w:p>
    <w:p w14:paraId="3536CD97" w14:textId="77777777" w:rsidR="00A45A38" w:rsidRPr="006D15E5" w:rsidRDefault="00A45A38" w:rsidP="00A45A38">
      <w:pPr>
        <w:pStyle w:val="ListParagraph"/>
        <w:numPr>
          <w:ilvl w:val="0"/>
          <w:numId w:val="4"/>
        </w:numPr>
        <w:tabs>
          <w:tab w:val="num" w:pos="720"/>
        </w:tabs>
        <w:rPr>
          <w:lang w:val="en-US"/>
        </w:rPr>
      </w:pPr>
      <w:r w:rsidRPr="006D15E5">
        <w:rPr>
          <w:lang w:val="en-US"/>
        </w:rPr>
        <w:t>days of learning.</w:t>
      </w:r>
    </w:p>
    <w:bookmarkEnd w:id="72"/>
    <w:p w14:paraId="50C9AA94" w14:textId="5E5E3DA3" w:rsidR="00517FE1" w:rsidRPr="006D15E5" w:rsidRDefault="00517FE1">
      <w:pPr>
        <w:spacing w:after="160"/>
        <w:rPr>
          <w:lang w:val="en-US"/>
        </w:rPr>
      </w:pPr>
    </w:p>
    <w:p w14:paraId="717BD97F" w14:textId="6F8E90EC" w:rsidR="00517FE1" w:rsidRPr="006D15E5" w:rsidRDefault="008808D1" w:rsidP="008F16B9">
      <w:pPr>
        <w:pStyle w:val="IntenseQuote"/>
      </w:pPr>
      <w:bookmarkStart w:id="73" w:name="_Hlk207273410"/>
      <w:r w:rsidRPr="006D15E5">
        <w:t xml:space="preserve">Students with the </w:t>
      </w:r>
      <w:r w:rsidR="00517FE1" w:rsidRPr="006D15E5">
        <w:t>knowledge, self-belief and resilience to succeed</w:t>
      </w:r>
    </w:p>
    <w:bookmarkEnd w:id="73"/>
    <w:p w14:paraId="42DAD214" w14:textId="51F3D16A" w:rsidR="00517FE1" w:rsidRPr="006D15E5" w:rsidRDefault="00517FE1" w:rsidP="008F16B9">
      <w:pPr>
        <w:pStyle w:val="ListParagraph"/>
        <w:rPr>
          <w:lang w:val="en-US"/>
        </w:rPr>
      </w:pPr>
    </w:p>
    <w:p w14:paraId="5FBA24C0" w14:textId="77777777" w:rsidR="00517FE1" w:rsidRPr="006D15E5" w:rsidRDefault="00517FE1" w:rsidP="008F16B9">
      <w:pPr>
        <w:pStyle w:val="ListParagraph"/>
        <w:rPr>
          <w:lang w:val="en-US"/>
        </w:rPr>
      </w:pPr>
    </w:p>
    <w:p w14:paraId="3B865F57" w14:textId="7253C34C" w:rsidR="00163A9F" w:rsidRPr="006D15E5" w:rsidRDefault="00517FE1" w:rsidP="00B7221B">
      <w:pPr>
        <w:pStyle w:val="ListParagraph"/>
        <w:numPr>
          <w:ilvl w:val="0"/>
          <w:numId w:val="4"/>
        </w:numPr>
        <w:spacing w:after="0"/>
      </w:pPr>
      <w:r w:rsidRPr="006D15E5">
        <w:br w:type="page"/>
      </w:r>
    </w:p>
    <w:p w14:paraId="2170AAA4" w14:textId="2EA053EB" w:rsidR="00023BC5" w:rsidRPr="006D15E5" w:rsidRDefault="00023BC5" w:rsidP="006D30BD">
      <w:pPr>
        <w:pStyle w:val="ListParagraph"/>
        <w:jc w:val="right"/>
        <w:rPr>
          <w:rStyle w:val="SubtleEmphasis"/>
        </w:rPr>
      </w:pPr>
      <w:r w:rsidRPr="006D15E5">
        <w:rPr>
          <w:rStyle w:val="SubtleEmphasis"/>
        </w:rPr>
        <w:lastRenderedPageBreak/>
        <w:t>Every student’s learning journey</w:t>
      </w:r>
    </w:p>
    <w:p w14:paraId="2D044E65" w14:textId="77777777" w:rsidR="00163A9F" w:rsidRPr="006D15E5" w:rsidRDefault="00163A9F" w:rsidP="00BE4D0F">
      <w:pPr>
        <w:pStyle w:val="Heading3"/>
      </w:pPr>
      <w:bookmarkStart w:id="74" w:name="_Toc202538653"/>
      <w:bookmarkStart w:id="75" w:name="_Toc210824085"/>
      <w:r w:rsidRPr="006D15E5">
        <w:t>On track for success</w:t>
      </w:r>
      <w:bookmarkEnd w:id="74"/>
      <w:bookmarkEnd w:id="75"/>
    </w:p>
    <w:p w14:paraId="19403E9A" w14:textId="77777777" w:rsidR="00163A9F" w:rsidRPr="006D15E5" w:rsidRDefault="00163A9F" w:rsidP="00163A9F">
      <w:pPr>
        <w:rPr>
          <w:i/>
          <w:iCs/>
        </w:rPr>
      </w:pPr>
      <w:r w:rsidRPr="006D15E5">
        <w:rPr>
          <w:i/>
          <w:iCs/>
        </w:rPr>
        <w:t>Years 7 to 9</w:t>
      </w:r>
    </w:p>
    <w:p w14:paraId="4341EE71" w14:textId="7B155A9C" w:rsidR="00163A9F" w:rsidRPr="006D15E5" w:rsidRDefault="00163A9F" w:rsidP="00163A9F">
      <w:pPr>
        <w:rPr>
          <w:b/>
          <w:bCs/>
          <w:i/>
          <w:iCs/>
        </w:rPr>
      </w:pPr>
      <w:r w:rsidRPr="006D15E5">
        <w:rPr>
          <w:b/>
          <w:bCs/>
          <w:i/>
          <w:iCs/>
        </w:rPr>
        <w:t>Responding to the changing needs of adolescent learners to support every student to stay on track.</w:t>
      </w:r>
    </w:p>
    <w:p w14:paraId="4A6DC34C" w14:textId="77777777" w:rsidR="00EF096B" w:rsidRPr="006D15E5" w:rsidRDefault="00A660D5" w:rsidP="00283BE5">
      <w:r w:rsidRPr="006D15E5">
        <w:t>Evidence tells us that maintaining engagement in learning in junior secondary is crucial to keeping students engaged and on track as they move into senior schooling and beyond.</w:t>
      </w:r>
      <w:r w:rsidR="00601C55" w:rsidRPr="006D15E5">
        <w:t xml:space="preserve"> </w:t>
      </w:r>
    </w:p>
    <w:p w14:paraId="048AB1D3" w14:textId="3DF86464" w:rsidR="007529E1" w:rsidRPr="006D15E5" w:rsidRDefault="007529E1" w:rsidP="00283BE5">
      <w:r w:rsidRPr="006D15E5">
        <w:t>Recognising and supporting the changing needs of adolescent learners is integral in supporting them to stay on track, both academically and personally.</w:t>
      </w:r>
    </w:p>
    <w:p w14:paraId="7D758FA9" w14:textId="77777777" w:rsidR="00A45A38" w:rsidRPr="006D15E5" w:rsidRDefault="00A45A38" w:rsidP="00A45A38">
      <w:bookmarkStart w:id="76" w:name="_Hlk207889476"/>
      <w:r w:rsidRPr="006D15E5">
        <w:t xml:space="preserve">Our goals for junior secondary are: </w:t>
      </w:r>
    </w:p>
    <w:p w14:paraId="2215537D" w14:textId="23417578" w:rsidR="00A45A38" w:rsidRPr="006D15E5" w:rsidRDefault="00B95685" w:rsidP="00A45A38">
      <w:pPr>
        <w:pStyle w:val="ListParagraph"/>
        <w:numPr>
          <w:ilvl w:val="0"/>
          <w:numId w:val="9"/>
        </w:numPr>
        <w:spacing w:after="0"/>
        <w:rPr>
          <w:lang w:val="en-US"/>
        </w:rPr>
      </w:pPr>
      <w:r w:rsidRPr="006D15E5">
        <w:rPr>
          <w:lang w:val="en-US"/>
        </w:rPr>
        <w:t xml:space="preserve">positive </w:t>
      </w:r>
      <w:r w:rsidR="00A45A38" w:rsidRPr="006D15E5">
        <w:rPr>
          <w:lang w:val="en-US"/>
        </w:rPr>
        <w:t>transitions into secondary schooling</w:t>
      </w:r>
    </w:p>
    <w:p w14:paraId="27309716" w14:textId="77777777" w:rsidR="00A45A38" w:rsidRPr="006D15E5" w:rsidRDefault="00A45A38" w:rsidP="00A45A38">
      <w:pPr>
        <w:pStyle w:val="ListParagraph"/>
        <w:numPr>
          <w:ilvl w:val="0"/>
          <w:numId w:val="9"/>
        </w:numPr>
        <w:spacing w:after="0"/>
        <w:rPr>
          <w:lang w:val="en-US"/>
        </w:rPr>
      </w:pPr>
      <w:r w:rsidRPr="006D15E5">
        <w:rPr>
          <w:lang w:val="en-US"/>
        </w:rPr>
        <w:t>a focus on English and mathematics</w:t>
      </w:r>
    </w:p>
    <w:p w14:paraId="0E20F512" w14:textId="27694DBD" w:rsidR="00A45A38" w:rsidRPr="006D15E5" w:rsidRDefault="00A45A38" w:rsidP="00A45A38">
      <w:pPr>
        <w:pStyle w:val="ListParagraph"/>
        <w:numPr>
          <w:ilvl w:val="0"/>
          <w:numId w:val="9"/>
        </w:numPr>
        <w:spacing w:after="0"/>
        <w:rPr>
          <w:lang w:val="en-US"/>
        </w:rPr>
      </w:pPr>
      <w:r w:rsidRPr="006D15E5">
        <w:rPr>
          <w:lang w:val="en-US"/>
        </w:rPr>
        <w:t>adapt</w:t>
      </w:r>
      <w:r w:rsidR="00B95685" w:rsidRPr="006D15E5">
        <w:rPr>
          <w:lang w:val="en-US"/>
        </w:rPr>
        <w:t>ing</w:t>
      </w:r>
      <w:r w:rsidRPr="006D15E5">
        <w:rPr>
          <w:lang w:val="en-US"/>
        </w:rPr>
        <w:t xml:space="preserve"> curriculum, teaching and learning to respond to adolescent learners</w:t>
      </w:r>
    </w:p>
    <w:p w14:paraId="2166715B" w14:textId="77777777" w:rsidR="00A45A38" w:rsidRPr="006D15E5" w:rsidRDefault="00A45A38" w:rsidP="00A45A38">
      <w:pPr>
        <w:pStyle w:val="ListParagraph"/>
        <w:numPr>
          <w:ilvl w:val="0"/>
          <w:numId w:val="9"/>
        </w:numPr>
        <w:spacing w:after="0"/>
        <w:rPr>
          <w:lang w:val="en-US"/>
        </w:rPr>
      </w:pPr>
      <w:r w:rsidRPr="006D15E5">
        <w:rPr>
          <w:lang w:val="en-US"/>
        </w:rPr>
        <w:t>achieving positive learning outcomes</w:t>
      </w:r>
    </w:p>
    <w:p w14:paraId="72178446" w14:textId="77777777" w:rsidR="00A45A38" w:rsidRPr="006D15E5" w:rsidRDefault="00A45A38" w:rsidP="00A45A38">
      <w:pPr>
        <w:pStyle w:val="ListParagraph"/>
        <w:numPr>
          <w:ilvl w:val="0"/>
          <w:numId w:val="9"/>
        </w:numPr>
      </w:pPr>
      <w:r w:rsidRPr="006D15E5">
        <w:rPr>
          <w:lang w:val="en-US"/>
        </w:rPr>
        <w:t xml:space="preserve">attending school and demonstrating positive learning habits and </w:t>
      </w:r>
      <w:proofErr w:type="spellStart"/>
      <w:r w:rsidRPr="006D15E5">
        <w:rPr>
          <w:lang w:val="en-US"/>
        </w:rPr>
        <w:t>behaviour</w:t>
      </w:r>
      <w:proofErr w:type="spellEnd"/>
      <w:r w:rsidRPr="006D15E5">
        <w:rPr>
          <w:lang w:val="en-US"/>
        </w:rPr>
        <w:t xml:space="preserve">. </w:t>
      </w:r>
    </w:p>
    <w:bookmarkEnd w:id="76"/>
    <w:p w14:paraId="0B3A77EE" w14:textId="77777777" w:rsidR="00A45A38" w:rsidRPr="006D15E5" w:rsidRDefault="00A45A38" w:rsidP="00A45A38">
      <w:pPr>
        <w:pBdr>
          <w:bottom w:val="single" w:sz="8" w:space="1" w:color="E5EEF7" w:themeColor="accent6"/>
        </w:pBdr>
        <w:spacing w:after="0"/>
      </w:pPr>
    </w:p>
    <w:p w14:paraId="5D179ABC" w14:textId="77777777" w:rsidR="00A45A38" w:rsidRPr="006D15E5" w:rsidRDefault="00A45A38" w:rsidP="00A45A38">
      <w:pPr>
        <w:spacing w:after="0"/>
        <w:rPr>
          <w:lang w:val="en-US"/>
        </w:rPr>
      </w:pPr>
    </w:p>
    <w:p w14:paraId="6D97FDC1" w14:textId="77777777" w:rsidR="00A45A38" w:rsidRPr="006D15E5" w:rsidRDefault="00A45A38" w:rsidP="00A45A38">
      <w:bookmarkStart w:id="77" w:name="_Hlk207889485"/>
      <w:r w:rsidRPr="006D15E5">
        <w:t xml:space="preserve">For every student in junior secondary, we will monitor: </w:t>
      </w:r>
    </w:p>
    <w:p w14:paraId="7AEEBEAF" w14:textId="77777777" w:rsidR="00A45A38" w:rsidRPr="006D15E5" w:rsidRDefault="00A45A38" w:rsidP="00A45A38">
      <w:pPr>
        <w:pStyle w:val="ListParagraph"/>
        <w:numPr>
          <w:ilvl w:val="0"/>
          <w:numId w:val="4"/>
        </w:numPr>
        <w:tabs>
          <w:tab w:val="num" w:pos="720"/>
        </w:tabs>
        <w:rPr>
          <w:lang w:val="en-US"/>
        </w:rPr>
      </w:pPr>
      <w:r w:rsidRPr="006D15E5">
        <w:rPr>
          <w:lang w:val="en-US"/>
        </w:rPr>
        <w:t>relative proportion of students achieving in English and mathematics:</w:t>
      </w:r>
    </w:p>
    <w:p w14:paraId="34163D3B" w14:textId="77777777" w:rsidR="00A45A38" w:rsidRPr="006D15E5" w:rsidRDefault="00A45A38" w:rsidP="00A45A38">
      <w:pPr>
        <w:pStyle w:val="ListParagraph"/>
        <w:numPr>
          <w:ilvl w:val="1"/>
          <w:numId w:val="7"/>
        </w:numPr>
        <w:rPr>
          <w:lang w:val="en-US"/>
        </w:rPr>
      </w:pPr>
      <w:r w:rsidRPr="006D15E5">
        <w:rPr>
          <w:lang w:val="en-US"/>
        </w:rPr>
        <w:t>C and above</w:t>
      </w:r>
    </w:p>
    <w:p w14:paraId="5437CB70" w14:textId="77777777" w:rsidR="00A45A38" w:rsidRPr="006D15E5" w:rsidRDefault="00A45A38" w:rsidP="00A45A38">
      <w:pPr>
        <w:pStyle w:val="ListParagraph"/>
        <w:numPr>
          <w:ilvl w:val="1"/>
          <w:numId w:val="7"/>
        </w:numPr>
        <w:rPr>
          <w:lang w:val="en-US"/>
        </w:rPr>
      </w:pPr>
      <w:r w:rsidRPr="006D15E5">
        <w:rPr>
          <w:lang w:val="en-US"/>
        </w:rPr>
        <w:t>A or B</w:t>
      </w:r>
    </w:p>
    <w:p w14:paraId="7B845AB4" w14:textId="77777777" w:rsidR="00A45A38" w:rsidRPr="006D15E5" w:rsidRDefault="00A45A38" w:rsidP="00A45A38">
      <w:pPr>
        <w:pStyle w:val="ListParagraph"/>
        <w:numPr>
          <w:ilvl w:val="0"/>
          <w:numId w:val="4"/>
        </w:numPr>
        <w:tabs>
          <w:tab w:val="num" w:pos="720"/>
        </w:tabs>
        <w:rPr>
          <w:lang w:val="en-US"/>
        </w:rPr>
      </w:pPr>
      <w:r w:rsidRPr="006D15E5">
        <w:rPr>
          <w:lang w:val="en-US"/>
        </w:rPr>
        <w:t xml:space="preserve">NAPLAN participation and performance </w:t>
      </w:r>
    </w:p>
    <w:p w14:paraId="1F98B57C" w14:textId="77777777" w:rsidR="00A45A38" w:rsidRPr="006D15E5" w:rsidRDefault="00A45A38" w:rsidP="00A45A38">
      <w:pPr>
        <w:pStyle w:val="ListParagraph"/>
        <w:numPr>
          <w:ilvl w:val="0"/>
          <w:numId w:val="4"/>
        </w:numPr>
        <w:tabs>
          <w:tab w:val="num" w:pos="720"/>
        </w:tabs>
        <w:rPr>
          <w:lang w:val="en-US"/>
        </w:rPr>
      </w:pPr>
      <w:r w:rsidRPr="006D15E5">
        <w:rPr>
          <w:lang w:val="en-US"/>
        </w:rPr>
        <w:t>days of learning.</w:t>
      </w:r>
    </w:p>
    <w:bookmarkEnd w:id="77"/>
    <w:p w14:paraId="68E84E81" w14:textId="0DD81B2A" w:rsidR="00517FE1" w:rsidRPr="006D15E5" w:rsidRDefault="00517FE1" w:rsidP="008F16B9">
      <w:pPr>
        <w:pStyle w:val="IntenseQuote"/>
      </w:pPr>
      <w:r w:rsidRPr="006D15E5">
        <w:t xml:space="preserve">Supporting positive transitions into and throughout junior secondary </w:t>
      </w:r>
    </w:p>
    <w:p w14:paraId="5EDF18EE" w14:textId="6387DCD5" w:rsidR="00517FE1" w:rsidRPr="006D15E5" w:rsidRDefault="00517FE1" w:rsidP="00517FE1">
      <w:pPr>
        <w:pStyle w:val="ListParagraph"/>
        <w:rPr>
          <w:lang w:val="en-US"/>
        </w:rPr>
      </w:pPr>
    </w:p>
    <w:p w14:paraId="2FCC49A3" w14:textId="77777777" w:rsidR="00517FE1" w:rsidRPr="006D15E5" w:rsidRDefault="00517FE1" w:rsidP="00517FE1">
      <w:pPr>
        <w:pStyle w:val="ListParagraph"/>
        <w:rPr>
          <w:lang w:val="en-US"/>
        </w:rPr>
      </w:pPr>
    </w:p>
    <w:p w14:paraId="1E1E0283" w14:textId="0221CB33" w:rsidR="00517FE1" w:rsidRPr="006D15E5" w:rsidRDefault="00517FE1">
      <w:pPr>
        <w:spacing w:after="160"/>
        <w:rPr>
          <w:lang w:val="en-US"/>
        </w:rPr>
      </w:pPr>
      <w:r w:rsidRPr="006D15E5">
        <w:rPr>
          <w:lang w:val="en-US"/>
        </w:rPr>
        <w:br w:type="page"/>
      </w:r>
    </w:p>
    <w:p w14:paraId="528EAE93" w14:textId="02B8F3C3" w:rsidR="00023BC5" w:rsidRPr="006D15E5" w:rsidRDefault="00023BC5" w:rsidP="006D30BD">
      <w:pPr>
        <w:pStyle w:val="ListParagraph"/>
        <w:jc w:val="right"/>
        <w:rPr>
          <w:rStyle w:val="SubtleEmphasis"/>
        </w:rPr>
      </w:pPr>
      <w:r w:rsidRPr="006D15E5">
        <w:rPr>
          <w:rStyle w:val="SubtleEmphasis"/>
        </w:rPr>
        <w:lastRenderedPageBreak/>
        <w:t>Every student’s learning journey</w:t>
      </w:r>
    </w:p>
    <w:p w14:paraId="4C91BABD" w14:textId="60B2B7CC" w:rsidR="00163A9F" w:rsidRPr="006D15E5" w:rsidRDefault="00163A9F" w:rsidP="00BE4D0F">
      <w:pPr>
        <w:pStyle w:val="Heading3"/>
      </w:pPr>
      <w:bookmarkStart w:id="78" w:name="_Toc202538654"/>
      <w:bookmarkStart w:id="79" w:name="_Toc210824086"/>
      <w:r w:rsidRPr="006D15E5">
        <w:t>Ready for the future</w:t>
      </w:r>
      <w:bookmarkEnd w:id="78"/>
      <w:bookmarkEnd w:id="79"/>
    </w:p>
    <w:p w14:paraId="0DB5C253" w14:textId="77777777" w:rsidR="00163A9F" w:rsidRPr="006D15E5" w:rsidRDefault="00163A9F" w:rsidP="00163A9F">
      <w:pPr>
        <w:rPr>
          <w:i/>
          <w:iCs/>
        </w:rPr>
      </w:pPr>
      <w:r w:rsidRPr="006D15E5">
        <w:rPr>
          <w:i/>
          <w:iCs/>
        </w:rPr>
        <w:t>Years 10 to 12</w:t>
      </w:r>
    </w:p>
    <w:p w14:paraId="10EC9F94" w14:textId="77777777" w:rsidR="00163A9F" w:rsidRPr="006D15E5" w:rsidRDefault="00163A9F" w:rsidP="00163A9F">
      <w:pPr>
        <w:rPr>
          <w:b/>
          <w:bCs/>
          <w:i/>
          <w:iCs/>
          <w:color w:val="555555" w:themeColor="text1" w:themeTint="BF"/>
          <w:lang w:val="en-US"/>
        </w:rPr>
      </w:pPr>
      <w:r w:rsidRPr="006D15E5">
        <w:rPr>
          <w:b/>
          <w:bCs/>
          <w:i/>
          <w:iCs/>
        </w:rPr>
        <w:t>Preparing every student for their future and supporting meaningful post school pathways.</w:t>
      </w:r>
    </w:p>
    <w:p w14:paraId="475C11AC" w14:textId="77777777" w:rsidR="00B95685" w:rsidRPr="006D15E5" w:rsidRDefault="00B95685" w:rsidP="00B95685">
      <w:bookmarkStart w:id="80" w:name="_Hlk207889496"/>
      <w:r w:rsidRPr="006D15E5">
        <w:t xml:space="preserve">Having high expectations, understanding student’s aspirations and supporting meaningful pathways for every student is key to achieving successful outcomes and a brighter future for every student. </w:t>
      </w:r>
    </w:p>
    <w:p w14:paraId="205C352D" w14:textId="77777777" w:rsidR="00B95685" w:rsidRPr="006D15E5" w:rsidRDefault="00B95685" w:rsidP="00B95685">
      <w:r w:rsidRPr="006D15E5">
        <w:t xml:space="preserve">We are preparing every student for life beyond school by supporting meaningful post-school pathways that align with each student’s strengths, interests, and aspirations, whether that’s further education, training or employment. </w:t>
      </w:r>
    </w:p>
    <w:p w14:paraId="58520F14" w14:textId="16B45CE3" w:rsidR="00A45A38" w:rsidRPr="006D15E5" w:rsidRDefault="00A45A38" w:rsidP="00B95685">
      <w:r w:rsidRPr="006D15E5">
        <w:t xml:space="preserve">Our goals for senior secondary are: </w:t>
      </w:r>
    </w:p>
    <w:p w14:paraId="5F194BA7" w14:textId="77777777" w:rsidR="00A45A38" w:rsidRPr="006D15E5" w:rsidRDefault="00A45A38" w:rsidP="00A45A38">
      <w:pPr>
        <w:pStyle w:val="ListParagraph"/>
        <w:numPr>
          <w:ilvl w:val="0"/>
          <w:numId w:val="4"/>
        </w:numPr>
        <w:tabs>
          <w:tab w:val="num" w:pos="720"/>
        </w:tabs>
        <w:rPr>
          <w:lang w:val="en-US"/>
        </w:rPr>
      </w:pPr>
      <w:r w:rsidRPr="006D15E5">
        <w:rPr>
          <w:lang w:val="en-US"/>
        </w:rPr>
        <w:t xml:space="preserve">access to a range of subjects and learning options to </w:t>
      </w:r>
      <w:proofErr w:type="gramStart"/>
      <w:r w:rsidRPr="006D15E5">
        <w:rPr>
          <w:lang w:val="en-US"/>
        </w:rPr>
        <w:t>ready</w:t>
      </w:r>
      <w:proofErr w:type="gramEnd"/>
      <w:r w:rsidRPr="006D15E5">
        <w:rPr>
          <w:lang w:val="en-US"/>
        </w:rPr>
        <w:t xml:space="preserve"> senior students for the future</w:t>
      </w:r>
    </w:p>
    <w:p w14:paraId="68783A41" w14:textId="77777777" w:rsidR="00A45A38" w:rsidRPr="006D15E5" w:rsidRDefault="00A45A38" w:rsidP="00A45A38">
      <w:pPr>
        <w:pStyle w:val="ListParagraph"/>
        <w:numPr>
          <w:ilvl w:val="0"/>
          <w:numId w:val="4"/>
        </w:numPr>
        <w:tabs>
          <w:tab w:val="num" w:pos="720"/>
        </w:tabs>
        <w:rPr>
          <w:lang w:val="en-US"/>
        </w:rPr>
      </w:pPr>
      <w:r w:rsidRPr="006D15E5">
        <w:rPr>
          <w:lang w:val="en-US"/>
        </w:rPr>
        <w:t xml:space="preserve">preparing </w:t>
      </w:r>
      <w:proofErr w:type="gramStart"/>
      <w:r w:rsidRPr="006D15E5">
        <w:rPr>
          <w:lang w:val="en-US"/>
        </w:rPr>
        <w:t>student</w:t>
      </w:r>
      <w:proofErr w:type="gramEnd"/>
      <w:r w:rsidRPr="006D15E5">
        <w:rPr>
          <w:lang w:val="en-US"/>
        </w:rPr>
        <w:t xml:space="preserve"> as active citizens of the world</w:t>
      </w:r>
    </w:p>
    <w:p w14:paraId="675FC1BA" w14:textId="77777777" w:rsidR="00A45A38" w:rsidRPr="006D15E5" w:rsidRDefault="00A45A38" w:rsidP="00A45A38">
      <w:pPr>
        <w:pStyle w:val="ListParagraph"/>
        <w:numPr>
          <w:ilvl w:val="0"/>
          <w:numId w:val="4"/>
        </w:numPr>
        <w:tabs>
          <w:tab w:val="num" w:pos="720"/>
        </w:tabs>
        <w:rPr>
          <w:lang w:val="en-US"/>
        </w:rPr>
      </w:pPr>
      <w:r w:rsidRPr="006D15E5">
        <w:rPr>
          <w:lang w:val="en-US"/>
        </w:rPr>
        <w:t xml:space="preserve">a plan to stay on track to attainment </w:t>
      </w:r>
    </w:p>
    <w:p w14:paraId="5F97EEE9" w14:textId="77777777" w:rsidR="00A45A38" w:rsidRPr="006D15E5" w:rsidRDefault="00A45A38" w:rsidP="00A45A38">
      <w:pPr>
        <w:pStyle w:val="ListParagraph"/>
        <w:numPr>
          <w:ilvl w:val="0"/>
          <w:numId w:val="4"/>
        </w:numPr>
        <w:tabs>
          <w:tab w:val="num" w:pos="720"/>
        </w:tabs>
        <w:rPr>
          <w:lang w:val="en-US"/>
        </w:rPr>
      </w:pPr>
      <w:r w:rsidRPr="006D15E5">
        <w:rPr>
          <w:lang w:val="en-US"/>
        </w:rPr>
        <w:t>achieving positive learning outcomes</w:t>
      </w:r>
    </w:p>
    <w:p w14:paraId="62B54186" w14:textId="77777777" w:rsidR="00A45A38" w:rsidRPr="006D15E5" w:rsidRDefault="00A45A38" w:rsidP="00A45A38">
      <w:pPr>
        <w:pStyle w:val="ListParagraph"/>
        <w:numPr>
          <w:ilvl w:val="0"/>
          <w:numId w:val="4"/>
        </w:numPr>
        <w:tabs>
          <w:tab w:val="num" w:pos="720"/>
        </w:tabs>
        <w:rPr>
          <w:lang w:val="en-US"/>
        </w:rPr>
      </w:pPr>
      <w:r w:rsidRPr="006D15E5">
        <w:rPr>
          <w:lang w:val="en-US"/>
        </w:rPr>
        <w:t>positive transitions to meaningful post-school pathways.</w:t>
      </w:r>
    </w:p>
    <w:bookmarkEnd w:id="80"/>
    <w:p w14:paraId="5E9FAC8F" w14:textId="77777777" w:rsidR="00A45A38" w:rsidRPr="006D15E5" w:rsidRDefault="00A45A38" w:rsidP="00A45A38">
      <w:pPr>
        <w:pBdr>
          <w:bottom w:val="single" w:sz="8" w:space="1" w:color="E5EEF7" w:themeColor="accent6"/>
        </w:pBdr>
        <w:spacing w:after="0"/>
        <w:rPr>
          <w:lang w:val="en-US"/>
        </w:rPr>
      </w:pPr>
    </w:p>
    <w:p w14:paraId="2EABE5F5" w14:textId="77777777" w:rsidR="00A45A38" w:rsidRPr="006D15E5" w:rsidRDefault="00A45A38" w:rsidP="00A45A38">
      <w:pPr>
        <w:spacing w:after="0"/>
        <w:rPr>
          <w:lang w:val="en-US"/>
        </w:rPr>
      </w:pPr>
    </w:p>
    <w:p w14:paraId="13A1B316" w14:textId="77777777" w:rsidR="00A45A38" w:rsidRPr="006D15E5" w:rsidRDefault="00A45A38" w:rsidP="00A45A38">
      <w:pPr>
        <w:rPr>
          <w:lang w:val="en-US"/>
        </w:rPr>
      </w:pPr>
      <w:bookmarkStart w:id="81" w:name="_Hlk207889503"/>
      <w:r w:rsidRPr="006D15E5">
        <w:rPr>
          <w:lang w:val="en-US"/>
        </w:rPr>
        <w:t xml:space="preserve">For every student in senior secondary, we will monitor: </w:t>
      </w:r>
    </w:p>
    <w:p w14:paraId="3D60069E" w14:textId="77777777" w:rsidR="00A45A38" w:rsidRPr="006D15E5" w:rsidRDefault="00A45A38" w:rsidP="00A45A38">
      <w:pPr>
        <w:pStyle w:val="ListParagraph"/>
        <w:numPr>
          <w:ilvl w:val="0"/>
          <w:numId w:val="4"/>
        </w:numPr>
        <w:tabs>
          <w:tab w:val="num" w:pos="720"/>
        </w:tabs>
        <w:rPr>
          <w:lang w:val="en-US"/>
        </w:rPr>
      </w:pPr>
      <w:r w:rsidRPr="006D15E5">
        <w:t xml:space="preserve">relative proportion of students in Year 10 </w:t>
      </w:r>
      <w:r w:rsidRPr="006D15E5">
        <w:rPr>
          <w:lang w:val="en-US"/>
        </w:rPr>
        <w:t>achieving in English and mathematics:</w:t>
      </w:r>
    </w:p>
    <w:p w14:paraId="27EABB02" w14:textId="77777777" w:rsidR="00A45A38" w:rsidRPr="006D15E5" w:rsidRDefault="00A45A38" w:rsidP="00A45A38">
      <w:pPr>
        <w:pStyle w:val="ListParagraph"/>
        <w:numPr>
          <w:ilvl w:val="1"/>
          <w:numId w:val="4"/>
        </w:numPr>
        <w:rPr>
          <w:lang w:val="en-US"/>
        </w:rPr>
      </w:pPr>
      <w:r w:rsidRPr="006D15E5">
        <w:rPr>
          <w:lang w:val="en-US"/>
        </w:rPr>
        <w:t>C and above</w:t>
      </w:r>
    </w:p>
    <w:p w14:paraId="73150CDF" w14:textId="77777777" w:rsidR="00A45A38" w:rsidRPr="006D15E5" w:rsidRDefault="00A45A38" w:rsidP="00A45A38">
      <w:pPr>
        <w:pStyle w:val="ListParagraph"/>
        <w:numPr>
          <w:ilvl w:val="1"/>
          <w:numId w:val="4"/>
        </w:numPr>
        <w:rPr>
          <w:lang w:val="en-US"/>
        </w:rPr>
      </w:pPr>
      <w:r w:rsidRPr="006D15E5">
        <w:rPr>
          <w:lang w:val="en-US"/>
        </w:rPr>
        <w:t>A or B</w:t>
      </w:r>
    </w:p>
    <w:p w14:paraId="099BBC5A" w14:textId="77777777" w:rsidR="00A45A38" w:rsidRPr="006D15E5" w:rsidRDefault="00A45A38" w:rsidP="00A45A38">
      <w:pPr>
        <w:pStyle w:val="ListParagraph"/>
        <w:numPr>
          <w:ilvl w:val="0"/>
          <w:numId w:val="4"/>
        </w:numPr>
        <w:tabs>
          <w:tab w:val="num" w:pos="720"/>
        </w:tabs>
        <w:rPr>
          <w:lang w:val="en-US"/>
        </w:rPr>
      </w:pPr>
      <w:r w:rsidRPr="006D15E5">
        <w:rPr>
          <w:lang w:val="en-US"/>
        </w:rPr>
        <w:t>days of learning</w:t>
      </w:r>
    </w:p>
    <w:p w14:paraId="36958D8E" w14:textId="77777777" w:rsidR="00A45A38" w:rsidRPr="006D15E5" w:rsidRDefault="00A45A38" w:rsidP="00A45A38">
      <w:pPr>
        <w:pStyle w:val="ListParagraph"/>
        <w:numPr>
          <w:ilvl w:val="0"/>
          <w:numId w:val="4"/>
        </w:numPr>
        <w:tabs>
          <w:tab w:val="num" w:pos="720"/>
        </w:tabs>
        <w:rPr>
          <w:lang w:val="en-US"/>
        </w:rPr>
      </w:pPr>
      <w:r w:rsidRPr="006D15E5">
        <w:rPr>
          <w:lang w:val="en-US"/>
        </w:rPr>
        <w:t>Years 10-12 pathways</w:t>
      </w:r>
    </w:p>
    <w:p w14:paraId="226457A8" w14:textId="77777777" w:rsidR="00A45A38" w:rsidRPr="006D15E5" w:rsidRDefault="00A45A38" w:rsidP="00A45A38">
      <w:pPr>
        <w:pStyle w:val="ListParagraph"/>
        <w:numPr>
          <w:ilvl w:val="0"/>
          <w:numId w:val="4"/>
        </w:numPr>
        <w:tabs>
          <w:tab w:val="num" w:pos="720"/>
        </w:tabs>
        <w:rPr>
          <w:lang w:val="en-US"/>
        </w:rPr>
      </w:pPr>
      <w:r w:rsidRPr="006D15E5">
        <w:rPr>
          <w:lang w:val="en-US"/>
        </w:rPr>
        <w:t>Year 12 outcomes and destinations.</w:t>
      </w:r>
    </w:p>
    <w:bookmarkEnd w:id="81"/>
    <w:p w14:paraId="12ACD739" w14:textId="5CD8B085" w:rsidR="00517FE1" w:rsidRPr="006D15E5" w:rsidRDefault="00517FE1" w:rsidP="008F16B9">
      <w:pPr>
        <w:pStyle w:val="IntenseQuote"/>
      </w:pPr>
      <w:r w:rsidRPr="006D15E5">
        <w:t xml:space="preserve">Preparing every student for </w:t>
      </w:r>
      <w:r w:rsidR="008808D1" w:rsidRPr="006D15E5">
        <w:t xml:space="preserve">a bright future </w:t>
      </w:r>
      <w:r w:rsidRPr="006D15E5">
        <w:t>beyond school</w:t>
      </w:r>
    </w:p>
    <w:p w14:paraId="273C05B5" w14:textId="3A80A71A" w:rsidR="00517FE1" w:rsidRPr="006D15E5" w:rsidRDefault="00517FE1" w:rsidP="00517FE1">
      <w:pPr>
        <w:pStyle w:val="ListParagraph"/>
        <w:rPr>
          <w:lang w:val="en-US"/>
        </w:rPr>
      </w:pPr>
    </w:p>
    <w:p w14:paraId="7B78BBA4" w14:textId="64D98E9C" w:rsidR="00517FE1" w:rsidRPr="006D15E5" w:rsidRDefault="00517FE1">
      <w:pPr>
        <w:spacing w:after="160"/>
        <w:rPr>
          <w:lang w:val="en-US"/>
        </w:rPr>
      </w:pPr>
      <w:r w:rsidRPr="006D15E5">
        <w:rPr>
          <w:lang w:val="en-US"/>
        </w:rPr>
        <w:br w:type="page"/>
      </w:r>
    </w:p>
    <w:p w14:paraId="1E94DB71" w14:textId="3DE81576" w:rsidR="00A23FBB" w:rsidRPr="006D15E5" w:rsidRDefault="00A23FBB" w:rsidP="003A6AD0">
      <w:pPr>
        <w:pStyle w:val="Heading1"/>
      </w:pPr>
      <w:bookmarkStart w:id="82" w:name="_Toc210824087"/>
      <w:bookmarkStart w:id="83" w:name="_Hlk205386092"/>
      <w:bookmarkStart w:id="84" w:name="_Toc116991038"/>
      <w:bookmarkStart w:id="85" w:name="_Toc116991075"/>
      <w:bookmarkEnd w:id="52"/>
      <w:bookmarkEnd w:id="53"/>
      <w:r w:rsidRPr="006D15E5">
        <w:lastRenderedPageBreak/>
        <w:t>Our impact</w:t>
      </w:r>
      <w:bookmarkEnd w:id="82"/>
    </w:p>
    <w:p w14:paraId="46D9E35D" w14:textId="4A6199B6" w:rsidR="005C6BD9" w:rsidRPr="006D15E5" w:rsidRDefault="005C6BD9" w:rsidP="00B971AD">
      <w:r w:rsidRPr="006D15E5">
        <w:rPr>
          <w:rFonts w:cs="Arial"/>
          <w:color w:val="202020"/>
        </w:rPr>
        <w:t xml:space="preserve">As we implement </w:t>
      </w:r>
      <w:r w:rsidR="00023BC5" w:rsidRPr="006D15E5">
        <w:rPr>
          <w:rFonts w:cs="Arial"/>
          <w:color w:val="202020"/>
        </w:rPr>
        <w:t xml:space="preserve">our </w:t>
      </w:r>
      <w:r w:rsidRPr="006D15E5">
        <w:rPr>
          <w:rFonts w:cs="Arial"/>
          <w:color w:val="202020"/>
        </w:rPr>
        <w:t>education strategy, r</w:t>
      </w:r>
      <w:r w:rsidR="00D041A3" w:rsidRPr="006D15E5">
        <w:t xml:space="preserve">obust monitoring </w:t>
      </w:r>
      <w:r w:rsidRPr="006D15E5">
        <w:t xml:space="preserve">is critical to ensure we are on track to achieve outcomes, understand the impact we are having and identify areas for further focus and improvement. </w:t>
      </w:r>
    </w:p>
    <w:p w14:paraId="39702003" w14:textId="2CD12512" w:rsidR="005C6BD9" w:rsidRPr="006D15E5" w:rsidRDefault="005C6BD9" w:rsidP="00764D0F">
      <w:r w:rsidRPr="006D15E5">
        <w:t xml:space="preserve">We will </w:t>
      </w:r>
      <w:r w:rsidR="00046803" w:rsidRPr="006D15E5">
        <w:t>embed a</w:t>
      </w:r>
      <w:r w:rsidRPr="006D15E5">
        <w:t xml:space="preserve"> consistent evaluation approach to</w:t>
      </w:r>
      <w:r w:rsidR="00764D0F" w:rsidRPr="006D15E5">
        <w:t xml:space="preserve"> </w:t>
      </w:r>
      <w:r w:rsidRPr="006D15E5">
        <w:rPr>
          <w:lang w:val="en-US"/>
        </w:rPr>
        <w:t>inform better decision-making</w:t>
      </w:r>
      <w:r w:rsidR="00764D0F" w:rsidRPr="006D15E5">
        <w:rPr>
          <w:lang w:val="en-US"/>
        </w:rPr>
        <w:t xml:space="preserve"> and investment, </w:t>
      </w:r>
      <w:r w:rsidRPr="006D15E5">
        <w:rPr>
          <w:lang w:val="en-US"/>
        </w:rPr>
        <w:t>identify emerging needs and priorities so we can adjust our approach</w:t>
      </w:r>
      <w:r w:rsidR="00764D0F" w:rsidRPr="006D15E5">
        <w:rPr>
          <w:lang w:val="en-US"/>
        </w:rPr>
        <w:t xml:space="preserve">, be transparent and accountable, and </w:t>
      </w:r>
      <w:r w:rsidRPr="006D15E5">
        <w:rPr>
          <w:lang w:val="en-US"/>
        </w:rPr>
        <w:t>contribute to our evidence base about what works</w:t>
      </w:r>
      <w:r w:rsidR="00764D0F" w:rsidRPr="006D15E5">
        <w:t xml:space="preserve"> best.</w:t>
      </w:r>
    </w:p>
    <w:p w14:paraId="00FA8B7B" w14:textId="593FA9CB" w:rsidR="005C6BD9" w:rsidRPr="006D15E5" w:rsidRDefault="00777AE2" w:rsidP="00023BC5">
      <w:r w:rsidRPr="006D15E5">
        <w:t>Our i</w:t>
      </w:r>
      <w:r w:rsidR="005C6BD9" w:rsidRPr="006D15E5">
        <w:t>mpact will be assessed through a combination of:</w:t>
      </w:r>
      <w:r w:rsidR="00764D0F" w:rsidRPr="006D15E5">
        <w:t xml:space="preserve"> </w:t>
      </w:r>
    </w:p>
    <w:p w14:paraId="2E5B7BC4" w14:textId="5F29C788" w:rsidR="002873BE" w:rsidRPr="006D15E5" w:rsidRDefault="002873BE" w:rsidP="002873BE">
      <w:pPr>
        <w:pStyle w:val="ListParagraph"/>
        <w:numPr>
          <w:ilvl w:val="0"/>
          <w:numId w:val="15"/>
        </w:numPr>
        <w:rPr>
          <w:lang w:val="en-US"/>
        </w:rPr>
      </w:pPr>
      <w:r w:rsidRPr="006D15E5">
        <w:rPr>
          <w:lang w:val="en-US"/>
        </w:rPr>
        <w:t xml:space="preserve">monitoring implementation of our strategy actions </w:t>
      </w:r>
    </w:p>
    <w:p w14:paraId="0079AFB4" w14:textId="685C41D4" w:rsidR="002873BE" w:rsidRPr="006D15E5" w:rsidRDefault="002873BE" w:rsidP="002873BE">
      <w:pPr>
        <w:pStyle w:val="ListParagraph"/>
        <w:numPr>
          <w:ilvl w:val="0"/>
          <w:numId w:val="15"/>
        </w:numPr>
        <w:rPr>
          <w:lang w:val="en-US"/>
        </w:rPr>
      </w:pPr>
      <w:r w:rsidRPr="006D15E5">
        <w:rPr>
          <w:lang w:val="en-US"/>
        </w:rPr>
        <w:t xml:space="preserve">monitoring improvements and changes in student outcomes </w:t>
      </w:r>
    </w:p>
    <w:p w14:paraId="3F446F81" w14:textId="6D00650F" w:rsidR="002873BE" w:rsidRPr="006D15E5" w:rsidRDefault="002873BE" w:rsidP="002873BE">
      <w:pPr>
        <w:pStyle w:val="ListParagraph"/>
        <w:numPr>
          <w:ilvl w:val="0"/>
          <w:numId w:val="15"/>
        </w:numPr>
        <w:rPr>
          <w:lang w:val="en-US"/>
        </w:rPr>
      </w:pPr>
      <w:r w:rsidRPr="006D15E5">
        <w:rPr>
          <w:lang w:val="en-US"/>
        </w:rPr>
        <w:t>evaluating significant initiatives at various stages of implementation.</w:t>
      </w:r>
    </w:p>
    <w:p w14:paraId="1D64692F" w14:textId="77777777" w:rsidR="002873BE" w:rsidRPr="006D15E5" w:rsidRDefault="002873BE" w:rsidP="002873BE">
      <w:pPr>
        <w:rPr>
          <w:lang w:val="en-US"/>
        </w:rPr>
      </w:pPr>
    </w:p>
    <w:bookmarkEnd w:id="83"/>
    <w:p w14:paraId="1ED8D76B" w14:textId="7FF8C4BD" w:rsidR="003156F3" w:rsidRPr="006D15E5" w:rsidRDefault="003156F3" w:rsidP="003156F3">
      <w:pPr>
        <w:pStyle w:val="IntenseQuote"/>
      </w:pPr>
      <w:r w:rsidRPr="006D15E5">
        <w:t>Across all our measures, we will monitor outcomes for a range of student cohorts, including Aboriginal and Torres Strait Islander students, and students with disability</w:t>
      </w:r>
    </w:p>
    <w:p w14:paraId="3FA3A51B" w14:textId="2EF05C72" w:rsidR="002C6CFF" w:rsidRPr="006D15E5" w:rsidRDefault="0000595B" w:rsidP="00B866ED">
      <w:pPr>
        <w:spacing w:after="0"/>
        <w:jc w:val="center"/>
      </w:pPr>
      <w:r w:rsidRPr="006D15E5">
        <w:br w:type="page"/>
      </w:r>
    </w:p>
    <w:bookmarkEnd w:id="84"/>
    <w:bookmarkEnd w:id="85"/>
    <w:p w14:paraId="6AB51714" w14:textId="3F470E31" w:rsidR="005A3C86" w:rsidRPr="006D15E5" w:rsidRDefault="005A3C86" w:rsidP="005A3C86">
      <w:pPr>
        <w:pStyle w:val="Smalltext"/>
        <w:spacing w:after="60" w:line="252" w:lineRule="auto"/>
        <w:rPr>
          <w:rFonts w:asciiTheme="minorHAnsi" w:hAnsiTheme="minorHAnsi" w:cstheme="minorHAnsi"/>
          <w:sz w:val="16"/>
          <w:szCs w:val="14"/>
        </w:rPr>
        <w:sectPr w:rsidR="005A3C86" w:rsidRPr="006D15E5" w:rsidSect="005A3C86">
          <w:type w:val="continuous"/>
          <w:pgSz w:w="11900" w:h="16840"/>
          <w:pgMar w:top="851" w:right="1758" w:bottom="1276" w:left="1758" w:header="709" w:footer="329" w:gutter="0"/>
          <w:cols w:space="708"/>
          <w:titlePg/>
          <w:docGrid w:linePitch="360"/>
        </w:sectPr>
      </w:pPr>
    </w:p>
    <w:p w14:paraId="55874BD1" w14:textId="77777777" w:rsidR="002873BE" w:rsidRPr="006D15E5" w:rsidRDefault="002873BE" w:rsidP="002873BE"/>
    <w:p w14:paraId="57A67709" w14:textId="77777777" w:rsidR="00AA2B98" w:rsidRPr="006D15E5" w:rsidRDefault="00AA2B98" w:rsidP="00AA2B98">
      <w:pPr>
        <w:pStyle w:val="Heading4"/>
        <w:rPr>
          <w:b w:val="0"/>
          <w:iCs w:val="0"/>
          <w:sz w:val="16"/>
          <w:szCs w:val="12"/>
        </w:rPr>
        <w:sectPr w:rsidR="00AA2B98" w:rsidRPr="006D15E5" w:rsidSect="00AA2B98">
          <w:headerReference w:type="first" r:id="rId13"/>
          <w:footerReference w:type="first" r:id="rId14"/>
          <w:type w:val="continuous"/>
          <w:pgSz w:w="11900" w:h="16840"/>
          <w:pgMar w:top="851" w:right="1758" w:bottom="1276" w:left="1758" w:header="709" w:footer="329" w:gutter="0"/>
          <w:cols w:space="708"/>
          <w:titlePg/>
          <w:docGrid w:linePitch="360"/>
        </w:sectPr>
      </w:pPr>
    </w:p>
    <w:p w14:paraId="7E6C05B6" w14:textId="7BCD8915" w:rsidR="005A3C86" w:rsidRPr="006D15E5" w:rsidRDefault="005A3C86" w:rsidP="002873BE"/>
    <w:p w14:paraId="7149A9A1" w14:textId="77777777" w:rsidR="006D08BD" w:rsidRPr="006D15E5" w:rsidRDefault="006D08BD" w:rsidP="006D08BD">
      <w:pPr>
        <w:pStyle w:val="IntenseQuote"/>
        <w:rPr>
          <w:rStyle w:val="SubtleEmphasis"/>
          <w:sz w:val="40"/>
          <w:szCs w:val="48"/>
        </w:rPr>
        <w:sectPr w:rsidR="006D08BD" w:rsidRPr="006D15E5" w:rsidSect="006D08BD">
          <w:type w:val="continuous"/>
          <w:pgSz w:w="11900" w:h="16840"/>
          <w:pgMar w:top="851" w:right="1758" w:bottom="1276" w:left="1758" w:header="709" w:footer="329" w:gutter="0"/>
          <w:cols w:num="2" w:space="708"/>
          <w:titlePg/>
          <w:docGrid w:linePitch="360"/>
        </w:sectPr>
      </w:pPr>
    </w:p>
    <w:p w14:paraId="7FD1AF38" w14:textId="202723CC" w:rsidR="0089621E" w:rsidRPr="006D15E5" w:rsidRDefault="0089621E" w:rsidP="006D08BD">
      <w:pPr>
        <w:pStyle w:val="IntenseQuote"/>
        <w:rPr>
          <w:rStyle w:val="SubtleEmphasis"/>
          <w:sz w:val="40"/>
          <w:szCs w:val="48"/>
        </w:rPr>
      </w:pPr>
      <w:r w:rsidRPr="006D15E5">
        <w:rPr>
          <w:rStyle w:val="SubtleEmphasis"/>
          <w:sz w:val="40"/>
          <w:szCs w:val="48"/>
        </w:rPr>
        <w:t>Excellence in teaching and learning in every Queensland state school</w:t>
      </w:r>
      <w:r w:rsidR="0012054A" w:rsidRPr="006D15E5">
        <w:rPr>
          <w:rStyle w:val="SubtleEmphasis"/>
          <w:sz w:val="40"/>
          <w:szCs w:val="48"/>
        </w:rPr>
        <w:t>, for every student</w:t>
      </w:r>
    </w:p>
    <w:p w14:paraId="2D72EE6B" w14:textId="77777777" w:rsidR="006D08BD" w:rsidRPr="006D15E5" w:rsidRDefault="006D08BD" w:rsidP="006D08BD">
      <w:pPr>
        <w:spacing w:before="100" w:beforeAutospacing="1"/>
        <w:jc w:val="center"/>
        <w:rPr>
          <w:rStyle w:val="Hyperlink"/>
          <w:b/>
          <w:bCs/>
          <w:i/>
          <w:iCs/>
        </w:rPr>
      </w:pPr>
    </w:p>
    <w:p w14:paraId="58B214F6" w14:textId="77777777" w:rsidR="006D08BD" w:rsidRPr="006D15E5" w:rsidRDefault="006D08BD" w:rsidP="006D08BD">
      <w:pPr>
        <w:spacing w:before="100" w:beforeAutospacing="1"/>
        <w:jc w:val="center"/>
        <w:rPr>
          <w:rStyle w:val="Hyperlink"/>
          <w:b/>
          <w:bCs/>
          <w:i/>
          <w:iCs/>
        </w:rPr>
      </w:pPr>
    </w:p>
    <w:p w14:paraId="11088BD8" w14:textId="77777777" w:rsidR="006D08BD" w:rsidRPr="006D15E5" w:rsidRDefault="006D08BD" w:rsidP="006D08BD">
      <w:pPr>
        <w:spacing w:before="100" w:beforeAutospacing="1"/>
        <w:jc w:val="center"/>
        <w:rPr>
          <w:b/>
          <w:bCs/>
          <w:i/>
          <w:iCs/>
        </w:rPr>
      </w:pPr>
    </w:p>
    <w:p w14:paraId="6D4A4750" w14:textId="77777777" w:rsidR="006D08BD" w:rsidRPr="006D15E5" w:rsidRDefault="006D08BD" w:rsidP="006D08BD">
      <w:pPr>
        <w:pStyle w:val="Heading4"/>
        <w:rPr>
          <w:sz w:val="28"/>
          <w:szCs w:val="28"/>
        </w:rPr>
      </w:pPr>
      <w:bookmarkStart w:id="86" w:name="_Toc204945568"/>
      <w:bookmarkStart w:id="87" w:name="_Toc204946215"/>
      <w:bookmarkStart w:id="88" w:name="_Toc206154528"/>
      <w:bookmarkStart w:id="89" w:name="_Toc206155158"/>
      <w:bookmarkStart w:id="90" w:name="_Toc206574457"/>
      <w:bookmarkStart w:id="91" w:name="_Toc207090452"/>
      <w:bookmarkStart w:id="92" w:name="_Toc207274175"/>
      <w:bookmarkStart w:id="93" w:name="_Toc207891645"/>
      <w:r w:rsidRPr="006D15E5">
        <w:t>Acknowledgement of Country</w:t>
      </w:r>
      <w:bookmarkEnd w:id="86"/>
      <w:bookmarkEnd w:id="87"/>
      <w:bookmarkEnd w:id="88"/>
      <w:bookmarkEnd w:id="89"/>
      <w:bookmarkEnd w:id="90"/>
      <w:bookmarkEnd w:id="91"/>
      <w:bookmarkEnd w:id="92"/>
      <w:bookmarkEnd w:id="93"/>
    </w:p>
    <w:p w14:paraId="559ECAD0" w14:textId="77777777" w:rsidR="006D08BD" w:rsidRPr="006D15E5" w:rsidRDefault="006D08BD" w:rsidP="006D08BD">
      <w:pPr>
        <w:spacing w:before="100" w:beforeAutospacing="1"/>
      </w:pPr>
      <w:r w:rsidRPr="006D15E5">
        <w:t>The Department of Education acknowledges the Traditional Custodians of this land. We extend our respect to Elders, past and present, and Aboriginal and Torres Strait Islander peoples.</w:t>
      </w:r>
    </w:p>
    <w:p w14:paraId="6AC59220" w14:textId="24784DCD" w:rsidR="008808D1" w:rsidRPr="006D15E5" w:rsidRDefault="008808D1" w:rsidP="00BF3FD9">
      <w:pPr>
        <w:spacing w:before="100" w:beforeAutospacing="1"/>
        <w:rPr>
          <w:shd w:val="pct15" w:color="auto" w:fill="FFFFFF"/>
        </w:rPr>
      </w:pPr>
    </w:p>
    <w:p w14:paraId="67E86329" w14:textId="766EF548" w:rsidR="006D08BD" w:rsidRPr="006D15E5" w:rsidRDefault="006D08BD" w:rsidP="006D08BD">
      <w:pPr>
        <w:rPr>
          <w:shd w:val="pct15" w:color="auto" w:fill="FFFFFF"/>
        </w:rPr>
      </w:pPr>
      <w:r w:rsidRPr="006D15E5">
        <w:rPr>
          <w:noProof/>
        </w:rPr>
        <w:drawing>
          <wp:anchor distT="0" distB="0" distL="114300" distR="114300" simplePos="0" relativeHeight="251658240" behindDoc="0" locked="0" layoutInCell="1" allowOverlap="1" wp14:anchorId="20A652F4" wp14:editId="2F2CB874">
            <wp:simplePos x="0" y="0"/>
            <wp:positionH relativeFrom="column">
              <wp:posOffset>2884170</wp:posOffset>
            </wp:positionH>
            <wp:positionV relativeFrom="paragraph">
              <wp:posOffset>389255</wp:posOffset>
            </wp:positionV>
            <wp:extent cx="647700" cy="426959"/>
            <wp:effectExtent l="0" t="0" r="0" b="0"/>
            <wp:wrapSquare wrapText="bothSides"/>
            <wp:docPr id="32489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9625" name="Picture 1"/>
                    <pic:cNvPicPr>
                      <a:picLocks noChangeAspect="1" noChangeArrowheads="1"/>
                    </pic:cNvPicPr>
                  </pic:nvPicPr>
                  <pic:blipFill>
                    <a:blip r:embed="rId15" cstate="email">
                      <a:extLst>
                        <a:ext uri="{28A0092B-C50C-407E-A947-70E740481C1C}">
                          <a14:useLocalDpi xmlns:a14="http://schemas.microsoft.com/office/drawing/2010/main" val="0"/>
                        </a:ext>
                      </a:extLst>
                    </a:blip>
                    <a:stretch>
                      <a:fillRect/>
                    </a:stretch>
                  </pic:blipFill>
                  <pic:spPr bwMode="auto">
                    <a:xfrm>
                      <a:off x="0" y="0"/>
                      <a:ext cx="647700" cy="426959"/>
                    </a:xfrm>
                    <a:prstGeom prst="rect">
                      <a:avLst/>
                    </a:prstGeom>
                    <a:noFill/>
                    <a:ln>
                      <a:noFill/>
                    </a:ln>
                  </pic:spPr>
                </pic:pic>
              </a:graphicData>
            </a:graphic>
          </wp:anchor>
        </w:drawing>
      </w:r>
    </w:p>
    <w:p w14:paraId="2A4DA1B1" w14:textId="77777777" w:rsidR="006D08BD" w:rsidRPr="006D15E5" w:rsidRDefault="006D08BD" w:rsidP="006D08BD">
      <w:pPr>
        <w:pStyle w:val="Smalltext"/>
        <w:spacing w:after="60" w:line="252" w:lineRule="auto"/>
        <w:rPr>
          <w:rFonts w:asciiTheme="minorHAnsi" w:hAnsiTheme="minorHAnsi" w:cstheme="minorHAnsi"/>
          <w:sz w:val="16"/>
          <w:szCs w:val="14"/>
        </w:rPr>
      </w:pPr>
    </w:p>
    <w:p w14:paraId="32E389C3" w14:textId="77777777" w:rsidR="006D08BD" w:rsidRPr="006D15E5" w:rsidRDefault="006D08BD" w:rsidP="006D08BD">
      <w:pPr>
        <w:pStyle w:val="Smalltext"/>
        <w:spacing w:after="60" w:line="252" w:lineRule="auto"/>
        <w:rPr>
          <w:rFonts w:asciiTheme="minorHAnsi" w:hAnsiTheme="minorHAnsi" w:cstheme="minorHAnsi"/>
          <w:sz w:val="16"/>
          <w:szCs w:val="14"/>
        </w:rPr>
        <w:sectPr w:rsidR="006D08BD" w:rsidRPr="006D15E5" w:rsidSect="006D08BD">
          <w:type w:val="continuous"/>
          <w:pgSz w:w="11900" w:h="16840"/>
          <w:pgMar w:top="851" w:right="1758" w:bottom="1276" w:left="1758" w:header="709" w:footer="329" w:gutter="0"/>
          <w:cols w:space="708"/>
          <w:titlePg/>
          <w:docGrid w:linePitch="360"/>
        </w:sectPr>
      </w:pPr>
    </w:p>
    <w:p w14:paraId="31FD86D1" w14:textId="77777777" w:rsidR="006D08BD" w:rsidRPr="006D15E5" w:rsidRDefault="006D08BD" w:rsidP="006D08BD">
      <w:pPr>
        <w:pStyle w:val="Smalltext"/>
        <w:spacing w:after="60" w:line="252" w:lineRule="auto"/>
        <w:rPr>
          <w:rFonts w:asciiTheme="minorHAnsi" w:hAnsiTheme="minorHAnsi" w:cstheme="minorHAnsi"/>
          <w:sz w:val="16"/>
          <w:szCs w:val="14"/>
        </w:rPr>
        <w:sectPr w:rsidR="006D08BD" w:rsidRPr="006D15E5" w:rsidSect="006D08BD">
          <w:type w:val="continuous"/>
          <w:pgSz w:w="11900" w:h="16840"/>
          <w:pgMar w:top="851" w:right="1758" w:bottom="1276" w:left="1758" w:header="709" w:footer="329" w:gutter="0"/>
          <w:cols w:num="2" w:space="708"/>
          <w:titlePg/>
          <w:docGrid w:linePitch="360"/>
        </w:sectPr>
      </w:pPr>
    </w:p>
    <w:p w14:paraId="5E28C7A5" w14:textId="5A109EFC" w:rsidR="006D08BD" w:rsidRPr="006D15E5" w:rsidRDefault="006D08BD" w:rsidP="006D08BD">
      <w:pPr>
        <w:pStyle w:val="Smalltext"/>
        <w:spacing w:after="60" w:line="252" w:lineRule="auto"/>
        <w:rPr>
          <w:rFonts w:asciiTheme="minorHAnsi" w:hAnsiTheme="minorHAnsi" w:cstheme="minorHAnsi"/>
          <w:sz w:val="16"/>
          <w:szCs w:val="14"/>
        </w:rPr>
      </w:pPr>
      <w:r w:rsidRPr="006D15E5">
        <w:rPr>
          <w:rFonts w:asciiTheme="minorHAnsi" w:hAnsiTheme="minorHAnsi" w:cstheme="minorHAnsi"/>
          <w:sz w:val="16"/>
          <w:szCs w:val="14"/>
        </w:rPr>
        <w:t xml:space="preserve">© State of Queensland (Department of Education 2025). Licensed under CC BY 4.0, with exception of the Government coat of arms, logos and images. </w:t>
      </w:r>
    </w:p>
    <w:p w14:paraId="5D7FDB8F" w14:textId="77777777" w:rsidR="006D08BD" w:rsidRPr="006D15E5" w:rsidRDefault="006D08BD" w:rsidP="006D08BD">
      <w:pPr>
        <w:pStyle w:val="Smalltext"/>
        <w:spacing w:after="60" w:line="252" w:lineRule="auto"/>
        <w:rPr>
          <w:rFonts w:asciiTheme="minorHAnsi" w:hAnsiTheme="minorHAnsi" w:cstheme="minorHAnsi"/>
          <w:sz w:val="16"/>
          <w:szCs w:val="14"/>
        </w:rPr>
      </w:pPr>
      <w:r w:rsidRPr="006D15E5">
        <w:rPr>
          <w:rFonts w:asciiTheme="minorHAnsi" w:hAnsiTheme="minorHAnsi" w:cstheme="minorHAnsi"/>
          <w:noProof/>
          <w:sz w:val="16"/>
          <w:szCs w:val="14"/>
        </w:rPr>
        <w:drawing>
          <wp:inline distT="0" distB="0" distL="0" distR="0" wp14:anchorId="48577B1D" wp14:editId="5F1AD72F">
            <wp:extent cx="967154" cy="332127"/>
            <wp:effectExtent l="0" t="0" r="4445" b="0"/>
            <wp:docPr id="2081271524" name="Picture 2081271524"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973430" cy="334282"/>
                    </a:xfrm>
                    <a:prstGeom prst="rect">
                      <a:avLst/>
                    </a:prstGeom>
                    <a:noFill/>
                    <a:ln>
                      <a:noFill/>
                    </a:ln>
                  </pic:spPr>
                </pic:pic>
              </a:graphicData>
            </a:graphic>
          </wp:inline>
        </w:drawing>
      </w:r>
      <w:r w:rsidRPr="006D15E5">
        <w:rPr>
          <w:rFonts w:asciiTheme="minorHAnsi" w:hAnsiTheme="minorHAnsi" w:cstheme="minorHAnsi"/>
          <w:sz w:val="16"/>
          <w:szCs w:val="14"/>
        </w:rPr>
        <w:t> </w:t>
      </w:r>
    </w:p>
    <w:p w14:paraId="0D16D5E4" w14:textId="77777777" w:rsidR="006D08BD" w:rsidRPr="006D15E5" w:rsidRDefault="006D08BD" w:rsidP="006D08BD">
      <w:pPr>
        <w:pStyle w:val="Smalltext"/>
        <w:spacing w:after="60" w:line="252" w:lineRule="auto"/>
        <w:rPr>
          <w:rFonts w:asciiTheme="minorHAnsi" w:hAnsiTheme="minorHAnsi" w:cstheme="minorHAnsi"/>
          <w:sz w:val="16"/>
          <w:szCs w:val="14"/>
        </w:rPr>
      </w:pPr>
      <w:r w:rsidRPr="006D15E5">
        <w:rPr>
          <w:rFonts w:asciiTheme="minorHAnsi" w:hAnsiTheme="minorHAnsi" w:cstheme="minorHAnsi"/>
          <w:sz w:val="16"/>
          <w:szCs w:val="14"/>
        </w:rPr>
        <w:t>Attribution of third-party materials:</w:t>
      </w:r>
    </w:p>
    <w:p w14:paraId="3D011CA5" w14:textId="024473F8" w:rsidR="00557E3D" w:rsidRPr="00557E3D" w:rsidRDefault="00557E3D" w:rsidP="00557E3D">
      <w:pPr>
        <w:pStyle w:val="Smalltext"/>
        <w:numPr>
          <w:ilvl w:val="0"/>
          <w:numId w:val="20"/>
        </w:numPr>
        <w:spacing w:after="160" w:line="252" w:lineRule="auto"/>
      </w:pPr>
      <w:r w:rsidRPr="00557E3D">
        <w:rPr>
          <w:rFonts w:asciiTheme="minorHAnsi" w:hAnsiTheme="minorHAnsi" w:cstheme="minorHAnsi"/>
          <w:sz w:val="16"/>
          <w:szCs w:val="14"/>
        </w:rPr>
        <w:t xml:space="preserve">Icons adapted from iStock at </w:t>
      </w:r>
      <w:hyperlink r:id="rId17" w:history="1">
        <w:r w:rsidRPr="00C7006C">
          <w:rPr>
            <w:rStyle w:val="Hyperlink"/>
            <w:rFonts w:asciiTheme="minorHAnsi" w:hAnsiTheme="minorHAnsi" w:cstheme="minorHAnsi"/>
            <w:sz w:val="16"/>
            <w:szCs w:val="14"/>
          </w:rPr>
          <w:t>www.istockphoto.com</w:t>
        </w:r>
      </w:hyperlink>
      <w:r w:rsidRPr="00557E3D">
        <w:rPr>
          <w:rFonts w:asciiTheme="minorHAnsi" w:hAnsiTheme="minorHAnsi" w:cstheme="minorHAnsi"/>
          <w:sz w:val="16"/>
          <w:szCs w:val="14"/>
        </w:rPr>
        <w:t>.</w:t>
      </w:r>
    </w:p>
    <w:p w14:paraId="2DEB448B" w14:textId="77777777" w:rsidR="00557E3D" w:rsidRDefault="00557E3D" w:rsidP="00557E3D">
      <w:pPr>
        <w:pStyle w:val="Smalltext"/>
        <w:spacing w:after="160" w:line="252" w:lineRule="auto"/>
        <w:rPr>
          <w:rFonts w:asciiTheme="minorHAnsi" w:hAnsiTheme="minorHAnsi" w:cstheme="minorHAnsi"/>
          <w:sz w:val="16"/>
          <w:szCs w:val="14"/>
        </w:rPr>
      </w:pPr>
    </w:p>
    <w:p w14:paraId="00BF5CCB" w14:textId="3AC836CE" w:rsidR="006D08BD" w:rsidRPr="00A45A38" w:rsidRDefault="006D08BD" w:rsidP="00557E3D">
      <w:pPr>
        <w:pStyle w:val="Smalltext"/>
        <w:spacing w:after="160" w:line="252" w:lineRule="auto"/>
        <w:sectPr w:rsidR="006D08BD" w:rsidRPr="00A45A38" w:rsidSect="006D08BD">
          <w:type w:val="continuous"/>
          <w:pgSz w:w="11900" w:h="16840"/>
          <w:pgMar w:top="851" w:right="1758" w:bottom="1276" w:left="1758" w:header="709" w:footer="329" w:gutter="0"/>
          <w:cols w:num="2" w:space="708"/>
          <w:titlePg/>
          <w:docGrid w:linePitch="360"/>
        </w:sectPr>
      </w:pPr>
      <w:r w:rsidRPr="006D15E5">
        <w:rPr>
          <w:rFonts w:asciiTheme="minorHAnsi" w:hAnsiTheme="minorHAnsi" w:cstheme="minorHAnsi"/>
          <w:sz w:val="16"/>
          <w:szCs w:val="14"/>
        </w:rPr>
        <w:t>The Queensland Government is committed to providing accessible services to Queenslanders for all cultural and linguistic backgrounds. If you have difficulty understanding this publication and need an interpreter, please call the Translating and Interpreting Services (TIS National) on telephone 131 450 and ask them to contact the department on 13 QGOV (13 74 68).</w:t>
      </w:r>
    </w:p>
    <w:p w14:paraId="4971FAE3" w14:textId="77777777" w:rsidR="006D08BD" w:rsidRPr="002E749D" w:rsidRDefault="006D08BD" w:rsidP="006D08BD">
      <w:pPr>
        <w:rPr>
          <w:shd w:val="pct15" w:color="auto" w:fill="FFFFFF"/>
        </w:rPr>
      </w:pPr>
    </w:p>
    <w:sectPr w:rsidR="006D08BD" w:rsidRPr="002E749D" w:rsidSect="00B87207">
      <w:type w:val="continuous"/>
      <w:pgSz w:w="11900" w:h="16840"/>
      <w:pgMar w:top="851" w:right="1758" w:bottom="1276" w:left="1758"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8BA9" w14:textId="77777777" w:rsidR="00ED31BC" w:rsidRDefault="00ED31BC" w:rsidP="00190C24">
      <w:r>
        <w:separator/>
      </w:r>
    </w:p>
  </w:endnote>
  <w:endnote w:type="continuationSeparator" w:id="0">
    <w:p w14:paraId="1E61D267" w14:textId="77777777" w:rsidR="00ED31BC" w:rsidRDefault="00ED31B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Black">
    <w:panose1 w:val="020B0502040504020204"/>
    <w:charset w:val="00"/>
    <w:family w:val="swiss"/>
    <w:pitch w:val="variable"/>
    <w:sig w:usb0="E00002FF" w:usb1="4000201F" w:usb2="08000029"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83508542"/>
      <w:docPartObj>
        <w:docPartGallery w:val="Page Numbers (Bottom of Page)"/>
        <w:docPartUnique/>
      </w:docPartObj>
    </w:sdtPr>
    <w:sdtEndPr>
      <w:rPr>
        <w:i/>
        <w:iCs/>
        <w:noProof/>
      </w:rPr>
    </w:sdtEndPr>
    <w:sdtContent>
      <w:p w14:paraId="592B378E" w14:textId="74F1E9EA" w:rsidR="00870D57" w:rsidRPr="00FA51B7" w:rsidRDefault="00870D57" w:rsidP="00FA51B7">
        <w:pPr>
          <w:pStyle w:val="Footer"/>
          <w:rPr>
            <w:i/>
            <w:iCs/>
            <w:sz w:val="16"/>
            <w:szCs w:val="16"/>
          </w:rPr>
        </w:pPr>
        <w:r w:rsidRPr="00FA51B7">
          <w:rPr>
            <w:sz w:val="16"/>
            <w:szCs w:val="16"/>
          </w:rPr>
          <w:fldChar w:fldCharType="begin"/>
        </w:r>
        <w:r w:rsidRPr="00FA51B7">
          <w:rPr>
            <w:sz w:val="16"/>
            <w:szCs w:val="16"/>
          </w:rPr>
          <w:instrText xml:space="preserve"> PAGE   \* MERGEFORMAT </w:instrText>
        </w:r>
        <w:r w:rsidRPr="00FA51B7">
          <w:rPr>
            <w:sz w:val="16"/>
            <w:szCs w:val="16"/>
          </w:rPr>
          <w:fldChar w:fldCharType="separate"/>
        </w:r>
        <w:r w:rsidRPr="00FA51B7">
          <w:rPr>
            <w:noProof/>
            <w:sz w:val="16"/>
            <w:szCs w:val="16"/>
          </w:rPr>
          <w:t>2</w:t>
        </w:r>
        <w:r w:rsidRPr="00FA51B7">
          <w:rPr>
            <w:noProof/>
            <w:sz w:val="16"/>
            <w:szCs w:val="16"/>
          </w:rPr>
          <w:fldChar w:fldCharType="end"/>
        </w:r>
        <w:r w:rsidRPr="00FA51B7">
          <w:rPr>
            <w:sz w:val="16"/>
            <w:szCs w:val="16"/>
          </w:rPr>
          <w:t xml:space="preserve"> | </w:t>
        </w:r>
        <w:r w:rsidR="003A6AD0">
          <w:rPr>
            <w:b/>
            <w:bCs/>
            <w:sz w:val="16"/>
            <w:szCs w:val="16"/>
          </w:rPr>
          <w:t>Brighter futures</w:t>
        </w:r>
        <w:r w:rsidR="00FA51B7" w:rsidRPr="00FA51B7">
          <w:rPr>
            <w:b/>
            <w:bCs/>
            <w:sz w:val="16"/>
            <w:szCs w:val="16"/>
          </w:rPr>
          <w:t xml:space="preserve">: </w:t>
        </w:r>
        <w:r w:rsidR="003A6AD0" w:rsidRPr="008E462F">
          <w:rPr>
            <w:i/>
            <w:iCs/>
            <w:sz w:val="16"/>
            <w:szCs w:val="16"/>
          </w:rPr>
          <w:t>Delivering excellence in every state school, for every student</w:t>
        </w:r>
        <w:r w:rsidR="003A6AD0" w:rsidRPr="003A6AD0" w:rsidDel="003A6AD0">
          <w:rPr>
            <w:b/>
            <w:bCs/>
            <w:sz w:val="16"/>
            <w:szCs w:val="16"/>
          </w:rPr>
          <w:t xml:space="preserve"> </w:t>
        </w:r>
        <w:r w:rsidR="00F94236">
          <w:rPr>
            <w:b/>
            <w:bCs/>
            <w:sz w:val="16"/>
            <w:szCs w:val="16"/>
          </w:rPr>
          <w:tab/>
        </w:r>
        <w:r w:rsidR="00F94236" w:rsidRPr="00F94236">
          <w:rPr>
            <w:b/>
            <w:bCs/>
            <w:color w:val="005EB8" w:themeColor="accent1"/>
            <w:sz w:val="16"/>
            <w:szCs w:val="16"/>
          </w:rPr>
          <w:t>Accessible booklet version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DC67" w14:textId="10CF0C61" w:rsidR="00870D57" w:rsidRPr="00FB6249" w:rsidRDefault="002A026C" w:rsidP="00FB6249">
    <w:pPr>
      <w:pStyle w:val="Footer"/>
      <w:jc w:val="center"/>
      <w:rPr>
        <w:rFonts w:cs="Arial"/>
        <w:color w:val="FF0000"/>
        <w:sz w:val="24"/>
      </w:rPr>
    </w:pPr>
    <w:r>
      <w:rPr>
        <w:noProof/>
      </w:rPr>
      <w:drawing>
        <wp:anchor distT="0" distB="0" distL="114300" distR="114300" simplePos="0" relativeHeight="251659264" behindDoc="1" locked="0" layoutInCell="1" allowOverlap="1" wp14:anchorId="6911F733" wp14:editId="03D112D9">
          <wp:simplePos x="0" y="0"/>
          <wp:positionH relativeFrom="page">
            <wp:align>left</wp:align>
          </wp:positionH>
          <wp:positionV relativeFrom="page">
            <wp:align>bottom</wp:align>
          </wp:positionV>
          <wp:extent cx="7553368" cy="964800"/>
          <wp:effectExtent l="0" t="0" r="0" b="6985"/>
          <wp:wrapNone/>
          <wp:docPr id="2023242436" name="Picture 2023242436" descr="Delivering for Queensland wordmark and 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58980" name="Picture 1965858980" descr="Delivering for Queensland wordmark and Queensland Government Coat of Arms."/>
                  <pic:cNvPicPr/>
                </pic:nvPicPr>
                <pic:blipFill>
                  <a:blip r:embed="rId1">
                    <a:extLst>
                      <a:ext uri="{28A0092B-C50C-407E-A947-70E740481C1C}">
                        <a14:useLocalDpi xmlns:a14="http://schemas.microsoft.com/office/drawing/2010/main" val="0"/>
                      </a:ext>
                    </a:extLst>
                  </a:blip>
                  <a:stretch>
                    <a:fillRect/>
                  </a:stretch>
                </pic:blipFill>
                <pic:spPr>
                  <a:xfrm>
                    <a:off x="0" y="0"/>
                    <a:ext cx="7553368"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25331208"/>
      <w:docPartObj>
        <w:docPartGallery w:val="Page Numbers (Bottom of Page)"/>
        <w:docPartUnique/>
      </w:docPartObj>
    </w:sdtPr>
    <w:sdtEndPr>
      <w:rPr>
        <w:i/>
        <w:iCs/>
        <w:noProof/>
      </w:rPr>
    </w:sdtEndPr>
    <w:sdtContent>
      <w:p w14:paraId="622BD7A1" w14:textId="77777777" w:rsidR="00AA2B98" w:rsidRPr="002873BE" w:rsidRDefault="00AA2B98" w:rsidP="002873BE">
        <w:pPr>
          <w:pStyle w:val="Footer"/>
          <w:rPr>
            <w:i/>
            <w:iCs/>
            <w:sz w:val="16"/>
            <w:szCs w:val="16"/>
          </w:rPr>
        </w:pPr>
        <w:r w:rsidRPr="004A4030">
          <w:rPr>
            <w:noProof/>
            <w:sz w:val="16"/>
            <w:szCs w:val="16"/>
          </w:rPr>
          <w:drawing>
            <wp:inline distT="0" distB="0" distL="0" distR="0" wp14:anchorId="20CE056F" wp14:editId="1AB326CE">
              <wp:extent cx="4999037" cy="1278628"/>
              <wp:effectExtent l="0" t="0" r="0" b="0"/>
              <wp:docPr id="2050" name="Picture 2">
                <a:extLst xmlns:a="http://schemas.openxmlformats.org/drawingml/2006/main">
                  <a:ext uri="{FF2B5EF4-FFF2-40B4-BE49-F238E27FC236}">
                    <a16:creationId xmlns:a16="http://schemas.microsoft.com/office/drawing/2014/main" id="{4122F84A-9B8E-2A82-A944-58A7803434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4122F84A-9B8E-2A82-A944-58A780343467}"/>
                          </a:ext>
                        </a:extLst>
                      </pic:cNvPr>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4999037" cy="12786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F759" w14:textId="77777777" w:rsidR="00ED31BC" w:rsidRDefault="00ED31BC" w:rsidP="00190C24">
      <w:r>
        <w:separator/>
      </w:r>
    </w:p>
  </w:footnote>
  <w:footnote w:type="continuationSeparator" w:id="0">
    <w:p w14:paraId="4E4520A7" w14:textId="77777777" w:rsidR="00ED31BC" w:rsidRDefault="00ED31B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5C95" w14:textId="3FE599F7" w:rsidR="00870D57" w:rsidRPr="00FB6249" w:rsidRDefault="00692274" w:rsidP="00F94236">
    <w:pPr>
      <w:tabs>
        <w:tab w:val="center" w:pos="4513"/>
        <w:tab w:val="right" w:pos="9026"/>
      </w:tabs>
      <w:spacing w:line="240" w:lineRule="auto"/>
      <w:jc w:val="right"/>
      <w:rPr>
        <w:rFonts w:cs="Arial"/>
        <w:color w:val="FF0000"/>
        <w:sz w:val="24"/>
      </w:rPr>
    </w:pPr>
    <w:r>
      <w:rPr>
        <w:rFonts w:cs="Arial"/>
        <w:color w:val="FF0000"/>
        <w:sz w:val="24"/>
      </w:rPr>
      <w:tab/>
    </w:r>
    <w:r w:rsidR="00F94236">
      <w:rPr>
        <w:noProof/>
      </w:rPr>
      <w:drawing>
        <wp:anchor distT="0" distB="0" distL="114300" distR="114300" simplePos="0" relativeHeight="251669504" behindDoc="1" locked="1" layoutInCell="1" allowOverlap="1" wp14:anchorId="66506395" wp14:editId="43723371">
          <wp:simplePos x="0" y="0"/>
          <wp:positionH relativeFrom="page">
            <wp:align>left</wp:align>
          </wp:positionH>
          <wp:positionV relativeFrom="page">
            <wp:posOffset>146685</wp:posOffset>
          </wp:positionV>
          <wp:extent cx="7570470" cy="287655"/>
          <wp:effectExtent l="0" t="0" r="0" b="0"/>
          <wp:wrapNone/>
          <wp:docPr id="1968101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4CD1" w14:textId="4181A961" w:rsidR="002A026C" w:rsidRPr="00F94236" w:rsidRDefault="00F94236" w:rsidP="00F94236">
    <w:pPr>
      <w:pStyle w:val="Header"/>
    </w:pPr>
    <w:r>
      <w:rPr>
        <w:noProof/>
      </w:rPr>
      <w:drawing>
        <wp:anchor distT="0" distB="0" distL="114300" distR="114300" simplePos="0" relativeHeight="251667456" behindDoc="1" locked="1" layoutInCell="1" allowOverlap="1" wp14:anchorId="264BD02C" wp14:editId="76D16EE1">
          <wp:simplePos x="0" y="0"/>
          <wp:positionH relativeFrom="page">
            <wp:align>left</wp:align>
          </wp:positionH>
          <wp:positionV relativeFrom="page">
            <wp:posOffset>203835</wp:posOffset>
          </wp:positionV>
          <wp:extent cx="7570470" cy="287655"/>
          <wp:effectExtent l="0" t="0" r="0" b="0"/>
          <wp:wrapNone/>
          <wp:docPr id="104952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F51D" w14:textId="1BF992A9" w:rsidR="002A026C" w:rsidRPr="00FB6249" w:rsidRDefault="00F9175E" w:rsidP="00FB6249">
    <w:pPr>
      <w:pStyle w:val="Footer"/>
      <w:jc w:val="center"/>
      <w:rPr>
        <w:rFonts w:cs="Arial"/>
        <w:color w:val="FF0000"/>
        <w:sz w:val="24"/>
      </w:rPr>
    </w:pPr>
    <w:r>
      <w:rPr>
        <w:noProof/>
      </w:rPr>
      <w:drawing>
        <wp:anchor distT="0" distB="0" distL="114300" distR="114300" simplePos="0" relativeHeight="251671552" behindDoc="1" locked="1" layoutInCell="1" allowOverlap="1" wp14:anchorId="507C2D31" wp14:editId="56442287">
          <wp:simplePos x="0" y="0"/>
          <wp:positionH relativeFrom="page">
            <wp:align>left</wp:align>
          </wp:positionH>
          <wp:positionV relativeFrom="page">
            <wp:posOffset>189865</wp:posOffset>
          </wp:positionV>
          <wp:extent cx="7570470" cy="287655"/>
          <wp:effectExtent l="0" t="0" r="0" b="0"/>
          <wp:wrapNone/>
          <wp:docPr id="61335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1F6" w14:textId="77777777" w:rsidR="00AA2B98" w:rsidRDefault="00AA2B98">
    <w:pPr>
      <w:pStyle w:val="Header"/>
    </w:pPr>
    <w:r>
      <w:rPr>
        <w:noProof/>
      </w:rPr>
      <w:drawing>
        <wp:anchor distT="0" distB="0" distL="114300" distR="114300" simplePos="0" relativeHeight="251673600" behindDoc="1" locked="1" layoutInCell="1" allowOverlap="1" wp14:anchorId="4FBF89B4" wp14:editId="0212A845">
          <wp:simplePos x="0" y="0"/>
          <wp:positionH relativeFrom="page">
            <wp:align>left</wp:align>
          </wp:positionH>
          <wp:positionV relativeFrom="topMargin">
            <wp:posOffset>175895</wp:posOffset>
          </wp:positionV>
          <wp:extent cx="7570470" cy="287655"/>
          <wp:effectExtent l="0" t="0" r="0" b="0"/>
          <wp:wrapNone/>
          <wp:docPr id="1949469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47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486"/>
    <w:multiLevelType w:val="hybridMultilevel"/>
    <w:tmpl w:val="33B86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54181A"/>
    <w:multiLevelType w:val="hybridMultilevel"/>
    <w:tmpl w:val="8156588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4C3ED7"/>
    <w:multiLevelType w:val="multilevel"/>
    <w:tmpl w:val="0DFAB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940D84"/>
    <w:multiLevelType w:val="hybridMultilevel"/>
    <w:tmpl w:val="501CD66A"/>
    <w:lvl w:ilvl="0" w:tplc="4D7AC986">
      <w:start w:val="1"/>
      <w:numFmt w:val="bullet"/>
      <w:lvlText w:val=""/>
      <w:lvlJc w:val="left"/>
      <w:pPr>
        <w:ind w:left="720" w:hanging="360"/>
      </w:pPr>
      <w:rPr>
        <w:rFonts w:ascii="Symbol" w:hAnsi="Symbol"/>
      </w:rPr>
    </w:lvl>
    <w:lvl w:ilvl="1" w:tplc="AF7A5C3E">
      <w:start w:val="1"/>
      <w:numFmt w:val="bullet"/>
      <w:lvlText w:val=""/>
      <w:lvlJc w:val="left"/>
      <w:pPr>
        <w:ind w:left="720" w:hanging="360"/>
      </w:pPr>
      <w:rPr>
        <w:rFonts w:ascii="Symbol" w:hAnsi="Symbol"/>
      </w:rPr>
    </w:lvl>
    <w:lvl w:ilvl="2" w:tplc="2CEA9462">
      <w:start w:val="1"/>
      <w:numFmt w:val="bullet"/>
      <w:lvlText w:val=""/>
      <w:lvlJc w:val="left"/>
      <w:pPr>
        <w:ind w:left="720" w:hanging="360"/>
      </w:pPr>
      <w:rPr>
        <w:rFonts w:ascii="Symbol" w:hAnsi="Symbol"/>
      </w:rPr>
    </w:lvl>
    <w:lvl w:ilvl="3" w:tplc="F22034F0">
      <w:start w:val="1"/>
      <w:numFmt w:val="bullet"/>
      <w:lvlText w:val=""/>
      <w:lvlJc w:val="left"/>
      <w:pPr>
        <w:ind w:left="720" w:hanging="360"/>
      </w:pPr>
      <w:rPr>
        <w:rFonts w:ascii="Symbol" w:hAnsi="Symbol"/>
      </w:rPr>
    </w:lvl>
    <w:lvl w:ilvl="4" w:tplc="66C620FA">
      <w:start w:val="1"/>
      <w:numFmt w:val="bullet"/>
      <w:lvlText w:val=""/>
      <w:lvlJc w:val="left"/>
      <w:pPr>
        <w:ind w:left="720" w:hanging="360"/>
      </w:pPr>
      <w:rPr>
        <w:rFonts w:ascii="Symbol" w:hAnsi="Symbol"/>
      </w:rPr>
    </w:lvl>
    <w:lvl w:ilvl="5" w:tplc="6D387888">
      <w:start w:val="1"/>
      <w:numFmt w:val="bullet"/>
      <w:lvlText w:val=""/>
      <w:lvlJc w:val="left"/>
      <w:pPr>
        <w:ind w:left="720" w:hanging="360"/>
      </w:pPr>
      <w:rPr>
        <w:rFonts w:ascii="Symbol" w:hAnsi="Symbol"/>
      </w:rPr>
    </w:lvl>
    <w:lvl w:ilvl="6" w:tplc="92C66144">
      <w:start w:val="1"/>
      <w:numFmt w:val="bullet"/>
      <w:lvlText w:val=""/>
      <w:lvlJc w:val="left"/>
      <w:pPr>
        <w:ind w:left="720" w:hanging="360"/>
      </w:pPr>
      <w:rPr>
        <w:rFonts w:ascii="Symbol" w:hAnsi="Symbol"/>
      </w:rPr>
    </w:lvl>
    <w:lvl w:ilvl="7" w:tplc="DBBC39D0">
      <w:start w:val="1"/>
      <w:numFmt w:val="bullet"/>
      <w:lvlText w:val=""/>
      <w:lvlJc w:val="left"/>
      <w:pPr>
        <w:ind w:left="720" w:hanging="360"/>
      </w:pPr>
      <w:rPr>
        <w:rFonts w:ascii="Symbol" w:hAnsi="Symbol"/>
      </w:rPr>
    </w:lvl>
    <w:lvl w:ilvl="8" w:tplc="436ABAE0">
      <w:start w:val="1"/>
      <w:numFmt w:val="bullet"/>
      <w:lvlText w:val=""/>
      <w:lvlJc w:val="left"/>
      <w:pPr>
        <w:ind w:left="720" w:hanging="360"/>
      </w:pPr>
      <w:rPr>
        <w:rFonts w:ascii="Symbol" w:hAnsi="Symbol"/>
      </w:rPr>
    </w:lvl>
  </w:abstractNum>
  <w:abstractNum w:abstractNumId="4" w15:restartNumberingAfterBreak="0">
    <w:nsid w:val="25403EB5"/>
    <w:multiLevelType w:val="hybridMultilevel"/>
    <w:tmpl w:val="A8FC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8E1C21"/>
    <w:multiLevelType w:val="hybridMultilevel"/>
    <w:tmpl w:val="740A39B0"/>
    <w:lvl w:ilvl="0" w:tplc="80D27974">
      <w:start w:val="1"/>
      <w:numFmt w:val="bullet"/>
      <w:pStyle w:val="Table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38234C82"/>
    <w:multiLevelType w:val="hybridMultilevel"/>
    <w:tmpl w:val="A2AE6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50E1D"/>
    <w:multiLevelType w:val="hybridMultilevel"/>
    <w:tmpl w:val="5B4AB4A0"/>
    <w:lvl w:ilvl="0" w:tplc="0C090001">
      <w:start w:val="1"/>
      <w:numFmt w:val="bullet"/>
      <w:lvlText w:val=""/>
      <w:lvlJc w:val="left"/>
      <w:pPr>
        <w:ind w:left="720" w:hanging="360"/>
      </w:pPr>
      <w:rPr>
        <w:rFonts w:ascii="Symbol" w:hAnsi="Symbol" w:hint="default"/>
      </w:rPr>
    </w:lvl>
    <w:lvl w:ilvl="1" w:tplc="DA883404">
      <w:numFmt w:val="bullet"/>
      <w:lvlText w:val="•"/>
      <w:lvlJc w:val="left"/>
      <w:pPr>
        <w:ind w:left="1440" w:hanging="360"/>
      </w:pPr>
      <w:rPr>
        <w:rFonts w:ascii="Noto Sans" w:eastAsiaTheme="minorEastAsia" w:hAnsi="Noto Sans" w:cs="Noto Sans" w:hint="default"/>
        <w:b/>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1C18AB"/>
    <w:multiLevelType w:val="hybridMultilevel"/>
    <w:tmpl w:val="4016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BD1B61"/>
    <w:multiLevelType w:val="hybridMultilevel"/>
    <w:tmpl w:val="3A449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7F4243"/>
    <w:multiLevelType w:val="hybridMultilevel"/>
    <w:tmpl w:val="AA60B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292B90"/>
    <w:multiLevelType w:val="hybridMultilevel"/>
    <w:tmpl w:val="D80E5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2244D3"/>
    <w:multiLevelType w:val="hybridMultilevel"/>
    <w:tmpl w:val="BF42C0EE"/>
    <w:lvl w:ilvl="0" w:tplc="FFFFFFFF">
      <w:start w:val="1"/>
      <w:numFmt w:val="bullet"/>
      <w:lvlText w:val=""/>
      <w:lvlJc w:val="left"/>
      <w:pPr>
        <w:ind w:left="720" w:hanging="360"/>
      </w:pPr>
      <w:rPr>
        <w:rFonts w:ascii="Symbol" w:hAnsi="Symbol" w:hint="default"/>
      </w:rPr>
    </w:lvl>
    <w:lvl w:ilvl="1" w:tplc="BE985D5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393AEF"/>
    <w:multiLevelType w:val="hybridMultilevel"/>
    <w:tmpl w:val="53E4C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E067C2"/>
    <w:multiLevelType w:val="hybridMultilevel"/>
    <w:tmpl w:val="909A0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8E673A"/>
    <w:multiLevelType w:val="hybridMultilevel"/>
    <w:tmpl w:val="AFA00634"/>
    <w:lvl w:ilvl="0" w:tplc="FFFFFFFF">
      <w:start w:val="1"/>
      <w:numFmt w:val="bullet"/>
      <w:lvlText w:val=""/>
      <w:lvlJc w:val="left"/>
      <w:pPr>
        <w:ind w:left="720" w:hanging="360"/>
      </w:pPr>
      <w:rPr>
        <w:rFonts w:ascii="Symbol" w:hAnsi="Symbol" w:hint="default"/>
      </w:rPr>
    </w:lvl>
    <w:lvl w:ilvl="1" w:tplc="BE985D5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240DC6"/>
    <w:multiLevelType w:val="hybridMultilevel"/>
    <w:tmpl w:val="08F637BC"/>
    <w:lvl w:ilvl="0" w:tplc="04090001">
      <w:start w:val="1"/>
      <w:numFmt w:val="bullet"/>
      <w:lvlText w:val=""/>
      <w:lvlJc w:val="left"/>
      <w:pPr>
        <w:ind w:left="360" w:hanging="360"/>
      </w:pPr>
      <w:rPr>
        <w:rFonts w:ascii="Symbol" w:hAnsi="Symbol" w:hint="default"/>
      </w:rPr>
    </w:lvl>
    <w:lvl w:ilvl="1" w:tplc="9D681F4C">
      <w:numFmt w:val="bullet"/>
      <w:lvlText w:val="•"/>
      <w:lvlJc w:val="left"/>
      <w:pPr>
        <w:ind w:left="1440" w:hanging="720"/>
      </w:pPr>
      <w:rPr>
        <w:rFonts w:ascii="Noto Sans" w:eastAsiaTheme="minorEastAsia" w:hAnsi="Noto Sans" w:cs="Noto San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C45554"/>
    <w:multiLevelType w:val="hybridMultilevel"/>
    <w:tmpl w:val="38CC762C"/>
    <w:lvl w:ilvl="0" w:tplc="FFFFFFFF">
      <w:start w:val="1"/>
      <w:numFmt w:val="bullet"/>
      <w:lvlText w:val=""/>
      <w:lvlJc w:val="left"/>
      <w:pPr>
        <w:ind w:left="720" w:hanging="360"/>
      </w:pPr>
      <w:rPr>
        <w:rFonts w:ascii="Symbol" w:hAnsi="Symbol" w:hint="default"/>
      </w:rPr>
    </w:lvl>
    <w:lvl w:ilvl="1" w:tplc="BE985D5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33172C"/>
    <w:multiLevelType w:val="hybridMultilevel"/>
    <w:tmpl w:val="2EEC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5738744">
    <w:abstractNumId w:val="5"/>
  </w:num>
  <w:num w:numId="2" w16cid:durableId="1900969328">
    <w:abstractNumId w:val="11"/>
  </w:num>
  <w:num w:numId="3" w16cid:durableId="25059475">
    <w:abstractNumId w:val="16"/>
  </w:num>
  <w:num w:numId="4" w16cid:durableId="465859332">
    <w:abstractNumId w:val="14"/>
  </w:num>
  <w:num w:numId="5" w16cid:durableId="284775078">
    <w:abstractNumId w:val="12"/>
  </w:num>
  <w:num w:numId="6" w16cid:durableId="1499224298">
    <w:abstractNumId w:val="15"/>
  </w:num>
  <w:num w:numId="7" w16cid:durableId="1374308093">
    <w:abstractNumId w:val="17"/>
  </w:num>
  <w:num w:numId="8" w16cid:durableId="1882594417">
    <w:abstractNumId w:val="10"/>
  </w:num>
  <w:num w:numId="9" w16cid:durableId="1075590799">
    <w:abstractNumId w:val="9"/>
  </w:num>
  <w:num w:numId="10" w16cid:durableId="1149322204">
    <w:abstractNumId w:val="0"/>
  </w:num>
  <w:num w:numId="11" w16cid:durableId="1131941536">
    <w:abstractNumId w:val="1"/>
  </w:num>
  <w:num w:numId="12" w16cid:durableId="1341659955">
    <w:abstractNumId w:val="3"/>
  </w:num>
  <w:num w:numId="13" w16cid:durableId="833911063">
    <w:abstractNumId w:val="2"/>
  </w:num>
  <w:num w:numId="14" w16cid:durableId="86070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248430">
    <w:abstractNumId w:val="8"/>
  </w:num>
  <w:num w:numId="16" w16cid:durableId="734200149">
    <w:abstractNumId w:val="7"/>
  </w:num>
  <w:num w:numId="17" w16cid:durableId="1670600256">
    <w:abstractNumId w:val="4"/>
  </w:num>
  <w:num w:numId="18" w16cid:durableId="978456034">
    <w:abstractNumId w:val="6"/>
  </w:num>
  <w:num w:numId="19" w16cid:durableId="2067604881">
    <w:abstractNumId w:val="13"/>
  </w:num>
  <w:num w:numId="20" w16cid:durableId="14020186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BB"/>
    <w:rsid w:val="00001940"/>
    <w:rsid w:val="00001EC6"/>
    <w:rsid w:val="00002D7C"/>
    <w:rsid w:val="00002EEC"/>
    <w:rsid w:val="00004560"/>
    <w:rsid w:val="0000595B"/>
    <w:rsid w:val="00006937"/>
    <w:rsid w:val="000072FC"/>
    <w:rsid w:val="0001014D"/>
    <w:rsid w:val="00011CD0"/>
    <w:rsid w:val="000164B2"/>
    <w:rsid w:val="00016C41"/>
    <w:rsid w:val="0002155B"/>
    <w:rsid w:val="00021C15"/>
    <w:rsid w:val="00023BC5"/>
    <w:rsid w:val="00030ED8"/>
    <w:rsid w:val="00030FE5"/>
    <w:rsid w:val="0003316E"/>
    <w:rsid w:val="0003551D"/>
    <w:rsid w:val="00035DB6"/>
    <w:rsid w:val="00040463"/>
    <w:rsid w:val="00042183"/>
    <w:rsid w:val="000425F7"/>
    <w:rsid w:val="000436FC"/>
    <w:rsid w:val="00046803"/>
    <w:rsid w:val="00046CB1"/>
    <w:rsid w:val="0005027C"/>
    <w:rsid w:val="000632F4"/>
    <w:rsid w:val="00064B8E"/>
    <w:rsid w:val="000668C8"/>
    <w:rsid w:val="00067D06"/>
    <w:rsid w:val="00071656"/>
    <w:rsid w:val="00072EAD"/>
    <w:rsid w:val="0007392C"/>
    <w:rsid w:val="00077991"/>
    <w:rsid w:val="000803BD"/>
    <w:rsid w:val="000825FD"/>
    <w:rsid w:val="0008773B"/>
    <w:rsid w:val="00094A44"/>
    <w:rsid w:val="0009591E"/>
    <w:rsid w:val="000A0E23"/>
    <w:rsid w:val="000A1045"/>
    <w:rsid w:val="000A4779"/>
    <w:rsid w:val="000B326E"/>
    <w:rsid w:val="000B4C96"/>
    <w:rsid w:val="000B61AC"/>
    <w:rsid w:val="000C53EF"/>
    <w:rsid w:val="000D266F"/>
    <w:rsid w:val="000D2A7B"/>
    <w:rsid w:val="000D39B1"/>
    <w:rsid w:val="000D4D36"/>
    <w:rsid w:val="000E17E4"/>
    <w:rsid w:val="000E1A55"/>
    <w:rsid w:val="000E3BB6"/>
    <w:rsid w:val="000E419B"/>
    <w:rsid w:val="000E6290"/>
    <w:rsid w:val="000E6754"/>
    <w:rsid w:val="000F1110"/>
    <w:rsid w:val="000F1908"/>
    <w:rsid w:val="000F5237"/>
    <w:rsid w:val="000F6AAC"/>
    <w:rsid w:val="000F7FDE"/>
    <w:rsid w:val="00101609"/>
    <w:rsid w:val="00110BBC"/>
    <w:rsid w:val="00113291"/>
    <w:rsid w:val="001154E1"/>
    <w:rsid w:val="00117C7A"/>
    <w:rsid w:val="0012054A"/>
    <w:rsid w:val="001212C1"/>
    <w:rsid w:val="0013226A"/>
    <w:rsid w:val="00140D3A"/>
    <w:rsid w:val="00142D9B"/>
    <w:rsid w:val="0014338A"/>
    <w:rsid w:val="00150063"/>
    <w:rsid w:val="00155456"/>
    <w:rsid w:val="00156368"/>
    <w:rsid w:val="00160E69"/>
    <w:rsid w:val="001636F6"/>
    <w:rsid w:val="00163A9F"/>
    <w:rsid w:val="0016680C"/>
    <w:rsid w:val="00177EEA"/>
    <w:rsid w:val="00180B02"/>
    <w:rsid w:val="001837AB"/>
    <w:rsid w:val="001853FD"/>
    <w:rsid w:val="00187CDE"/>
    <w:rsid w:val="00190C24"/>
    <w:rsid w:val="00191EED"/>
    <w:rsid w:val="00192A93"/>
    <w:rsid w:val="0019431A"/>
    <w:rsid w:val="001957A7"/>
    <w:rsid w:val="001A1E57"/>
    <w:rsid w:val="001A1F51"/>
    <w:rsid w:val="001A2393"/>
    <w:rsid w:val="001A295C"/>
    <w:rsid w:val="001A4885"/>
    <w:rsid w:val="001A5C54"/>
    <w:rsid w:val="001B00A7"/>
    <w:rsid w:val="001B0232"/>
    <w:rsid w:val="001B0E06"/>
    <w:rsid w:val="001B27F7"/>
    <w:rsid w:val="001B3400"/>
    <w:rsid w:val="001B3C0E"/>
    <w:rsid w:val="001B6528"/>
    <w:rsid w:val="001C0E72"/>
    <w:rsid w:val="001C0F94"/>
    <w:rsid w:val="001C4AAF"/>
    <w:rsid w:val="001C4DE5"/>
    <w:rsid w:val="001C5B08"/>
    <w:rsid w:val="001C67D7"/>
    <w:rsid w:val="001C72EA"/>
    <w:rsid w:val="001D4827"/>
    <w:rsid w:val="001E4313"/>
    <w:rsid w:val="001E4936"/>
    <w:rsid w:val="001E61AE"/>
    <w:rsid w:val="001F7383"/>
    <w:rsid w:val="00201DB7"/>
    <w:rsid w:val="00203BC7"/>
    <w:rsid w:val="0020744D"/>
    <w:rsid w:val="002079F7"/>
    <w:rsid w:val="00210577"/>
    <w:rsid w:val="0021110F"/>
    <w:rsid w:val="002149DE"/>
    <w:rsid w:val="002150C3"/>
    <w:rsid w:val="0021603C"/>
    <w:rsid w:val="0021758F"/>
    <w:rsid w:val="0021793B"/>
    <w:rsid w:val="00221CD5"/>
    <w:rsid w:val="002232D3"/>
    <w:rsid w:val="002354F9"/>
    <w:rsid w:val="002371F7"/>
    <w:rsid w:val="00237D8F"/>
    <w:rsid w:val="002512C6"/>
    <w:rsid w:val="002522F4"/>
    <w:rsid w:val="00254F5C"/>
    <w:rsid w:val="00255158"/>
    <w:rsid w:val="00263134"/>
    <w:rsid w:val="002641E0"/>
    <w:rsid w:val="00272D18"/>
    <w:rsid w:val="00283A89"/>
    <w:rsid w:val="00283BE5"/>
    <w:rsid w:val="002868F4"/>
    <w:rsid w:val="00287273"/>
    <w:rsid w:val="002873BE"/>
    <w:rsid w:val="002933F8"/>
    <w:rsid w:val="0029380B"/>
    <w:rsid w:val="0029658D"/>
    <w:rsid w:val="002A026C"/>
    <w:rsid w:val="002A24FA"/>
    <w:rsid w:val="002A25FD"/>
    <w:rsid w:val="002A4DD9"/>
    <w:rsid w:val="002A5130"/>
    <w:rsid w:val="002A7746"/>
    <w:rsid w:val="002B4506"/>
    <w:rsid w:val="002C009E"/>
    <w:rsid w:val="002C6CFF"/>
    <w:rsid w:val="002D21A4"/>
    <w:rsid w:val="002D3870"/>
    <w:rsid w:val="002D60CF"/>
    <w:rsid w:val="002D7186"/>
    <w:rsid w:val="002E1703"/>
    <w:rsid w:val="002E1B7F"/>
    <w:rsid w:val="002E34CD"/>
    <w:rsid w:val="002E37C2"/>
    <w:rsid w:val="002E749D"/>
    <w:rsid w:val="002F21E7"/>
    <w:rsid w:val="002F47F4"/>
    <w:rsid w:val="002F4A53"/>
    <w:rsid w:val="002F78A2"/>
    <w:rsid w:val="00307DCB"/>
    <w:rsid w:val="00307E49"/>
    <w:rsid w:val="00313ED0"/>
    <w:rsid w:val="003156F3"/>
    <w:rsid w:val="0031610F"/>
    <w:rsid w:val="003200FC"/>
    <w:rsid w:val="00325FC4"/>
    <w:rsid w:val="00326257"/>
    <w:rsid w:val="00332F50"/>
    <w:rsid w:val="0033421B"/>
    <w:rsid w:val="003343DB"/>
    <w:rsid w:val="00341935"/>
    <w:rsid w:val="00341B9A"/>
    <w:rsid w:val="00346FD6"/>
    <w:rsid w:val="003521F9"/>
    <w:rsid w:val="00357912"/>
    <w:rsid w:val="003606DA"/>
    <w:rsid w:val="00361F7C"/>
    <w:rsid w:val="003709FE"/>
    <w:rsid w:val="003721C6"/>
    <w:rsid w:val="00372293"/>
    <w:rsid w:val="003739D6"/>
    <w:rsid w:val="00373E7F"/>
    <w:rsid w:val="00385A56"/>
    <w:rsid w:val="00394AA9"/>
    <w:rsid w:val="00396E1F"/>
    <w:rsid w:val="003A1887"/>
    <w:rsid w:val="003A40F5"/>
    <w:rsid w:val="003A6AD0"/>
    <w:rsid w:val="003B1586"/>
    <w:rsid w:val="003B1956"/>
    <w:rsid w:val="003B3113"/>
    <w:rsid w:val="003B547C"/>
    <w:rsid w:val="003C074F"/>
    <w:rsid w:val="003C1D5A"/>
    <w:rsid w:val="003C33C9"/>
    <w:rsid w:val="003C422F"/>
    <w:rsid w:val="003D3334"/>
    <w:rsid w:val="003D577E"/>
    <w:rsid w:val="003D7CD6"/>
    <w:rsid w:val="003E0200"/>
    <w:rsid w:val="003E05E2"/>
    <w:rsid w:val="003E2E45"/>
    <w:rsid w:val="003E4DFF"/>
    <w:rsid w:val="003F0D61"/>
    <w:rsid w:val="003F643A"/>
    <w:rsid w:val="003F7145"/>
    <w:rsid w:val="00401A49"/>
    <w:rsid w:val="00404449"/>
    <w:rsid w:val="00404BCA"/>
    <w:rsid w:val="004175B1"/>
    <w:rsid w:val="0042671D"/>
    <w:rsid w:val="00426CF5"/>
    <w:rsid w:val="00426FF5"/>
    <w:rsid w:val="004330BA"/>
    <w:rsid w:val="00435D5B"/>
    <w:rsid w:val="00443B2C"/>
    <w:rsid w:val="00447BED"/>
    <w:rsid w:val="004526A2"/>
    <w:rsid w:val="004534D5"/>
    <w:rsid w:val="00455CF5"/>
    <w:rsid w:val="00462115"/>
    <w:rsid w:val="00475141"/>
    <w:rsid w:val="004751B5"/>
    <w:rsid w:val="00480E95"/>
    <w:rsid w:val="00482436"/>
    <w:rsid w:val="004828D5"/>
    <w:rsid w:val="00483889"/>
    <w:rsid w:val="00484AAC"/>
    <w:rsid w:val="004852A9"/>
    <w:rsid w:val="00492DA7"/>
    <w:rsid w:val="00493A96"/>
    <w:rsid w:val="00495A66"/>
    <w:rsid w:val="004972DD"/>
    <w:rsid w:val="004A04F2"/>
    <w:rsid w:val="004A1EBC"/>
    <w:rsid w:val="004A4030"/>
    <w:rsid w:val="004B182D"/>
    <w:rsid w:val="004C2A51"/>
    <w:rsid w:val="004C6085"/>
    <w:rsid w:val="004C72BC"/>
    <w:rsid w:val="004E3111"/>
    <w:rsid w:val="004E3440"/>
    <w:rsid w:val="004E3DAF"/>
    <w:rsid w:val="004E6FC9"/>
    <w:rsid w:val="004E7D50"/>
    <w:rsid w:val="00500897"/>
    <w:rsid w:val="00500A3B"/>
    <w:rsid w:val="00500DAD"/>
    <w:rsid w:val="005016E5"/>
    <w:rsid w:val="00504F54"/>
    <w:rsid w:val="00513D70"/>
    <w:rsid w:val="00517FE1"/>
    <w:rsid w:val="00524C18"/>
    <w:rsid w:val="00525D09"/>
    <w:rsid w:val="005309D3"/>
    <w:rsid w:val="0054359B"/>
    <w:rsid w:val="00551CB5"/>
    <w:rsid w:val="00556DD4"/>
    <w:rsid w:val="00557E3D"/>
    <w:rsid w:val="0056205B"/>
    <w:rsid w:val="005635FB"/>
    <w:rsid w:val="00565C33"/>
    <w:rsid w:val="00565EC9"/>
    <w:rsid w:val="0056766B"/>
    <w:rsid w:val="00571552"/>
    <w:rsid w:val="0057274A"/>
    <w:rsid w:val="00581E2D"/>
    <w:rsid w:val="00591388"/>
    <w:rsid w:val="00595EA0"/>
    <w:rsid w:val="005A3C86"/>
    <w:rsid w:val="005B5762"/>
    <w:rsid w:val="005C6AE8"/>
    <w:rsid w:val="005C6BD9"/>
    <w:rsid w:val="005C6E26"/>
    <w:rsid w:val="005C6F76"/>
    <w:rsid w:val="005D2E2B"/>
    <w:rsid w:val="005E1CEE"/>
    <w:rsid w:val="005F15A6"/>
    <w:rsid w:val="005F1639"/>
    <w:rsid w:val="005F4331"/>
    <w:rsid w:val="005F4D0A"/>
    <w:rsid w:val="006003E2"/>
    <w:rsid w:val="00601C55"/>
    <w:rsid w:val="006024CB"/>
    <w:rsid w:val="00603D38"/>
    <w:rsid w:val="00604507"/>
    <w:rsid w:val="00605A93"/>
    <w:rsid w:val="0060638A"/>
    <w:rsid w:val="00606E00"/>
    <w:rsid w:val="006126A9"/>
    <w:rsid w:val="00621ED9"/>
    <w:rsid w:val="006239A5"/>
    <w:rsid w:val="00626DD5"/>
    <w:rsid w:val="00636B71"/>
    <w:rsid w:val="0064276D"/>
    <w:rsid w:val="00645FD1"/>
    <w:rsid w:val="00653979"/>
    <w:rsid w:val="0065485A"/>
    <w:rsid w:val="006553E0"/>
    <w:rsid w:val="0066216E"/>
    <w:rsid w:val="00662ABC"/>
    <w:rsid w:val="006630AC"/>
    <w:rsid w:val="0066458A"/>
    <w:rsid w:val="00674331"/>
    <w:rsid w:val="00677A17"/>
    <w:rsid w:val="00681431"/>
    <w:rsid w:val="006824B2"/>
    <w:rsid w:val="00687615"/>
    <w:rsid w:val="00690DC2"/>
    <w:rsid w:val="00692274"/>
    <w:rsid w:val="00692429"/>
    <w:rsid w:val="006929D6"/>
    <w:rsid w:val="00695129"/>
    <w:rsid w:val="006A7380"/>
    <w:rsid w:val="006C3D8E"/>
    <w:rsid w:val="006C449D"/>
    <w:rsid w:val="006C78ED"/>
    <w:rsid w:val="006D08BD"/>
    <w:rsid w:val="006D15E5"/>
    <w:rsid w:val="006D2469"/>
    <w:rsid w:val="006D2A19"/>
    <w:rsid w:val="006D30BD"/>
    <w:rsid w:val="006D4E64"/>
    <w:rsid w:val="006E21C1"/>
    <w:rsid w:val="006E43CE"/>
    <w:rsid w:val="006F11BB"/>
    <w:rsid w:val="006F3D4E"/>
    <w:rsid w:val="006F5B44"/>
    <w:rsid w:val="00700152"/>
    <w:rsid w:val="00703B81"/>
    <w:rsid w:val="00706681"/>
    <w:rsid w:val="0070766D"/>
    <w:rsid w:val="007221C6"/>
    <w:rsid w:val="007240C0"/>
    <w:rsid w:val="00731B7E"/>
    <w:rsid w:val="00732190"/>
    <w:rsid w:val="007346A0"/>
    <w:rsid w:val="00736572"/>
    <w:rsid w:val="0074571B"/>
    <w:rsid w:val="00746677"/>
    <w:rsid w:val="007529E1"/>
    <w:rsid w:val="00757BFD"/>
    <w:rsid w:val="00761637"/>
    <w:rsid w:val="007635AB"/>
    <w:rsid w:val="00764D0F"/>
    <w:rsid w:val="007677F3"/>
    <w:rsid w:val="007701A2"/>
    <w:rsid w:val="007754F1"/>
    <w:rsid w:val="00777AE2"/>
    <w:rsid w:val="0078091F"/>
    <w:rsid w:val="00782312"/>
    <w:rsid w:val="007869D5"/>
    <w:rsid w:val="007A638D"/>
    <w:rsid w:val="007A6CDA"/>
    <w:rsid w:val="007B3F94"/>
    <w:rsid w:val="007C1368"/>
    <w:rsid w:val="007C2183"/>
    <w:rsid w:val="007C78A3"/>
    <w:rsid w:val="007D0B85"/>
    <w:rsid w:val="007D3498"/>
    <w:rsid w:val="007D3917"/>
    <w:rsid w:val="007D3F95"/>
    <w:rsid w:val="007D4710"/>
    <w:rsid w:val="007D5E66"/>
    <w:rsid w:val="007D75F7"/>
    <w:rsid w:val="007E11C5"/>
    <w:rsid w:val="007E15F3"/>
    <w:rsid w:val="007E4154"/>
    <w:rsid w:val="007E47C2"/>
    <w:rsid w:val="007E4AF4"/>
    <w:rsid w:val="007E6467"/>
    <w:rsid w:val="007E6E3F"/>
    <w:rsid w:val="007F1DEE"/>
    <w:rsid w:val="007F3732"/>
    <w:rsid w:val="007F3A71"/>
    <w:rsid w:val="00802C6A"/>
    <w:rsid w:val="00804732"/>
    <w:rsid w:val="00804AF1"/>
    <w:rsid w:val="0080579A"/>
    <w:rsid w:val="0081478C"/>
    <w:rsid w:val="008162F5"/>
    <w:rsid w:val="00817B85"/>
    <w:rsid w:val="00817EA3"/>
    <w:rsid w:val="00823A40"/>
    <w:rsid w:val="00840595"/>
    <w:rsid w:val="00840EAD"/>
    <w:rsid w:val="00842923"/>
    <w:rsid w:val="00842C4E"/>
    <w:rsid w:val="00843263"/>
    <w:rsid w:val="00852144"/>
    <w:rsid w:val="00852C96"/>
    <w:rsid w:val="00853587"/>
    <w:rsid w:val="00855A67"/>
    <w:rsid w:val="008567CA"/>
    <w:rsid w:val="00857314"/>
    <w:rsid w:val="00870D57"/>
    <w:rsid w:val="00873515"/>
    <w:rsid w:val="008801AE"/>
    <w:rsid w:val="008808D1"/>
    <w:rsid w:val="00893634"/>
    <w:rsid w:val="00893A6E"/>
    <w:rsid w:val="00894F31"/>
    <w:rsid w:val="0089621E"/>
    <w:rsid w:val="008A28BE"/>
    <w:rsid w:val="008A4581"/>
    <w:rsid w:val="008A4F33"/>
    <w:rsid w:val="008B265E"/>
    <w:rsid w:val="008C0151"/>
    <w:rsid w:val="008C0B4F"/>
    <w:rsid w:val="008C1DE3"/>
    <w:rsid w:val="008C2196"/>
    <w:rsid w:val="008D0EBC"/>
    <w:rsid w:val="008E462F"/>
    <w:rsid w:val="008E527C"/>
    <w:rsid w:val="008E54AC"/>
    <w:rsid w:val="008E5AAD"/>
    <w:rsid w:val="008E7543"/>
    <w:rsid w:val="008F16B9"/>
    <w:rsid w:val="008F3F8D"/>
    <w:rsid w:val="008F51BD"/>
    <w:rsid w:val="008F6CBF"/>
    <w:rsid w:val="009007ED"/>
    <w:rsid w:val="00904DB7"/>
    <w:rsid w:val="00907963"/>
    <w:rsid w:val="00913FBA"/>
    <w:rsid w:val="0092170B"/>
    <w:rsid w:val="0092435F"/>
    <w:rsid w:val="00926903"/>
    <w:rsid w:val="009379FF"/>
    <w:rsid w:val="00940FB8"/>
    <w:rsid w:val="009447C8"/>
    <w:rsid w:val="009502A1"/>
    <w:rsid w:val="009517B4"/>
    <w:rsid w:val="00952640"/>
    <w:rsid w:val="00955F0D"/>
    <w:rsid w:val="0096078C"/>
    <w:rsid w:val="009610E9"/>
    <w:rsid w:val="00964DCC"/>
    <w:rsid w:val="0096595E"/>
    <w:rsid w:val="00970294"/>
    <w:rsid w:val="009706D1"/>
    <w:rsid w:val="00972065"/>
    <w:rsid w:val="00974D24"/>
    <w:rsid w:val="0097614C"/>
    <w:rsid w:val="009812F2"/>
    <w:rsid w:val="009832CF"/>
    <w:rsid w:val="009849A4"/>
    <w:rsid w:val="009867C9"/>
    <w:rsid w:val="0098752C"/>
    <w:rsid w:val="00991DA5"/>
    <w:rsid w:val="0099551D"/>
    <w:rsid w:val="00995DD0"/>
    <w:rsid w:val="00997F4F"/>
    <w:rsid w:val="009A2C8A"/>
    <w:rsid w:val="009A451E"/>
    <w:rsid w:val="009A7626"/>
    <w:rsid w:val="009B7893"/>
    <w:rsid w:val="009C681F"/>
    <w:rsid w:val="009C729D"/>
    <w:rsid w:val="009C75EA"/>
    <w:rsid w:val="009D35AD"/>
    <w:rsid w:val="009D4368"/>
    <w:rsid w:val="009D6D7C"/>
    <w:rsid w:val="009E26CD"/>
    <w:rsid w:val="009E437A"/>
    <w:rsid w:val="009E5EE5"/>
    <w:rsid w:val="009E6B7F"/>
    <w:rsid w:val="009E7938"/>
    <w:rsid w:val="009F02B3"/>
    <w:rsid w:val="009F0F48"/>
    <w:rsid w:val="009F1FB2"/>
    <w:rsid w:val="009F5520"/>
    <w:rsid w:val="009F5B23"/>
    <w:rsid w:val="00A058CF"/>
    <w:rsid w:val="00A13CE4"/>
    <w:rsid w:val="00A174F7"/>
    <w:rsid w:val="00A179FE"/>
    <w:rsid w:val="00A23FBB"/>
    <w:rsid w:val="00A24F87"/>
    <w:rsid w:val="00A26C24"/>
    <w:rsid w:val="00A27380"/>
    <w:rsid w:val="00A41507"/>
    <w:rsid w:val="00A456CE"/>
    <w:rsid w:val="00A45A38"/>
    <w:rsid w:val="00A47F67"/>
    <w:rsid w:val="00A52F64"/>
    <w:rsid w:val="00A53DF7"/>
    <w:rsid w:val="00A54E46"/>
    <w:rsid w:val="00A62E2E"/>
    <w:rsid w:val="00A65710"/>
    <w:rsid w:val="00A660D5"/>
    <w:rsid w:val="00A66C7B"/>
    <w:rsid w:val="00A70A4B"/>
    <w:rsid w:val="00A714FF"/>
    <w:rsid w:val="00A730FE"/>
    <w:rsid w:val="00A83ED6"/>
    <w:rsid w:val="00A913F6"/>
    <w:rsid w:val="00A921CA"/>
    <w:rsid w:val="00A9335B"/>
    <w:rsid w:val="00A93DDF"/>
    <w:rsid w:val="00A94754"/>
    <w:rsid w:val="00AA2851"/>
    <w:rsid w:val="00AA2B98"/>
    <w:rsid w:val="00AA47F0"/>
    <w:rsid w:val="00AA481B"/>
    <w:rsid w:val="00AA7A8B"/>
    <w:rsid w:val="00AB0192"/>
    <w:rsid w:val="00AB0A25"/>
    <w:rsid w:val="00AC14BB"/>
    <w:rsid w:val="00AC555D"/>
    <w:rsid w:val="00AD1582"/>
    <w:rsid w:val="00AD2152"/>
    <w:rsid w:val="00AD2501"/>
    <w:rsid w:val="00AD7EA8"/>
    <w:rsid w:val="00AE1995"/>
    <w:rsid w:val="00AE2D3C"/>
    <w:rsid w:val="00AE745B"/>
    <w:rsid w:val="00AF47CB"/>
    <w:rsid w:val="00B03399"/>
    <w:rsid w:val="00B076B1"/>
    <w:rsid w:val="00B14013"/>
    <w:rsid w:val="00B1453A"/>
    <w:rsid w:val="00B21956"/>
    <w:rsid w:val="00B2238B"/>
    <w:rsid w:val="00B229A5"/>
    <w:rsid w:val="00B23503"/>
    <w:rsid w:val="00B266A1"/>
    <w:rsid w:val="00B26B4C"/>
    <w:rsid w:val="00B33337"/>
    <w:rsid w:val="00B45495"/>
    <w:rsid w:val="00B529F8"/>
    <w:rsid w:val="00B558CA"/>
    <w:rsid w:val="00B57D45"/>
    <w:rsid w:val="00B57FEB"/>
    <w:rsid w:val="00B629A9"/>
    <w:rsid w:val="00B65358"/>
    <w:rsid w:val="00B714FB"/>
    <w:rsid w:val="00B7221B"/>
    <w:rsid w:val="00B77F67"/>
    <w:rsid w:val="00B80A48"/>
    <w:rsid w:val="00B8180F"/>
    <w:rsid w:val="00B82363"/>
    <w:rsid w:val="00B829FD"/>
    <w:rsid w:val="00B866ED"/>
    <w:rsid w:val="00B8699D"/>
    <w:rsid w:val="00B87207"/>
    <w:rsid w:val="00B95685"/>
    <w:rsid w:val="00B971AD"/>
    <w:rsid w:val="00B9771E"/>
    <w:rsid w:val="00BA4EBB"/>
    <w:rsid w:val="00BA4EF8"/>
    <w:rsid w:val="00BB5A12"/>
    <w:rsid w:val="00BB6CCF"/>
    <w:rsid w:val="00BB73AA"/>
    <w:rsid w:val="00BC08A6"/>
    <w:rsid w:val="00BC0AE1"/>
    <w:rsid w:val="00BC3CC9"/>
    <w:rsid w:val="00BC4AA9"/>
    <w:rsid w:val="00BC54CD"/>
    <w:rsid w:val="00BD03CC"/>
    <w:rsid w:val="00BD23CA"/>
    <w:rsid w:val="00BD3994"/>
    <w:rsid w:val="00BD558A"/>
    <w:rsid w:val="00BE14F5"/>
    <w:rsid w:val="00BE2DA6"/>
    <w:rsid w:val="00BE305D"/>
    <w:rsid w:val="00BE3EB6"/>
    <w:rsid w:val="00BE4D0F"/>
    <w:rsid w:val="00BE657C"/>
    <w:rsid w:val="00BE7194"/>
    <w:rsid w:val="00BF14C5"/>
    <w:rsid w:val="00BF2B7C"/>
    <w:rsid w:val="00BF3B4A"/>
    <w:rsid w:val="00BF3FD9"/>
    <w:rsid w:val="00BF3FEA"/>
    <w:rsid w:val="00C00C76"/>
    <w:rsid w:val="00C01999"/>
    <w:rsid w:val="00C01AE4"/>
    <w:rsid w:val="00C04C52"/>
    <w:rsid w:val="00C05F54"/>
    <w:rsid w:val="00C16178"/>
    <w:rsid w:val="00C17F45"/>
    <w:rsid w:val="00C17F60"/>
    <w:rsid w:val="00C2110D"/>
    <w:rsid w:val="00C23047"/>
    <w:rsid w:val="00C254ED"/>
    <w:rsid w:val="00C268F1"/>
    <w:rsid w:val="00C26C62"/>
    <w:rsid w:val="00C3562E"/>
    <w:rsid w:val="00C368E3"/>
    <w:rsid w:val="00C407E9"/>
    <w:rsid w:val="00C50A00"/>
    <w:rsid w:val="00C570A8"/>
    <w:rsid w:val="00C577CF"/>
    <w:rsid w:val="00C652F1"/>
    <w:rsid w:val="00C736B7"/>
    <w:rsid w:val="00C75793"/>
    <w:rsid w:val="00C75F8A"/>
    <w:rsid w:val="00C81796"/>
    <w:rsid w:val="00C81DF4"/>
    <w:rsid w:val="00C835A9"/>
    <w:rsid w:val="00C91BF7"/>
    <w:rsid w:val="00C9324F"/>
    <w:rsid w:val="00C96868"/>
    <w:rsid w:val="00CA00A7"/>
    <w:rsid w:val="00CA7130"/>
    <w:rsid w:val="00CA7915"/>
    <w:rsid w:val="00CB07AD"/>
    <w:rsid w:val="00CB2FDE"/>
    <w:rsid w:val="00CB4F26"/>
    <w:rsid w:val="00CB63F6"/>
    <w:rsid w:val="00CB6DBA"/>
    <w:rsid w:val="00CC0282"/>
    <w:rsid w:val="00CC03F9"/>
    <w:rsid w:val="00CC14AD"/>
    <w:rsid w:val="00CD603A"/>
    <w:rsid w:val="00CD72B6"/>
    <w:rsid w:val="00CD793C"/>
    <w:rsid w:val="00CE01BA"/>
    <w:rsid w:val="00CE303C"/>
    <w:rsid w:val="00CE5D7F"/>
    <w:rsid w:val="00CE5DAB"/>
    <w:rsid w:val="00CF15D2"/>
    <w:rsid w:val="00CF5AE3"/>
    <w:rsid w:val="00D01CD2"/>
    <w:rsid w:val="00D02F68"/>
    <w:rsid w:val="00D039A8"/>
    <w:rsid w:val="00D03E22"/>
    <w:rsid w:val="00D041A3"/>
    <w:rsid w:val="00D05A92"/>
    <w:rsid w:val="00D11FDE"/>
    <w:rsid w:val="00D16239"/>
    <w:rsid w:val="00D165C2"/>
    <w:rsid w:val="00D16C64"/>
    <w:rsid w:val="00D17E88"/>
    <w:rsid w:val="00D30B92"/>
    <w:rsid w:val="00D31CA1"/>
    <w:rsid w:val="00D428B2"/>
    <w:rsid w:val="00D46703"/>
    <w:rsid w:val="00D46B66"/>
    <w:rsid w:val="00D4733F"/>
    <w:rsid w:val="00D47E85"/>
    <w:rsid w:val="00D65A8D"/>
    <w:rsid w:val="00D67B58"/>
    <w:rsid w:val="00D67B63"/>
    <w:rsid w:val="00D70FC3"/>
    <w:rsid w:val="00D75050"/>
    <w:rsid w:val="00D758BC"/>
    <w:rsid w:val="00D76FA2"/>
    <w:rsid w:val="00D842DF"/>
    <w:rsid w:val="00D85F23"/>
    <w:rsid w:val="00D926FA"/>
    <w:rsid w:val="00D976FA"/>
    <w:rsid w:val="00DA117B"/>
    <w:rsid w:val="00DA3C19"/>
    <w:rsid w:val="00DB4DBD"/>
    <w:rsid w:val="00DB5E84"/>
    <w:rsid w:val="00DB6979"/>
    <w:rsid w:val="00DB7F01"/>
    <w:rsid w:val="00DC5BE8"/>
    <w:rsid w:val="00DC5E03"/>
    <w:rsid w:val="00DC6F20"/>
    <w:rsid w:val="00DE0F6D"/>
    <w:rsid w:val="00DE31E0"/>
    <w:rsid w:val="00DE4D77"/>
    <w:rsid w:val="00DE61D8"/>
    <w:rsid w:val="00DE75EF"/>
    <w:rsid w:val="00DE7A90"/>
    <w:rsid w:val="00DF348A"/>
    <w:rsid w:val="00E01713"/>
    <w:rsid w:val="00E07BC3"/>
    <w:rsid w:val="00E13124"/>
    <w:rsid w:val="00E17D22"/>
    <w:rsid w:val="00E208B5"/>
    <w:rsid w:val="00E2737F"/>
    <w:rsid w:val="00E32D0A"/>
    <w:rsid w:val="00E33A72"/>
    <w:rsid w:val="00E33FCA"/>
    <w:rsid w:val="00E35CBC"/>
    <w:rsid w:val="00E428E0"/>
    <w:rsid w:val="00E5787A"/>
    <w:rsid w:val="00E60755"/>
    <w:rsid w:val="00E71037"/>
    <w:rsid w:val="00E71CF6"/>
    <w:rsid w:val="00E72521"/>
    <w:rsid w:val="00E739F8"/>
    <w:rsid w:val="00E768BF"/>
    <w:rsid w:val="00E7793F"/>
    <w:rsid w:val="00E85784"/>
    <w:rsid w:val="00E877DD"/>
    <w:rsid w:val="00E901F3"/>
    <w:rsid w:val="00E937E6"/>
    <w:rsid w:val="00EA2CAE"/>
    <w:rsid w:val="00EB0D72"/>
    <w:rsid w:val="00EB1834"/>
    <w:rsid w:val="00EC0790"/>
    <w:rsid w:val="00EC34FE"/>
    <w:rsid w:val="00EC41ED"/>
    <w:rsid w:val="00EC524A"/>
    <w:rsid w:val="00ED221C"/>
    <w:rsid w:val="00ED31BC"/>
    <w:rsid w:val="00EE0839"/>
    <w:rsid w:val="00EE2B92"/>
    <w:rsid w:val="00EE4A21"/>
    <w:rsid w:val="00EE76C6"/>
    <w:rsid w:val="00EE7D79"/>
    <w:rsid w:val="00EF096B"/>
    <w:rsid w:val="00EF0AF6"/>
    <w:rsid w:val="00EF2451"/>
    <w:rsid w:val="00EF394F"/>
    <w:rsid w:val="00EF474F"/>
    <w:rsid w:val="00EF4AC5"/>
    <w:rsid w:val="00EF5E46"/>
    <w:rsid w:val="00F032BC"/>
    <w:rsid w:val="00F172D8"/>
    <w:rsid w:val="00F17821"/>
    <w:rsid w:val="00F346E3"/>
    <w:rsid w:val="00F34B8A"/>
    <w:rsid w:val="00F367B3"/>
    <w:rsid w:val="00F4189E"/>
    <w:rsid w:val="00F447A2"/>
    <w:rsid w:val="00F4689B"/>
    <w:rsid w:val="00F54C11"/>
    <w:rsid w:val="00F5594D"/>
    <w:rsid w:val="00F70626"/>
    <w:rsid w:val="00F7291B"/>
    <w:rsid w:val="00F730E0"/>
    <w:rsid w:val="00F734E8"/>
    <w:rsid w:val="00F738D7"/>
    <w:rsid w:val="00F74179"/>
    <w:rsid w:val="00F75868"/>
    <w:rsid w:val="00F90142"/>
    <w:rsid w:val="00F910A8"/>
    <w:rsid w:val="00F9175E"/>
    <w:rsid w:val="00F93B1D"/>
    <w:rsid w:val="00F94236"/>
    <w:rsid w:val="00F9489B"/>
    <w:rsid w:val="00FA100D"/>
    <w:rsid w:val="00FA21F9"/>
    <w:rsid w:val="00FA51B7"/>
    <w:rsid w:val="00FA5E85"/>
    <w:rsid w:val="00FB1F39"/>
    <w:rsid w:val="00FB3006"/>
    <w:rsid w:val="00FB50AF"/>
    <w:rsid w:val="00FB6249"/>
    <w:rsid w:val="00FB77EB"/>
    <w:rsid w:val="00FC067C"/>
    <w:rsid w:val="00FC0FDA"/>
    <w:rsid w:val="00FC4C57"/>
    <w:rsid w:val="00FC7E8F"/>
    <w:rsid w:val="00FD0D5F"/>
    <w:rsid w:val="00FD31CC"/>
    <w:rsid w:val="00FD508B"/>
    <w:rsid w:val="00FD597D"/>
    <w:rsid w:val="00FD5CF0"/>
    <w:rsid w:val="00FD62FB"/>
    <w:rsid w:val="00FD7E82"/>
    <w:rsid w:val="00FE334F"/>
    <w:rsid w:val="00FE470E"/>
    <w:rsid w:val="00FE4DBA"/>
    <w:rsid w:val="00FE4E84"/>
    <w:rsid w:val="00FF186E"/>
    <w:rsid w:val="00FF1897"/>
    <w:rsid w:val="00FF287A"/>
    <w:rsid w:val="00FF447A"/>
    <w:rsid w:val="00FF696B"/>
    <w:rsid w:val="00FF7E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CE76"/>
  <w14:defaultImageDpi w14:val="96"/>
  <w15:chartTrackingRefBased/>
  <w15:docId w15:val="{575B6612-154E-4805-B7FD-27C62566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5016E5"/>
    <w:pPr>
      <w:spacing w:after="120"/>
    </w:pPr>
    <w:rPr>
      <w:sz w:val="20"/>
    </w:rPr>
  </w:style>
  <w:style w:type="paragraph" w:styleId="Heading1">
    <w:name w:val="heading 1"/>
    <w:basedOn w:val="Normal"/>
    <w:next w:val="Normal"/>
    <w:link w:val="Heading1Char"/>
    <w:uiPriority w:val="9"/>
    <w:qFormat/>
    <w:rsid w:val="00FA51B7"/>
    <w:pPr>
      <w:keepNext/>
      <w:keepLines/>
      <w:spacing w:before="240" w:after="240"/>
      <w:outlineLvl w:val="0"/>
    </w:pPr>
    <w:rPr>
      <w:rFonts w:asciiTheme="majorHAnsi" w:eastAsiaTheme="majorEastAsia" w:hAnsiTheme="majorHAnsi" w:cstheme="majorBidi"/>
      <w:color w:val="3E3E3E" w:themeColor="text1" w:themeTint="D9"/>
      <w:sz w:val="32"/>
      <w:szCs w:val="32"/>
    </w:rPr>
  </w:style>
  <w:style w:type="paragraph" w:styleId="Heading2">
    <w:name w:val="heading 2"/>
    <w:basedOn w:val="Normal"/>
    <w:next w:val="Normal"/>
    <w:link w:val="Heading2Char"/>
    <w:uiPriority w:val="9"/>
    <w:unhideWhenUsed/>
    <w:qFormat/>
    <w:rsid w:val="00FA51B7"/>
    <w:pPr>
      <w:keepNext/>
      <w:keepLines/>
      <w:spacing w:before="40" w:after="240"/>
      <w:outlineLvl w:val="1"/>
    </w:pPr>
    <w:rPr>
      <w:rFonts w:asciiTheme="majorHAnsi" w:eastAsiaTheme="majorEastAsia" w:hAnsiTheme="majorHAnsi" w:cstheme="majorBidi"/>
      <w:color w:val="3E3E3E" w:themeColor="text1" w:themeTint="D9"/>
      <w:sz w:val="28"/>
      <w:szCs w:val="28"/>
    </w:rPr>
  </w:style>
  <w:style w:type="paragraph" w:styleId="Heading3">
    <w:name w:val="heading 3"/>
    <w:basedOn w:val="Normal"/>
    <w:next w:val="Normal"/>
    <w:link w:val="Heading3Char"/>
    <w:uiPriority w:val="9"/>
    <w:unhideWhenUsed/>
    <w:qFormat/>
    <w:rsid w:val="00FA51B7"/>
    <w:pPr>
      <w:keepNext/>
      <w:keepLines/>
      <w:spacing w:before="40" w:after="240"/>
      <w:outlineLvl w:val="2"/>
    </w:pPr>
    <w:rPr>
      <w:rFonts w:asciiTheme="majorHAnsi" w:eastAsiaTheme="majorEastAsia" w:hAnsiTheme="majorHAnsi" w:cstheme="majorBidi"/>
      <w:color w:val="282828" w:themeColor="text1" w:themeTint="F2"/>
      <w:sz w:val="24"/>
      <w:szCs w:val="24"/>
    </w:rPr>
  </w:style>
  <w:style w:type="paragraph" w:styleId="Heading4">
    <w:name w:val="heading 4"/>
    <w:basedOn w:val="Normal"/>
    <w:next w:val="Normal"/>
    <w:link w:val="Heading4Char"/>
    <w:uiPriority w:val="9"/>
    <w:unhideWhenUsed/>
    <w:qFormat/>
    <w:rsid w:val="00FA51B7"/>
    <w:pPr>
      <w:keepNext/>
      <w:keepLines/>
      <w:spacing w:before="40"/>
      <w:outlineLvl w:val="3"/>
    </w:pPr>
    <w:rPr>
      <w:b/>
      <w:iCs/>
    </w:rPr>
  </w:style>
  <w:style w:type="paragraph" w:styleId="Heading5">
    <w:name w:val="heading 5"/>
    <w:basedOn w:val="Normal"/>
    <w:next w:val="Normal"/>
    <w:link w:val="Heading5Char"/>
    <w:uiPriority w:val="9"/>
    <w:semiHidden/>
    <w:unhideWhenUsed/>
    <w:qFormat/>
    <w:rsid w:val="00FA51B7"/>
    <w:pPr>
      <w:keepNext/>
      <w:keepLines/>
      <w:spacing w:before="40" w:after="0"/>
      <w:outlineLvl w:val="4"/>
    </w:pPr>
    <w:rPr>
      <w:color w:val="555555" w:themeColor="text1" w:themeTint="BF"/>
    </w:rPr>
  </w:style>
  <w:style w:type="paragraph" w:styleId="Heading6">
    <w:name w:val="heading 6"/>
    <w:basedOn w:val="Normal"/>
    <w:next w:val="Normal"/>
    <w:link w:val="Heading6Char"/>
    <w:uiPriority w:val="9"/>
    <w:semiHidden/>
    <w:unhideWhenUsed/>
    <w:qFormat/>
    <w:rsid w:val="00FA51B7"/>
    <w:pPr>
      <w:keepNext/>
      <w:keepLines/>
      <w:spacing w:before="40" w:after="0"/>
      <w:outlineLvl w:val="5"/>
    </w:pPr>
  </w:style>
  <w:style w:type="paragraph" w:styleId="Heading7">
    <w:name w:val="heading 7"/>
    <w:basedOn w:val="Normal"/>
    <w:next w:val="Normal"/>
    <w:link w:val="Heading7Char"/>
    <w:uiPriority w:val="9"/>
    <w:semiHidden/>
    <w:unhideWhenUsed/>
    <w:qFormat/>
    <w:rsid w:val="00FA51B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A51B7"/>
    <w:pPr>
      <w:keepNext/>
      <w:keepLines/>
      <w:spacing w:before="40" w:after="0"/>
      <w:outlineLvl w:val="7"/>
    </w:pPr>
    <w:rPr>
      <w:color w:val="3E3E3E" w:themeColor="text1" w:themeTint="D9"/>
      <w:sz w:val="21"/>
      <w:szCs w:val="21"/>
    </w:rPr>
  </w:style>
  <w:style w:type="paragraph" w:styleId="Heading9">
    <w:name w:val="heading 9"/>
    <w:basedOn w:val="Normal"/>
    <w:next w:val="Normal"/>
    <w:link w:val="Heading9Char"/>
    <w:uiPriority w:val="9"/>
    <w:semiHidden/>
    <w:unhideWhenUsed/>
    <w:qFormat/>
    <w:rsid w:val="00FA51B7"/>
    <w:pPr>
      <w:keepNext/>
      <w:keepLines/>
      <w:spacing w:before="40" w:after="0"/>
      <w:outlineLvl w:val="8"/>
    </w:pPr>
    <w:rPr>
      <w:rFonts w:asciiTheme="majorHAnsi" w:eastAsiaTheme="majorEastAsia" w:hAnsiTheme="majorHAnsi" w:cstheme="majorBidi"/>
      <w:i/>
      <w:iCs/>
      <w:color w:val="3E3E3E"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link w:val="NormalWebChar"/>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FA51B7"/>
    <w:rPr>
      <w:rFonts w:asciiTheme="majorHAnsi" w:eastAsiaTheme="majorEastAsia" w:hAnsiTheme="majorHAnsi" w:cstheme="majorBidi"/>
      <w:color w:val="3E3E3E" w:themeColor="text1" w:themeTint="D9"/>
      <w:sz w:val="32"/>
      <w:szCs w:val="32"/>
    </w:rPr>
  </w:style>
  <w:style w:type="character" w:customStyle="1" w:styleId="Heading2Char">
    <w:name w:val="Heading 2 Char"/>
    <w:basedOn w:val="DefaultParagraphFont"/>
    <w:link w:val="Heading2"/>
    <w:uiPriority w:val="9"/>
    <w:rsid w:val="00FA51B7"/>
    <w:rPr>
      <w:rFonts w:asciiTheme="majorHAnsi" w:eastAsiaTheme="majorEastAsia" w:hAnsiTheme="majorHAnsi" w:cstheme="majorBidi"/>
      <w:color w:val="3E3E3E" w:themeColor="text1" w:themeTint="D9"/>
      <w:sz w:val="28"/>
      <w:szCs w:val="28"/>
    </w:rPr>
  </w:style>
  <w:style w:type="character" w:customStyle="1" w:styleId="Heading3Char">
    <w:name w:val="Heading 3 Char"/>
    <w:basedOn w:val="DefaultParagraphFont"/>
    <w:link w:val="Heading3"/>
    <w:uiPriority w:val="9"/>
    <w:rsid w:val="00FA51B7"/>
    <w:rPr>
      <w:rFonts w:asciiTheme="majorHAnsi" w:eastAsiaTheme="majorEastAsia" w:hAnsiTheme="majorHAnsi" w:cstheme="majorBidi"/>
      <w:color w:val="282828" w:themeColor="text1" w:themeTint="F2"/>
      <w:sz w:val="24"/>
      <w:szCs w:val="24"/>
    </w:rPr>
  </w:style>
  <w:style w:type="character" w:customStyle="1" w:styleId="Heading4Char">
    <w:name w:val="Heading 4 Char"/>
    <w:basedOn w:val="DefaultParagraphFont"/>
    <w:link w:val="Heading4"/>
    <w:uiPriority w:val="9"/>
    <w:rsid w:val="00FA51B7"/>
    <w:rPr>
      <w:b/>
      <w:iCs/>
    </w:rPr>
  </w:style>
  <w:style w:type="paragraph" w:styleId="NoSpacing">
    <w:name w:val="No Spacing"/>
    <w:uiPriority w:val="1"/>
    <w:qFormat/>
    <w:rsid w:val="00FA51B7"/>
    <w:pPr>
      <w:spacing w:after="0" w:line="240" w:lineRule="auto"/>
    </w:pPr>
  </w:style>
  <w:style w:type="paragraph" w:styleId="ListParagraph">
    <w:name w:val="List Paragraph"/>
    <w:aliases w:val="Bullet copy,Bullet point,List Paragraph1,List Paragraph11,Recommendation,Body Bullets 1,CV text,Content descriptions,Dot pt,F5 List Paragraph,L,List Bullet 1,List Paragraph Number,List Paragraph111,Medium Grid 1 - Accent,Table text,Bullet"/>
    <w:basedOn w:val="Normal"/>
    <w:link w:val="ListParagraphChar"/>
    <w:uiPriority w:val="34"/>
    <w:qFormat/>
    <w:rsid w:val="00DC5E03"/>
    <w:pPr>
      <w:ind w:left="720"/>
      <w:contextualSpacing/>
    </w:pPr>
  </w:style>
  <w:style w:type="character" w:customStyle="1" w:styleId="Heading5Char">
    <w:name w:val="Heading 5 Char"/>
    <w:basedOn w:val="DefaultParagraphFont"/>
    <w:link w:val="Heading5"/>
    <w:uiPriority w:val="9"/>
    <w:semiHidden/>
    <w:rsid w:val="00FA51B7"/>
    <w:rPr>
      <w:color w:val="555555" w:themeColor="text1" w:themeTint="BF"/>
    </w:rPr>
  </w:style>
  <w:style w:type="paragraph" w:styleId="Title">
    <w:name w:val="Title"/>
    <w:basedOn w:val="Normal"/>
    <w:next w:val="Normal"/>
    <w:link w:val="TitleChar"/>
    <w:uiPriority w:val="10"/>
    <w:qFormat/>
    <w:rsid w:val="00FA51B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A51B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A51B7"/>
    <w:pPr>
      <w:numPr>
        <w:ilvl w:val="1"/>
      </w:numPr>
    </w:pPr>
    <w:rPr>
      <w:color w:val="6C6C6C" w:themeColor="text1" w:themeTint="A5"/>
      <w:spacing w:val="15"/>
    </w:rPr>
  </w:style>
  <w:style w:type="character" w:customStyle="1" w:styleId="SubtitleChar">
    <w:name w:val="Subtitle Char"/>
    <w:basedOn w:val="DefaultParagraphFont"/>
    <w:link w:val="Subtitle"/>
    <w:uiPriority w:val="11"/>
    <w:rsid w:val="00FA51B7"/>
    <w:rPr>
      <w:color w:val="6C6C6C" w:themeColor="text1" w:themeTint="A5"/>
      <w:spacing w:val="15"/>
    </w:rPr>
  </w:style>
  <w:style w:type="character" w:styleId="SubtleEmphasis">
    <w:name w:val="Subtle Emphasis"/>
    <w:basedOn w:val="DefaultParagraphFont"/>
    <w:uiPriority w:val="19"/>
    <w:qFormat/>
    <w:rsid w:val="00FA51B7"/>
    <w:rPr>
      <w:i/>
      <w:iCs/>
      <w:color w:val="555555" w:themeColor="text1" w:themeTint="BF"/>
    </w:rPr>
  </w:style>
  <w:style w:type="character" w:styleId="Emphasis">
    <w:name w:val="Emphasis"/>
    <w:basedOn w:val="DefaultParagraphFont"/>
    <w:uiPriority w:val="20"/>
    <w:qFormat/>
    <w:rsid w:val="00FA51B7"/>
    <w:rPr>
      <w:i/>
      <w:iCs/>
      <w:color w:val="auto"/>
    </w:rPr>
  </w:style>
  <w:style w:type="character" w:styleId="IntenseEmphasis">
    <w:name w:val="Intense Emphasis"/>
    <w:basedOn w:val="DefaultParagraphFont"/>
    <w:uiPriority w:val="21"/>
    <w:qFormat/>
    <w:rsid w:val="00FA51B7"/>
    <w:rPr>
      <w:b/>
      <w:bCs/>
      <w:i/>
      <w:iCs/>
      <w:color w:val="auto"/>
    </w:rPr>
  </w:style>
  <w:style w:type="character" w:styleId="Strong">
    <w:name w:val="Strong"/>
    <w:basedOn w:val="DefaultParagraphFont"/>
    <w:uiPriority w:val="22"/>
    <w:qFormat/>
    <w:rsid w:val="00FA51B7"/>
    <w:rPr>
      <w:b/>
      <w:bCs/>
      <w:color w:val="auto"/>
    </w:rPr>
  </w:style>
  <w:style w:type="paragraph" w:styleId="Quote">
    <w:name w:val="Quote"/>
    <w:basedOn w:val="Normal"/>
    <w:next w:val="Normal"/>
    <w:link w:val="QuoteChar"/>
    <w:uiPriority w:val="29"/>
    <w:qFormat/>
    <w:rsid w:val="00FA51B7"/>
    <w:pPr>
      <w:spacing w:before="200"/>
      <w:ind w:left="864" w:right="864"/>
    </w:pPr>
    <w:rPr>
      <w:i/>
      <w:iCs/>
      <w:color w:val="555555" w:themeColor="text1" w:themeTint="BF"/>
    </w:rPr>
  </w:style>
  <w:style w:type="character" w:customStyle="1" w:styleId="QuoteChar">
    <w:name w:val="Quote Char"/>
    <w:basedOn w:val="DefaultParagraphFont"/>
    <w:link w:val="Quote"/>
    <w:uiPriority w:val="29"/>
    <w:rsid w:val="00FA51B7"/>
    <w:rPr>
      <w:i/>
      <w:iCs/>
      <w:color w:val="555555" w:themeColor="text1" w:themeTint="BF"/>
    </w:rPr>
  </w:style>
  <w:style w:type="paragraph" w:styleId="IntenseQuote">
    <w:name w:val="Intense Quote"/>
    <w:basedOn w:val="Normal"/>
    <w:next w:val="Normal"/>
    <w:link w:val="IntenseQuoteChar"/>
    <w:uiPriority w:val="30"/>
    <w:qFormat/>
    <w:rsid w:val="00FA51B7"/>
    <w:pPr>
      <w:pBdr>
        <w:top w:val="single" w:sz="4" w:space="10" w:color="004180" w:themeColor="accent3"/>
        <w:bottom w:val="single" w:sz="4" w:space="10" w:color="004180" w:themeColor="accent3"/>
      </w:pBdr>
      <w:spacing w:before="360" w:after="360"/>
      <w:ind w:left="864" w:right="864"/>
      <w:jc w:val="center"/>
    </w:pPr>
    <w:rPr>
      <w:i/>
      <w:iCs/>
      <w:color w:val="555555" w:themeColor="text1" w:themeTint="BF"/>
    </w:rPr>
  </w:style>
  <w:style w:type="character" w:customStyle="1" w:styleId="IntenseQuoteChar">
    <w:name w:val="Intense Quote Char"/>
    <w:basedOn w:val="DefaultParagraphFont"/>
    <w:link w:val="IntenseQuote"/>
    <w:uiPriority w:val="30"/>
    <w:rsid w:val="00FA51B7"/>
    <w:rPr>
      <w:i/>
      <w:iCs/>
      <w:color w:val="555555" w:themeColor="text1" w:themeTint="BF"/>
    </w:rPr>
  </w:style>
  <w:style w:type="character" w:styleId="SubtleReference">
    <w:name w:val="Subtle Reference"/>
    <w:basedOn w:val="DefaultParagraphFont"/>
    <w:uiPriority w:val="31"/>
    <w:qFormat/>
    <w:rsid w:val="00FA51B7"/>
    <w:rPr>
      <w:smallCaps/>
      <w:color w:val="555555" w:themeColor="text1" w:themeTint="BF"/>
    </w:rPr>
  </w:style>
  <w:style w:type="character" w:styleId="IntenseReference">
    <w:name w:val="Intense Reference"/>
    <w:basedOn w:val="DefaultParagraphFont"/>
    <w:uiPriority w:val="32"/>
    <w:qFormat/>
    <w:rsid w:val="00FA51B7"/>
    <w:rPr>
      <w:b/>
      <w:bCs/>
      <w:smallCaps/>
      <w:color w:val="555555" w:themeColor="text1" w:themeTint="BF"/>
      <w:spacing w:val="5"/>
    </w:rPr>
  </w:style>
  <w:style w:type="character" w:styleId="BookTitle">
    <w:name w:val="Book Title"/>
    <w:basedOn w:val="DefaultParagraphFont"/>
    <w:uiPriority w:val="33"/>
    <w:qFormat/>
    <w:rsid w:val="00FA51B7"/>
    <w:rPr>
      <w:b/>
      <w:bCs/>
      <w:i/>
      <w:iCs/>
      <w:spacing w:val="5"/>
    </w:rPr>
  </w:style>
  <w:style w:type="paragraph" w:customStyle="1" w:styleId="Title1">
    <w:name w:val="Title 1"/>
    <w:basedOn w:val="Heading1"/>
    <w:rsid w:val="00706681"/>
    <w:pPr>
      <w:spacing w:after="0"/>
    </w:pPr>
    <w:rPr>
      <w:sz w:val="80"/>
    </w:rPr>
  </w:style>
  <w:style w:type="paragraph" w:customStyle="1" w:styleId="Title2">
    <w:name w:val="Title 2"/>
    <w:basedOn w:val="Heading2"/>
    <w:rsid w:val="00AE2D3C"/>
    <w:pPr>
      <w:spacing w:before="0" w:line="288" w:lineRule="auto"/>
    </w:pPr>
  </w:style>
  <w:style w:type="table" w:styleId="TableGrid">
    <w:name w:val="Table Grid"/>
    <w:basedOn w:val="TableNormal"/>
    <w:uiPriority w:val="39"/>
    <w:rsid w:val="00FB6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249"/>
    <w:rPr>
      <w:color w:val="005EB8" w:themeColor="hyperlink"/>
      <w:u w:val="single"/>
    </w:rPr>
  </w:style>
  <w:style w:type="character" w:styleId="UnresolvedMention">
    <w:name w:val="Unresolved Mention"/>
    <w:basedOn w:val="DefaultParagraphFont"/>
    <w:uiPriority w:val="99"/>
    <w:rsid w:val="00FB6249"/>
    <w:rPr>
      <w:color w:val="605E5C"/>
      <w:shd w:val="clear" w:color="auto" w:fill="E1DFDD"/>
    </w:rPr>
  </w:style>
  <w:style w:type="paragraph" w:styleId="BalloonText">
    <w:name w:val="Balloon Text"/>
    <w:basedOn w:val="Normal"/>
    <w:link w:val="BalloonTextChar"/>
    <w:uiPriority w:val="99"/>
    <w:semiHidden/>
    <w:unhideWhenUsed/>
    <w:rsid w:val="009217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70B"/>
    <w:rPr>
      <w:rFonts w:ascii="Segoe UI" w:hAnsi="Segoe UI" w:cs="Segoe UI"/>
      <w:sz w:val="18"/>
      <w:szCs w:val="18"/>
    </w:rPr>
  </w:style>
  <w:style w:type="paragraph" w:styleId="TOC2">
    <w:name w:val="toc 2"/>
    <w:basedOn w:val="Normal"/>
    <w:next w:val="Normal"/>
    <w:autoRedefine/>
    <w:uiPriority w:val="39"/>
    <w:unhideWhenUsed/>
    <w:rsid w:val="00201DB7"/>
    <w:pPr>
      <w:tabs>
        <w:tab w:val="right" w:leader="dot" w:pos="8374"/>
      </w:tabs>
      <w:spacing w:after="100"/>
    </w:pPr>
    <w:rPr>
      <w:iCs/>
      <w:noProof/>
    </w:rPr>
  </w:style>
  <w:style w:type="paragraph" w:styleId="TOC1">
    <w:name w:val="toc 1"/>
    <w:basedOn w:val="Normal"/>
    <w:next w:val="Normal"/>
    <w:autoRedefine/>
    <w:uiPriority w:val="39"/>
    <w:unhideWhenUsed/>
    <w:rsid w:val="002E749D"/>
    <w:pPr>
      <w:tabs>
        <w:tab w:val="right" w:leader="dot" w:pos="8374"/>
      </w:tabs>
      <w:spacing w:after="100"/>
    </w:pPr>
  </w:style>
  <w:style w:type="character" w:styleId="CommentReference">
    <w:name w:val="annotation reference"/>
    <w:basedOn w:val="DefaultParagraphFont"/>
    <w:uiPriority w:val="99"/>
    <w:semiHidden/>
    <w:unhideWhenUsed/>
    <w:rsid w:val="00255158"/>
    <w:rPr>
      <w:sz w:val="16"/>
      <w:szCs w:val="16"/>
    </w:rPr>
  </w:style>
  <w:style w:type="paragraph" w:styleId="CommentText">
    <w:name w:val="annotation text"/>
    <w:basedOn w:val="Normal"/>
    <w:link w:val="CommentTextChar"/>
    <w:uiPriority w:val="99"/>
    <w:unhideWhenUsed/>
    <w:rsid w:val="00255158"/>
    <w:rPr>
      <w:szCs w:val="20"/>
    </w:rPr>
  </w:style>
  <w:style w:type="character" w:customStyle="1" w:styleId="CommentTextChar">
    <w:name w:val="Comment Text Char"/>
    <w:basedOn w:val="DefaultParagraphFont"/>
    <w:link w:val="CommentText"/>
    <w:uiPriority w:val="99"/>
    <w:rsid w:val="002551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5158"/>
    <w:rPr>
      <w:b/>
      <w:bCs/>
    </w:rPr>
  </w:style>
  <w:style w:type="character" w:customStyle="1" w:styleId="CommentSubjectChar">
    <w:name w:val="Comment Subject Char"/>
    <w:basedOn w:val="CommentTextChar"/>
    <w:link w:val="CommentSubject"/>
    <w:uiPriority w:val="99"/>
    <w:semiHidden/>
    <w:rsid w:val="00255158"/>
    <w:rPr>
      <w:rFonts w:ascii="Arial" w:hAnsi="Arial"/>
      <w:b/>
      <w:bCs/>
      <w:sz w:val="20"/>
      <w:szCs w:val="20"/>
    </w:rPr>
  </w:style>
  <w:style w:type="paragraph" w:customStyle="1" w:styleId="TableListBullet">
    <w:name w:val="Table List Bullet"/>
    <w:basedOn w:val="Normal"/>
    <w:uiPriority w:val="19"/>
    <w:rsid w:val="00CC14AD"/>
    <w:pPr>
      <w:numPr>
        <w:numId w:val="1"/>
      </w:numPr>
      <w:spacing w:before="60" w:after="60" w:line="264" w:lineRule="auto"/>
    </w:pPr>
    <w:rPr>
      <w:rFonts w:cs="Arial"/>
      <w:sz w:val="19"/>
      <w:szCs w:val="19"/>
    </w:rPr>
  </w:style>
  <w:style w:type="paragraph" w:customStyle="1" w:styleId="Default">
    <w:name w:val="Default"/>
    <w:rsid w:val="00AD7EA8"/>
    <w:pPr>
      <w:autoSpaceDE w:val="0"/>
      <w:autoSpaceDN w:val="0"/>
      <w:adjustRightInd w:val="0"/>
    </w:pPr>
    <w:rPr>
      <w:rFonts w:ascii="Source Sans Pro Light" w:hAnsi="Source Sans Pro Light" w:cs="Source Sans Pro Light"/>
      <w:color w:val="000000"/>
    </w:rPr>
  </w:style>
  <w:style w:type="paragraph" w:styleId="TOC3">
    <w:name w:val="toc 3"/>
    <w:basedOn w:val="Normal"/>
    <w:next w:val="Normal"/>
    <w:autoRedefine/>
    <w:uiPriority w:val="39"/>
    <w:unhideWhenUsed/>
    <w:rsid w:val="002E749D"/>
    <w:pPr>
      <w:spacing w:after="100"/>
      <w:ind w:left="440"/>
    </w:pPr>
  </w:style>
  <w:style w:type="paragraph" w:customStyle="1" w:styleId="Heading50">
    <w:name w:val="Heading5"/>
    <w:link w:val="Heading5Char0"/>
    <w:rsid w:val="00EC41ED"/>
    <w:rPr>
      <w:rFonts w:ascii="Arial" w:hAnsi="Arial" w:cs="Arial"/>
      <w:bCs/>
      <w:sz w:val="32"/>
      <w:szCs w:val="28"/>
    </w:rPr>
  </w:style>
  <w:style w:type="paragraph" w:styleId="TOCHeading">
    <w:name w:val="TOC Heading"/>
    <w:basedOn w:val="Heading1"/>
    <w:next w:val="Normal"/>
    <w:uiPriority w:val="39"/>
    <w:unhideWhenUsed/>
    <w:qFormat/>
    <w:rsid w:val="00FA51B7"/>
    <w:pPr>
      <w:outlineLvl w:val="9"/>
    </w:pPr>
  </w:style>
  <w:style w:type="character" w:customStyle="1" w:styleId="Heading5Char0">
    <w:name w:val="Heading5 Char"/>
    <w:basedOn w:val="Heading3Char"/>
    <w:link w:val="Heading50"/>
    <w:rsid w:val="00EC41ED"/>
    <w:rPr>
      <w:rFonts w:ascii="Arial" w:eastAsiaTheme="majorEastAsia" w:hAnsi="Arial" w:cs="Arial"/>
      <w:bCs w:val="0"/>
      <w:color w:val="282828" w:themeColor="text1" w:themeTint="F2"/>
      <w:sz w:val="32"/>
      <w:szCs w:val="28"/>
    </w:rPr>
  </w:style>
  <w:style w:type="paragraph" w:customStyle="1" w:styleId="Smalltext">
    <w:name w:val="Small text"/>
    <w:basedOn w:val="NormalWeb"/>
    <w:link w:val="SmalltextChar"/>
    <w:rsid w:val="007D75F7"/>
    <w:pPr>
      <w:shd w:val="clear" w:color="auto" w:fill="FFFFFF"/>
      <w:spacing w:before="0" w:beforeAutospacing="0" w:after="120" w:afterAutospacing="0"/>
    </w:pPr>
    <w:rPr>
      <w:rFonts w:ascii="Arial" w:hAnsi="Arial" w:cs="Arial"/>
      <w:color w:val="333333"/>
      <w:szCs w:val="18"/>
    </w:rPr>
  </w:style>
  <w:style w:type="character" w:customStyle="1" w:styleId="NormalWebChar">
    <w:name w:val="Normal (Web) Char"/>
    <w:basedOn w:val="DefaultParagraphFont"/>
    <w:link w:val="NormalWeb"/>
    <w:uiPriority w:val="99"/>
    <w:semiHidden/>
    <w:rsid w:val="007D75F7"/>
    <w:rPr>
      <w:rFonts w:ascii="Times New Roman" w:hAnsi="Times New Roman" w:cs="Times New Roman"/>
      <w:sz w:val="22"/>
      <w:lang w:eastAsia="en-AU"/>
    </w:rPr>
  </w:style>
  <w:style w:type="character" w:customStyle="1" w:styleId="SmalltextChar">
    <w:name w:val="Small text Char"/>
    <w:basedOn w:val="NormalWebChar"/>
    <w:link w:val="Smalltext"/>
    <w:rsid w:val="007D75F7"/>
    <w:rPr>
      <w:rFonts w:ascii="Arial" w:hAnsi="Arial" w:cs="Arial"/>
      <w:color w:val="333333"/>
      <w:sz w:val="20"/>
      <w:szCs w:val="18"/>
      <w:shd w:val="clear" w:color="auto" w:fill="FFFFFF"/>
      <w:lang w:eastAsia="en-AU"/>
    </w:rPr>
  </w:style>
  <w:style w:type="character" w:customStyle="1" w:styleId="sr-only">
    <w:name w:val="sr-only"/>
    <w:basedOn w:val="DefaultParagraphFont"/>
    <w:rsid w:val="005C6BD9"/>
  </w:style>
  <w:style w:type="character" w:customStyle="1" w:styleId="ListParagraphChar">
    <w:name w:val="List Paragraph Char"/>
    <w:aliases w:val="Bullet copy Char,Bullet point Char,List Paragraph1 Char,List Paragraph11 Char,Recommendation Char,Body Bullets 1 Char,CV text Char,Content descriptions Char,Dot pt Char,F5 List Paragraph Char,L Char,List Bullet 1 Char,Table text Char"/>
    <w:basedOn w:val="DefaultParagraphFont"/>
    <w:link w:val="ListParagraph"/>
    <w:uiPriority w:val="34"/>
    <w:qFormat/>
    <w:locked/>
    <w:rsid w:val="00A70A4B"/>
  </w:style>
  <w:style w:type="paragraph" w:styleId="Revision">
    <w:name w:val="Revision"/>
    <w:hidden/>
    <w:uiPriority w:val="99"/>
    <w:semiHidden/>
    <w:rsid w:val="00D46703"/>
    <w:rPr>
      <w:rFonts w:ascii="Arial" w:hAnsi="Arial"/>
    </w:rPr>
  </w:style>
  <w:style w:type="character" w:customStyle="1" w:styleId="Heading6Char">
    <w:name w:val="Heading 6 Char"/>
    <w:basedOn w:val="DefaultParagraphFont"/>
    <w:link w:val="Heading6"/>
    <w:uiPriority w:val="9"/>
    <w:semiHidden/>
    <w:rsid w:val="00FA51B7"/>
  </w:style>
  <w:style w:type="character" w:customStyle="1" w:styleId="Heading7Char">
    <w:name w:val="Heading 7 Char"/>
    <w:basedOn w:val="DefaultParagraphFont"/>
    <w:link w:val="Heading7"/>
    <w:uiPriority w:val="9"/>
    <w:semiHidden/>
    <w:rsid w:val="00FA51B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A51B7"/>
    <w:rPr>
      <w:color w:val="3E3E3E" w:themeColor="text1" w:themeTint="D9"/>
      <w:sz w:val="21"/>
      <w:szCs w:val="21"/>
    </w:rPr>
  </w:style>
  <w:style w:type="character" w:customStyle="1" w:styleId="Heading9Char">
    <w:name w:val="Heading 9 Char"/>
    <w:basedOn w:val="DefaultParagraphFont"/>
    <w:link w:val="Heading9"/>
    <w:uiPriority w:val="9"/>
    <w:semiHidden/>
    <w:rsid w:val="00FA51B7"/>
    <w:rPr>
      <w:rFonts w:asciiTheme="majorHAnsi" w:eastAsiaTheme="majorEastAsia" w:hAnsiTheme="majorHAnsi" w:cstheme="majorBidi"/>
      <w:i/>
      <w:iCs/>
      <w:color w:val="3E3E3E" w:themeColor="text1" w:themeTint="D9"/>
      <w:sz w:val="21"/>
      <w:szCs w:val="21"/>
    </w:rPr>
  </w:style>
  <w:style w:type="paragraph" w:styleId="Caption">
    <w:name w:val="caption"/>
    <w:basedOn w:val="Normal"/>
    <w:next w:val="Normal"/>
    <w:uiPriority w:val="35"/>
    <w:semiHidden/>
    <w:unhideWhenUsed/>
    <w:qFormat/>
    <w:rsid w:val="00FA51B7"/>
    <w:pPr>
      <w:spacing w:after="200" w:line="240" w:lineRule="auto"/>
    </w:pPr>
    <w:rPr>
      <w:i/>
      <w:iCs/>
      <w:color w:val="000912" w:themeColor="text2"/>
      <w:sz w:val="18"/>
      <w:szCs w:val="18"/>
    </w:rPr>
  </w:style>
  <w:style w:type="character" w:styleId="FollowedHyperlink">
    <w:name w:val="FollowedHyperlink"/>
    <w:basedOn w:val="DefaultParagraphFont"/>
    <w:uiPriority w:val="99"/>
    <w:semiHidden/>
    <w:unhideWhenUsed/>
    <w:rsid w:val="00BC3CC9"/>
    <w:rPr>
      <w:color w:val="005EB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335">
      <w:bodyDiv w:val="1"/>
      <w:marLeft w:val="0"/>
      <w:marRight w:val="0"/>
      <w:marTop w:val="0"/>
      <w:marBottom w:val="0"/>
      <w:divBdr>
        <w:top w:val="none" w:sz="0" w:space="0" w:color="auto"/>
        <w:left w:val="none" w:sz="0" w:space="0" w:color="auto"/>
        <w:bottom w:val="none" w:sz="0" w:space="0" w:color="auto"/>
        <w:right w:val="none" w:sz="0" w:space="0" w:color="auto"/>
      </w:divBdr>
    </w:div>
    <w:div w:id="66810201">
      <w:bodyDiv w:val="1"/>
      <w:marLeft w:val="0"/>
      <w:marRight w:val="0"/>
      <w:marTop w:val="0"/>
      <w:marBottom w:val="0"/>
      <w:divBdr>
        <w:top w:val="none" w:sz="0" w:space="0" w:color="auto"/>
        <w:left w:val="none" w:sz="0" w:space="0" w:color="auto"/>
        <w:bottom w:val="none" w:sz="0" w:space="0" w:color="auto"/>
        <w:right w:val="none" w:sz="0" w:space="0" w:color="auto"/>
      </w:divBdr>
    </w:div>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09980379">
      <w:bodyDiv w:val="1"/>
      <w:marLeft w:val="0"/>
      <w:marRight w:val="0"/>
      <w:marTop w:val="0"/>
      <w:marBottom w:val="0"/>
      <w:divBdr>
        <w:top w:val="none" w:sz="0" w:space="0" w:color="auto"/>
        <w:left w:val="none" w:sz="0" w:space="0" w:color="auto"/>
        <w:bottom w:val="none" w:sz="0" w:space="0" w:color="auto"/>
        <w:right w:val="none" w:sz="0" w:space="0" w:color="auto"/>
      </w:divBdr>
    </w:div>
    <w:div w:id="122424728">
      <w:bodyDiv w:val="1"/>
      <w:marLeft w:val="0"/>
      <w:marRight w:val="0"/>
      <w:marTop w:val="0"/>
      <w:marBottom w:val="0"/>
      <w:divBdr>
        <w:top w:val="none" w:sz="0" w:space="0" w:color="auto"/>
        <w:left w:val="none" w:sz="0" w:space="0" w:color="auto"/>
        <w:bottom w:val="none" w:sz="0" w:space="0" w:color="auto"/>
        <w:right w:val="none" w:sz="0" w:space="0" w:color="auto"/>
      </w:divBdr>
    </w:div>
    <w:div w:id="122579902">
      <w:bodyDiv w:val="1"/>
      <w:marLeft w:val="0"/>
      <w:marRight w:val="0"/>
      <w:marTop w:val="0"/>
      <w:marBottom w:val="0"/>
      <w:divBdr>
        <w:top w:val="none" w:sz="0" w:space="0" w:color="auto"/>
        <w:left w:val="none" w:sz="0" w:space="0" w:color="auto"/>
        <w:bottom w:val="none" w:sz="0" w:space="0" w:color="auto"/>
        <w:right w:val="none" w:sz="0" w:space="0" w:color="auto"/>
      </w:divBdr>
    </w:div>
    <w:div w:id="125860340">
      <w:bodyDiv w:val="1"/>
      <w:marLeft w:val="0"/>
      <w:marRight w:val="0"/>
      <w:marTop w:val="0"/>
      <w:marBottom w:val="0"/>
      <w:divBdr>
        <w:top w:val="none" w:sz="0" w:space="0" w:color="auto"/>
        <w:left w:val="none" w:sz="0" w:space="0" w:color="auto"/>
        <w:bottom w:val="none" w:sz="0" w:space="0" w:color="auto"/>
        <w:right w:val="none" w:sz="0" w:space="0" w:color="auto"/>
      </w:divBdr>
      <w:divsChild>
        <w:div w:id="826092810">
          <w:marLeft w:val="288"/>
          <w:marRight w:val="0"/>
          <w:marTop w:val="0"/>
          <w:marBottom w:val="120"/>
          <w:divBdr>
            <w:top w:val="none" w:sz="0" w:space="0" w:color="auto"/>
            <w:left w:val="none" w:sz="0" w:space="0" w:color="auto"/>
            <w:bottom w:val="none" w:sz="0" w:space="0" w:color="auto"/>
            <w:right w:val="none" w:sz="0" w:space="0" w:color="auto"/>
          </w:divBdr>
        </w:div>
        <w:div w:id="1846048137">
          <w:marLeft w:val="288"/>
          <w:marRight w:val="0"/>
          <w:marTop w:val="0"/>
          <w:marBottom w:val="120"/>
          <w:divBdr>
            <w:top w:val="none" w:sz="0" w:space="0" w:color="auto"/>
            <w:left w:val="none" w:sz="0" w:space="0" w:color="auto"/>
            <w:bottom w:val="none" w:sz="0" w:space="0" w:color="auto"/>
            <w:right w:val="none" w:sz="0" w:space="0" w:color="auto"/>
          </w:divBdr>
        </w:div>
        <w:div w:id="774709958">
          <w:marLeft w:val="288"/>
          <w:marRight w:val="0"/>
          <w:marTop w:val="0"/>
          <w:marBottom w:val="120"/>
          <w:divBdr>
            <w:top w:val="none" w:sz="0" w:space="0" w:color="auto"/>
            <w:left w:val="none" w:sz="0" w:space="0" w:color="auto"/>
            <w:bottom w:val="none" w:sz="0" w:space="0" w:color="auto"/>
            <w:right w:val="none" w:sz="0" w:space="0" w:color="auto"/>
          </w:divBdr>
        </w:div>
        <w:div w:id="2123256991">
          <w:marLeft w:val="288"/>
          <w:marRight w:val="0"/>
          <w:marTop w:val="0"/>
          <w:marBottom w:val="120"/>
          <w:divBdr>
            <w:top w:val="none" w:sz="0" w:space="0" w:color="auto"/>
            <w:left w:val="none" w:sz="0" w:space="0" w:color="auto"/>
            <w:bottom w:val="none" w:sz="0" w:space="0" w:color="auto"/>
            <w:right w:val="none" w:sz="0" w:space="0" w:color="auto"/>
          </w:divBdr>
        </w:div>
      </w:divsChild>
    </w:div>
    <w:div w:id="126357605">
      <w:bodyDiv w:val="1"/>
      <w:marLeft w:val="0"/>
      <w:marRight w:val="0"/>
      <w:marTop w:val="0"/>
      <w:marBottom w:val="0"/>
      <w:divBdr>
        <w:top w:val="none" w:sz="0" w:space="0" w:color="auto"/>
        <w:left w:val="none" w:sz="0" w:space="0" w:color="auto"/>
        <w:bottom w:val="none" w:sz="0" w:space="0" w:color="auto"/>
        <w:right w:val="none" w:sz="0" w:space="0" w:color="auto"/>
      </w:divBdr>
    </w:div>
    <w:div w:id="136651793">
      <w:bodyDiv w:val="1"/>
      <w:marLeft w:val="0"/>
      <w:marRight w:val="0"/>
      <w:marTop w:val="0"/>
      <w:marBottom w:val="0"/>
      <w:divBdr>
        <w:top w:val="none" w:sz="0" w:space="0" w:color="auto"/>
        <w:left w:val="none" w:sz="0" w:space="0" w:color="auto"/>
        <w:bottom w:val="none" w:sz="0" w:space="0" w:color="auto"/>
        <w:right w:val="none" w:sz="0" w:space="0" w:color="auto"/>
      </w:divBdr>
      <w:divsChild>
        <w:div w:id="17047758">
          <w:marLeft w:val="230"/>
          <w:marRight w:val="0"/>
          <w:marTop w:val="0"/>
          <w:marBottom w:val="100"/>
          <w:divBdr>
            <w:top w:val="none" w:sz="0" w:space="0" w:color="auto"/>
            <w:left w:val="none" w:sz="0" w:space="0" w:color="auto"/>
            <w:bottom w:val="none" w:sz="0" w:space="0" w:color="auto"/>
            <w:right w:val="none" w:sz="0" w:space="0" w:color="auto"/>
          </w:divBdr>
        </w:div>
        <w:div w:id="78792554">
          <w:marLeft w:val="230"/>
          <w:marRight w:val="0"/>
          <w:marTop w:val="0"/>
          <w:marBottom w:val="100"/>
          <w:divBdr>
            <w:top w:val="none" w:sz="0" w:space="0" w:color="auto"/>
            <w:left w:val="none" w:sz="0" w:space="0" w:color="auto"/>
            <w:bottom w:val="none" w:sz="0" w:space="0" w:color="auto"/>
            <w:right w:val="none" w:sz="0" w:space="0" w:color="auto"/>
          </w:divBdr>
        </w:div>
        <w:div w:id="82724245">
          <w:marLeft w:val="230"/>
          <w:marRight w:val="0"/>
          <w:marTop w:val="0"/>
          <w:marBottom w:val="100"/>
          <w:divBdr>
            <w:top w:val="none" w:sz="0" w:space="0" w:color="auto"/>
            <w:left w:val="none" w:sz="0" w:space="0" w:color="auto"/>
            <w:bottom w:val="none" w:sz="0" w:space="0" w:color="auto"/>
            <w:right w:val="none" w:sz="0" w:space="0" w:color="auto"/>
          </w:divBdr>
        </w:div>
        <w:div w:id="1424037350">
          <w:marLeft w:val="230"/>
          <w:marRight w:val="0"/>
          <w:marTop w:val="0"/>
          <w:marBottom w:val="100"/>
          <w:divBdr>
            <w:top w:val="none" w:sz="0" w:space="0" w:color="auto"/>
            <w:left w:val="none" w:sz="0" w:space="0" w:color="auto"/>
            <w:bottom w:val="none" w:sz="0" w:space="0" w:color="auto"/>
            <w:right w:val="none" w:sz="0" w:space="0" w:color="auto"/>
          </w:divBdr>
        </w:div>
      </w:divsChild>
    </w:div>
    <w:div w:id="154415366">
      <w:bodyDiv w:val="1"/>
      <w:marLeft w:val="0"/>
      <w:marRight w:val="0"/>
      <w:marTop w:val="0"/>
      <w:marBottom w:val="0"/>
      <w:divBdr>
        <w:top w:val="none" w:sz="0" w:space="0" w:color="auto"/>
        <w:left w:val="none" w:sz="0" w:space="0" w:color="auto"/>
        <w:bottom w:val="none" w:sz="0" w:space="0" w:color="auto"/>
        <w:right w:val="none" w:sz="0" w:space="0" w:color="auto"/>
      </w:divBdr>
    </w:div>
    <w:div w:id="157116837">
      <w:bodyDiv w:val="1"/>
      <w:marLeft w:val="0"/>
      <w:marRight w:val="0"/>
      <w:marTop w:val="0"/>
      <w:marBottom w:val="0"/>
      <w:divBdr>
        <w:top w:val="none" w:sz="0" w:space="0" w:color="auto"/>
        <w:left w:val="none" w:sz="0" w:space="0" w:color="auto"/>
        <w:bottom w:val="none" w:sz="0" w:space="0" w:color="auto"/>
        <w:right w:val="none" w:sz="0" w:space="0" w:color="auto"/>
      </w:divBdr>
    </w:div>
    <w:div w:id="211383206">
      <w:bodyDiv w:val="1"/>
      <w:marLeft w:val="0"/>
      <w:marRight w:val="0"/>
      <w:marTop w:val="0"/>
      <w:marBottom w:val="0"/>
      <w:divBdr>
        <w:top w:val="none" w:sz="0" w:space="0" w:color="auto"/>
        <w:left w:val="none" w:sz="0" w:space="0" w:color="auto"/>
        <w:bottom w:val="none" w:sz="0" w:space="0" w:color="auto"/>
        <w:right w:val="none" w:sz="0" w:space="0" w:color="auto"/>
      </w:divBdr>
    </w:div>
    <w:div w:id="227688533">
      <w:bodyDiv w:val="1"/>
      <w:marLeft w:val="0"/>
      <w:marRight w:val="0"/>
      <w:marTop w:val="0"/>
      <w:marBottom w:val="0"/>
      <w:divBdr>
        <w:top w:val="none" w:sz="0" w:space="0" w:color="auto"/>
        <w:left w:val="none" w:sz="0" w:space="0" w:color="auto"/>
        <w:bottom w:val="none" w:sz="0" w:space="0" w:color="auto"/>
        <w:right w:val="none" w:sz="0" w:space="0" w:color="auto"/>
      </w:divBdr>
      <w:divsChild>
        <w:div w:id="1582181795">
          <w:marLeft w:val="288"/>
          <w:marRight w:val="0"/>
          <w:marTop w:val="0"/>
          <w:marBottom w:val="100"/>
          <w:divBdr>
            <w:top w:val="none" w:sz="0" w:space="0" w:color="auto"/>
            <w:left w:val="none" w:sz="0" w:space="0" w:color="auto"/>
            <w:bottom w:val="none" w:sz="0" w:space="0" w:color="auto"/>
            <w:right w:val="none" w:sz="0" w:space="0" w:color="auto"/>
          </w:divBdr>
        </w:div>
        <w:div w:id="444886602">
          <w:marLeft w:val="288"/>
          <w:marRight w:val="0"/>
          <w:marTop w:val="0"/>
          <w:marBottom w:val="100"/>
          <w:divBdr>
            <w:top w:val="none" w:sz="0" w:space="0" w:color="auto"/>
            <w:left w:val="none" w:sz="0" w:space="0" w:color="auto"/>
            <w:bottom w:val="none" w:sz="0" w:space="0" w:color="auto"/>
            <w:right w:val="none" w:sz="0" w:space="0" w:color="auto"/>
          </w:divBdr>
        </w:div>
        <w:div w:id="956981846">
          <w:marLeft w:val="288"/>
          <w:marRight w:val="0"/>
          <w:marTop w:val="0"/>
          <w:marBottom w:val="100"/>
          <w:divBdr>
            <w:top w:val="none" w:sz="0" w:space="0" w:color="auto"/>
            <w:left w:val="none" w:sz="0" w:space="0" w:color="auto"/>
            <w:bottom w:val="none" w:sz="0" w:space="0" w:color="auto"/>
            <w:right w:val="none" w:sz="0" w:space="0" w:color="auto"/>
          </w:divBdr>
        </w:div>
        <w:div w:id="379522431">
          <w:marLeft w:val="288"/>
          <w:marRight w:val="0"/>
          <w:marTop w:val="0"/>
          <w:marBottom w:val="100"/>
          <w:divBdr>
            <w:top w:val="none" w:sz="0" w:space="0" w:color="auto"/>
            <w:left w:val="none" w:sz="0" w:space="0" w:color="auto"/>
            <w:bottom w:val="none" w:sz="0" w:space="0" w:color="auto"/>
            <w:right w:val="none" w:sz="0" w:space="0" w:color="auto"/>
          </w:divBdr>
        </w:div>
        <w:div w:id="1697927841">
          <w:marLeft w:val="288"/>
          <w:marRight w:val="0"/>
          <w:marTop w:val="0"/>
          <w:marBottom w:val="100"/>
          <w:divBdr>
            <w:top w:val="none" w:sz="0" w:space="0" w:color="auto"/>
            <w:left w:val="none" w:sz="0" w:space="0" w:color="auto"/>
            <w:bottom w:val="none" w:sz="0" w:space="0" w:color="auto"/>
            <w:right w:val="none" w:sz="0" w:space="0" w:color="auto"/>
          </w:divBdr>
        </w:div>
      </w:divsChild>
    </w:div>
    <w:div w:id="261644868">
      <w:bodyDiv w:val="1"/>
      <w:marLeft w:val="0"/>
      <w:marRight w:val="0"/>
      <w:marTop w:val="0"/>
      <w:marBottom w:val="0"/>
      <w:divBdr>
        <w:top w:val="none" w:sz="0" w:space="0" w:color="auto"/>
        <w:left w:val="none" w:sz="0" w:space="0" w:color="auto"/>
        <w:bottom w:val="none" w:sz="0" w:space="0" w:color="auto"/>
        <w:right w:val="none" w:sz="0" w:space="0" w:color="auto"/>
      </w:divBdr>
    </w:div>
    <w:div w:id="274599844">
      <w:bodyDiv w:val="1"/>
      <w:marLeft w:val="0"/>
      <w:marRight w:val="0"/>
      <w:marTop w:val="0"/>
      <w:marBottom w:val="0"/>
      <w:divBdr>
        <w:top w:val="none" w:sz="0" w:space="0" w:color="auto"/>
        <w:left w:val="none" w:sz="0" w:space="0" w:color="auto"/>
        <w:bottom w:val="none" w:sz="0" w:space="0" w:color="auto"/>
        <w:right w:val="none" w:sz="0" w:space="0" w:color="auto"/>
      </w:divBdr>
      <w:divsChild>
        <w:div w:id="1093936878">
          <w:marLeft w:val="274"/>
          <w:marRight w:val="0"/>
          <w:marTop w:val="0"/>
          <w:marBottom w:val="120"/>
          <w:divBdr>
            <w:top w:val="none" w:sz="0" w:space="0" w:color="auto"/>
            <w:left w:val="none" w:sz="0" w:space="0" w:color="auto"/>
            <w:bottom w:val="none" w:sz="0" w:space="0" w:color="auto"/>
            <w:right w:val="none" w:sz="0" w:space="0" w:color="auto"/>
          </w:divBdr>
        </w:div>
        <w:div w:id="1146780921">
          <w:marLeft w:val="274"/>
          <w:marRight w:val="0"/>
          <w:marTop w:val="0"/>
          <w:marBottom w:val="120"/>
          <w:divBdr>
            <w:top w:val="none" w:sz="0" w:space="0" w:color="auto"/>
            <w:left w:val="none" w:sz="0" w:space="0" w:color="auto"/>
            <w:bottom w:val="none" w:sz="0" w:space="0" w:color="auto"/>
            <w:right w:val="none" w:sz="0" w:space="0" w:color="auto"/>
          </w:divBdr>
        </w:div>
        <w:div w:id="1486894433">
          <w:marLeft w:val="274"/>
          <w:marRight w:val="0"/>
          <w:marTop w:val="0"/>
          <w:marBottom w:val="120"/>
          <w:divBdr>
            <w:top w:val="none" w:sz="0" w:space="0" w:color="auto"/>
            <w:left w:val="none" w:sz="0" w:space="0" w:color="auto"/>
            <w:bottom w:val="none" w:sz="0" w:space="0" w:color="auto"/>
            <w:right w:val="none" w:sz="0" w:space="0" w:color="auto"/>
          </w:divBdr>
        </w:div>
        <w:div w:id="1675375774">
          <w:marLeft w:val="274"/>
          <w:marRight w:val="0"/>
          <w:marTop w:val="0"/>
          <w:marBottom w:val="120"/>
          <w:divBdr>
            <w:top w:val="none" w:sz="0" w:space="0" w:color="auto"/>
            <w:left w:val="none" w:sz="0" w:space="0" w:color="auto"/>
            <w:bottom w:val="none" w:sz="0" w:space="0" w:color="auto"/>
            <w:right w:val="none" w:sz="0" w:space="0" w:color="auto"/>
          </w:divBdr>
        </w:div>
      </w:divsChild>
    </w:div>
    <w:div w:id="275017426">
      <w:bodyDiv w:val="1"/>
      <w:marLeft w:val="0"/>
      <w:marRight w:val="0"/>
      <w:marTop w:val="0"/>
      <w:marBottom w:val="0"/>
      <w:divBdr>
        <w:top w:val="none" w:sz="0" w:space="0" w:color="auto"/>
        <w:left w:val="none" w:sz="0" w:space="0" w:color="auto"/>
        <w:bottom w:val="none" w:sz="0" w:space="0" w:color="auto"/>
        <w:right w:val="none" w:sz="0" w:space="0" w:color="auto"/>
      </w:divBdr>
    </w:div>
    <w:div w:id="288828647">
      <w:bodyDiv w:val="1"/>
      <w:marLeft w:val="0"/>
      <w:marRight w:val="0"/>
      <w:marTop w:val="0"/>
      <w:marBottom w:val="0"/>
      <w:divBdr>
        <w:top w:val="none" w:sz="0" w:space="0" w:color="auto"/>
        <w:left w:val="none" w:sz="0" w:space="0" w:color="auto"/>
        <w:bottom w:val="none" w:sz="0" w:space="0" w:color="auto"/>
        <w:right w:val="none" w:sz="0" w:space="0" w:color="auto"/>
      </w:divBdr>
      <w:divsChild>
        <w:div w:id="860439065">
          <w:marLeft w:val="288"/>
          <w:marRight w:val="0"/>
          <w:marTop w:val="0"/>
          <w:marBottom w:val="120"/>
          <w:divBdr>
            <w:top w:val="none" w:sz="0" w:space="0" w:color="auto"/>
            <w:left w:val="none" w:sz="0" w:space="0" w:color="auto"/>
            <w:bottom w:val="none" w:sz="0" w:space="0" w:color="auto"/>
            <w:right w:val="none" w:sz="0" w:space="0" w:color="auto"/>
          </w:divBdr>
        </w:div>
        <w:div w:id="1703902136">
          <w:marLeft w:val="576"/>
          <w:marRight w:val="0"/>
          <w:marTop w:val="0"/>
          <w:marBottom w:val="120"/>
          <w:divBdr>
            <w:top w:val="none" w:sz="0" w:space="0" w:color="auto"/>
            <w:left w:val="none" w:sz="0" w:space="0" w:color="auto"/>
            <w:bottom w:val="none" w:sz="0" w:space="0" w:color="auto"/>
            <w:right w:val="none" w:sz="0" w:space="0" w:color="auto"/>
          </w:divBdr>
        </w:div>
        <w:div w:id="1423069132">
          <w:marLeft w:val="576"/>
          <w:marRight w:val="0"/>
          <w:marTop w:val="0"/>
          <w:marBottom w:val="120"/>
          <w:divBdr>
            <w:top w:val="none" w:sz="0" w:space="0" w:color="auto"/>
            <w:left w:val="none" w:sz="0" w:space="0" w:color="auto"/>
            <w:bottom w:val="none" w:sz="0" w:space="0" w:color="auto"/>
            <w:right w:val="none" w:sz="0" w:space="0" w:color="auto"/>
          </w:divBdr>
        </w:div>
        <w:div w:id="1364987705">
          <w:marLeft w:val="288"/>
          <w:marRight w:val="0"/>
          <w:marTop w:val="0"/>
          <w:marBottom w:val="120"/>
          <w:divBdr>
            <w:top w:val="none" w:sz="0" w:space="0" w:color="auto"/>
            <w:left w:val="none" w:sz="0" w:space="0" w:color="auto"/>
            <w:bottom w:val="none" w:sz="0" w:space="0" w:color="auto"/>
            <w:right w:val="none" w:sz="0" w:space="0" w:color="auto"/>
          </w:divBdr>
        </w:div>
        <w:div w:id="1807505618">
          <w:marLeft w:val="288"/>
          <w:marRight w:val="0"/>
          <w:marTop w:val="0"/>
          <w:marBottom w:val="120"/>
          <w:divBdr>
            <w:top w:val="none" w:sz="0" w:space="0" w:color="auto"/>
            <w:left w:val="none" w:sz="0" w:space="0" w:color="auto"/>
            <w:bottom w:val="none" w:sz="0" w:space="0" w:color="auto"/>
            <w:right w:val="none" w:sz="0" w:space="0" w:color="auto"/>
          </w:divBdr>
        </w:div>
      </w:divsChild>
    </w:div>
    <w:div w:id="364333027">
      <w:bodyDiv w:val="1"/>
      <w:marLeft w:val="0"/>
      <w:marRight w:val="0"/>
      <w:marTop w:val="0"/>
      <w:marBottom w:val="0"/>
      <w:divBdr>
        <w:top w:val="none" w:sz="0" w:space="0" w:color="auto"/>
        <w:left w:val="none" w:sz="0" w:space="0" w:color="auto"/>
        <w:bottom w:val="none" w:sz="0" w:space="0" w:color="auto"/>
        <w:right w:val="none" w:sz="0" w:space="0" w:color="auto"/>
      </w:divBdr>
      <w:divsChild>
        <w:div w:id="302927441">
          <w:marLeft w:val="230"/>
          <w:marRight w:val="0"/>
          <w:marTop w:val="0"/>
          <w:marBottom w:val="100"/>
          <w:divBdr>
            <w:top w:val="none" w:sz="0" w:space="0" w:color="auto"/>
            <w:left w:val="none" w:sz="0" w:space="0" w:color="auto"/>
            <w:bottom w:val="none" w:sz="0" w:space="0" w:color="auto"/>
            <w:right w:val="none" w:sz="0" w:space="0" w:color="auto"/>
          </w:divBdr>
        </w:div>
        <w:div w:id="1138034522">
          <w:marLeft w:val="230"/>
          <w:marRight w:val="0"/>
          <w:marTop w:val="0"/>
          <w:marBottom w:val="100"/>
          <w:divBdr>
            <w:top w:val="none" w:sz="0" w:space="0" w:color="auto"/>
            <w:left w:val="none" w:sz="0" w:space="0" w:color="auto"/>
            <w:bottom w:val="none" w:sz="0" w:space="0" w:color="auto"/>
            <w:right w:val="none" w:sz="0" w:space="0" w:color="auto"/>
          </w:divBdr>
        </w:div>
        <w:div w:id="1430930713">
          <w:marLeft w:val="230"/>
          <w:marRight w:val="0"/>
          <w:marTop w:val="0"/>
          <w:marBottom w:val="100"/>
          <w:divBdr>
            <w:top w:val="none" w:sz="0" w:space="0" w:color="auto"/>
            <w:left w:val="none" w:sz="0" w:space="0" w:color="auto"/>
            <w:bottom w:val="none" w:sz="0" w:space="0" w:color="auto"/>
            <w:right w:val="none" w:sz="0" w:space="0" w:color="auto"/>
          </w:divBdr>
        </w:div>
        <w:div w:id="1695182134">
          <w:marLeft w:val="230"/>
          <w:marRight w:val="0"/>
          <w:marTop w:val="0"/>
          <w:marBottom w:val="100"/>
          <w:divBdr>
            <w:top w:val="none" w:sz="0" w:space="0" w:color="auto"/>
            <w:left w:val="none" w:sz="0" w:space="0" w:color="auto"/>
            <w:bottom w:val="none" w:sz="0" w:space="0" w:color="auto"/>
            <w:right w:val="none" w:sz="0" w:space="0" w:color="auto"/>
          </w:divBdr>
        </w:div>
        <w:div w:id="1746609677">
          <w:marLeft w:val="230"/>
          <w:marRight w:val="0"/>
          <w:marTop w:val="0"/>
          <w:marBottom w:val="100"/>
          <w:divBdr>
            <w:top w:val="none" w:sz="0" w:space="0" w:color="auto"/>
            <w:left w:val="none" w:sz="0" w:space="0" w:color="auto"/>
            <w:bottom w:val="none" w:sz="0" w:space="0" w:color="auto"/>
            <w:right w:val="none" w:sz="0" w:space="0" w:color="auto"/>
          </w:divBdr>
        </w:div>
        <w:div w:id="1771506606">
          <w:marLeft w:val="230"/>
          <w:marRight w:val="0"/>
          <w:marTop w:val="0"/>
          <w:marBottom w:val="100"/>
          <w:divBdr>
            <w:top w:val="none" w:sz="0" w:space="0" w:color="auto"/>
            <w:left w:val="none" w:sz="0" w:space="0" w:color="auto"/>
            <w:bottom w:val="none" w:sz="0" w:space="0" w:color="auto"/>
            <w:right w:val="none" w:sz="0" w:space="0" w:color="auto"/>
          </w:divBdr>
        </w:div>
        <w:div w:id="1906791381">
          <w:marLeft w:val="230"/>
          <w:marRight w:val="0"/>
          <w:marTop w:val="0"/>
          <w:marBottom w:val="100"/>
          <w:divBdr>
            <w:top w:val="none" w:sz="0" w:space="0" w:color="auto"/>
            <w:left w:val="none" w:sz="0" w:space="0" w:color="auto"/>
            <w:bottom w:val="none" w:sz="0" w:space="0" w:color="auto"/>
            <w:right w:val="none" w:sz="0" w:space="0" w:color="auto"/>
          </w:divBdr>
        </w:div>
      </w:divsChild>
    </w:div>
    <w:div w:id="370376589">
      <w:bodyDiv w:val="1"/>
      <w:marLeft w:val="0"/>
      <w:marRight w:val="0"/>
      <w:marTop w:val="0"/>
      <w:marBottom w:val="0"/>
      <w:divBdr>
        <w:top w:val="none" w:sz="0" w:space="0" w:color="auto"/>
        <w:left w:val="none" w:sz="0" w:space="0" w:color="auto"/>
        <w:bottom w:val="none" w:sz="0" w:space="0" w:color="auto"/>
        <w:right w:val="none" w:sz="0" w:space="0" w:color="auto"/>
      </w:divBdr>
      <w:divsChild>
        <w:div w:id="742602691">
          <w:marLeft w:val="288"/>
          <w:marRight w:val="0"/>
          <w:marTop w:val="0"/>
          <w:marBottom w:val="80"/>
          <w:divBdr>
            <w:top w:val="none" w:sz="0" w:space="0" w:color="auto"/>
            <w:left w:val="none" w:sz="0" w:space="0" w:color="auto"/>
            <w:bottom w:val="none" w:sz="0" w:space="0" w:color="auto"/>
            <w:right w:val="none" w:sz="0" w:space="0" w:color="auto"/>
          </w:divBdr>
        </w:div>
        <w:div w:id="806824787">
          <w:marLeft w:val="288"/>
          <w:marRight w:val="0"/>
          <w:marTop w:val="0"/>
          <w:marBottom w:val="80"/>
          <w:divBdr>
            <w:top w:val="none" w:sz="0" w:space="0" w:color="auto"/>
            <w:left w:val="none" w:sz="0" w:space="0" w:color="auto"/>
            <w:bottom w:val="none" w:sz="0" w:space="0" w:color="auto"/>
            <w:right w:val="none" w:sz="0" w:space="0" w:color="auto"/>
          </w:divBdr>
        </w:div>
        <w:div w:id="1300499027">
          <w:marLeft w:val="288"/>
          <w:marRight w:val="0"/>
          <w:marTop w:val="0"/>
          <w:marBottom w:val="80"/>
          <w:divBdr>
            <w:top w:val="none" w:sz="0" w:space="0" w:color="auto"/>
            <w:left w:val="none" w:sz="0" w:space="0" w:color="auto"/>
            <w:bottom w:val="none" w:sz="0" w:space="0" w:color="auto"/>
            <w:right w:val="none" w:sz="0" w:space="0" w:color="auto"/>
          </w:divBdr>
        </w:div>
        <w:div w:id="195508752">
          <w:marLeft w:val="288"/>
          <w:marRight w:val="0"/>
          <w:marTop w:val="0"/>
          <w:marBottom w:val="80"/>
          <w:divBdr>
            <w:top w:val="none" w:sz="0" w:space="0" w:color="auto"/>
            <w:left w:val="none" w:sz="0" w:space="0" w:color="auto"/>
            <w:bottom w:val="none" w:sz="0" w:space="0" w:color="auto"/>
            <w:right w:val="none" w:sz="0" w:space="0" w:color="auto"/>
          </w:divBdr>
        </w:div>
        <w:div w:id="68044265">
          <w:marLeft w:val="288"/>
          <w:marRight w:val="0"/>
          <w:marTop w:val="0"/>
          <w:marBottom w:val="80"/>
          <w:divBdr>
            <w:top w:val="none" w:sz="0" w:space="0" w:color="auto"/>
            <w:left w:val="none" w:sz="0" w:space="0" w:color="auto"/>
            <w:bottom w:val="none" w:sz="0" w:space="0" w:color="auto"/>
            <w:right w:val="none" w:sz="0" w:space="0" w:color="auto"/>
          </w:divBdr>
        </w:div>
      </w:divsChild>
    </w:div>
    <w:div w:id="382024854">
      <w:bodyDiv w:val="1"/>
      <w:marLeft w:val="0"/>
      <w:marRight w:val="0"/>
      <w:marTop w:val="0"/>
      <w:marBottom w:val="0"/>
      <w:divBdr>
        <w:top w:val="none" w:sz="0" w:space="0" w:color="auto"/>
        <w:left w:val="none" w:sz="0" w:space="0" w:color="auto"/>
        <w:bottom w:val="none" w:sz="0" w:space="0" w:color="auto"/>
        <w:right w:val="none" w:sz="0" w:space="0" w:color="auto"/>
      </w:divBdr>
    </w:div>
    <w:div w:id="386102041">
      <w:bodyDiv w:val="1"/>
      <w:marLeft w:val="0"/>
      <w:marRight w:val="0"/>
      <w:marTop w:val="0"/>
      <w:marBottom w:val="0"/>
      <w:divBdr>
        <w:top w:val="none" w:sz="0" w:space="0" w:color="auto"/>
        <w:left w:val="none" w:sz="0" w:space="0" w:color="auto"/>
        <w:bottom w:val="none" w:sz="0" w:space="0" w:color="auto"/>
        <w:right w:val="none" w:sz="0" w:space="0" w:color="auto"/>
      </w:divBdr>
      <w:divsChild>
        <w:div w:id="235629423">
          <w:marLeft w:val="230"/>
          <w:marRight w:val="0"/>
          <w:marTop w:val="0"/>
          <w:marBottom w:val="100"/>
          <w:divBdr>
            <w:top w:val="none" w:sz="0" w:space="0" w:color="auto"/>
            <w:left w:val="none" w:sz="0" w:space="0" w:color="auto"/>
            <w:bottom w:val="none" w:sz="0" w:space="0" w:color="auto"/>
            <w:right w:val="none" w:sz="0" w:space="0" w:color="auto"/>
          </w:divBdr>
        </w:div>
        <w:div w:id="401635238">
          <w:marLeft w:val="230"/>
          <w:marRight w:val="0"/>
          <w:marTop w:val="0"/>
          <w:marBottom w:val="100"/>
          <w:divBdr>
            <w:top w:val="none" w:sz="0" w:space="0" w:color="auto"/>
            <w:left w:val="none" w:sz="0" w:space="0" w:color="auto"/>
            <w:bottom w:val="none" w:sz="0" w:space="0" w:color="auto"/>
            <w:right w:val="none" w:sz="0" w:space="0" w:color="auto"/>
          </w:divBdr>
        </w:div>
        <w:div w:id="1144659176">
          <w:marLeft w:val="230"/>
          <w:marRight w:val="0"/>
          <w:marTop w:val="0"/>
          <w:marBottom w:val="100"/>
          <w:divBdr>
            <w:top w:val="none" w:sz="0" w:space="0" w:color="auto"/>
            <w:left w:val="none" w:sz="0" w:space="0" w:color="auto"/>
            <w:bottom w:val="none" w:sz="0" w:space="0" w:color="auto"/>
            <w:right w:val="none" w:sz="0" w:space="0" w:color="auto"/>
          </w:divBdr>
        </w:div>
        <w:div w:id="1224488014">
          <w:marLeft w:val="230"/>
          <w:marRight w:val="0"/>
          <w:marTop w:val="0"/>
          <w:marBottom w:val="100"/>
          <w:divBdr>
            <w:top w:val="none" w:sz="0" w:space="0" w:color="auto"/>
            <w:left w:val="none" w:sz="0" w:space="0" w:color="auto"/>
            <w:bottom w:val="none" w:sz="0" w:space="0" w:color="auto"/>
            <w:right w:val="none" w:sz="0" w:space="0" w:color="auto"/>
          </w:divBdr>
        </w:div>
        <w:div w:id="1248080322">
          <w:marLeft w:val="230"/>
          <w:marRight w:val="0"/>
          <w:marTop w:val="0"/>
          <w:marBottom w:val="100"/>
          <w:divBdr>
            <w:top w:val="none" w:sz="0" w:space="0" w:color="auto"/>
            <w:left w:val="none" w:sz="0" w:space="0" w:color="auto"/>
            <w:bottom w:val="none" w:sz="0" w:space="0" w:color="auto"/>
            <w:right w:val="none" w:sz="0" w:space="0" w:color="auto"/>
          </w:divBdr>
        </w:div>
      </w:divsChild>
    </w:div>
    <w:div w:id="412627419">
      <w:bodyDiv w:val="1"/>
      <w:marLeft w:val="0"/>
      <w:marRight w:val="0"/>
      <w:marTop w:val="0"/>
      <w:marBottom w:val="0"/>
      <w:divBdr>
        <w:top w:val="none" w:sz="0" w:space="0" w:color="auto"/>
        <w:left w:val="none" w:sz="0" w:space="0" w:color="auto"/>
        <w:bottom w:val="none" w:sz="0" w:space="0" w:color="auto"/>
        <w:right w:val="none" w:sz="0" w:space="0" w:color="auto"/>
      </w:divBdr>
    </w:div>
    <w:div w:id="436798969">
      <w:bodyDiv w:val="1"/>
      <w:marLeft w:val="0"/>
      <w:marRight w:val="0"/>
      <w:marTop w:val="0"/>
      <w:marBottom w:val="0"/>
      <w:divBdr>
        <w:top w:val="none" w:sz="0" w:space="0" w:color="auto"/>
        <w:left w:val="none" w:sz="0" w:space="0" w:color="auto"/>
        <w:bottom w:val="none" w:sz="0" w:space="0" w:color="auto"/>
        <w:right w:val="none" w:sz="0" w:space="0" w:color="auto"/>
      </w:divBdr>
    </w:div>
    <w:div w:id="443771694">
      <w:bodyDiv w:val="1"/>
      <w:marLeft w:val="0"/>
      <w:marRight w:val="0"/>
      <w:marTop w:val="0"/>
      <w:marBottom w:val="0"/>
      <w:divBdr>
        <w:top w:val="none" w:sz="0" w:space="0" w:color="auto"/>
        <w:left w:val="none" w:sz="0" w:space="0" w:color="auto"/>
        <w:bottom w:val="none" w:sz="0" w:space="0" w:color="auto"/>
        <w:right w:val="none" w:sz="0" w:space="0" w:color="auto"/>
      </w:divBdr>
    </w:div>
    <w:div w:id="461339394">
      <w:bodyDiv w:val="1"/>
      <w:marLeft w:val="0"/>
      <w:marRight w:val="0"/>
      <w:marTop w:val="0"/>
      <w:marBottom w:val="0"/>
      <w:divBdr>
        <w:top w:val="none" w:sz="0" w:space="0" w:color="auto"/>
        <w:left w:val="none" w:sz="0" w:space="0" w:color="auto"/>
        <w:bottom w:val="none" w:sz="0" w:space="0" w:color="auto"/>
        <w:right w:val="none" w:sz="0" w:space="0" w:color="auto"/>
      </w:divBdr>
      <w:divsChild>
        <w:div w:id="980766801">
          <w:marLeft w:val="230"/>
          <w:marRight w:val="0"/>
          <w:marTop w:val="0"/>
          <w:marBottom w:val="120"/>
          <w:divBdr>
            <w:top w:val="none" w:sz="0" w:space="0" w:color="auto"/>
            <w:left w:val="none" w:sz="0" w:space="0" w:color="auto"/>
            <w:bottom w:val="none" w:sz="0" w:space="0" w:color="auto"/>
            <w:right w:val="none" w:sz="0" w:space="0" w:color="auto"/>
          </w:divBdr>
        </w:div>
        <w:div w:id="1203326498">
          <w:marLeft w:val="230"/>
          <w:marRight w:val="0"/>
          <w:marTop w:val="0"/>
          <w:marBottom w:val="120"/>
          <w:divBdr>
            <w:top w:val="none" w:sz="0" w:space="0" w:color="auto"/>
            <w:left w:val="none" w:sz="0" w:space="0" w:color="auto"/>
            <w:bottom w:val="none" w:sz="0" w:space="0" w:color="auto"/>
            <w:right w:val="none" w:sz="0" w:space="0" w:color="auto"/>
          </w:divBdr>
        </w:div>
      </w:divsChild>
    </w:div>
    <w:div w:id="470758060">
      <w:bodyDiv w:val="1"/>
      <w:marLeft w:val="0"/>
      <w:marRight w:val="0"/>
      <w:marTop w:val="0"/>
      <w:marBottom w:val="0"/>
      <w:divBdr>
        <w:top w:val="none" w:sz="0" w:space="0" w:color="auto"/>
        <w:left w:val="none" w:sz="0" w:space="0" w:color="auto"/>
        <w:bottom w:val="none" w:sz="0" w:space="0" w:color="auto"/>
        <w:right w:val="none" w:sz="0" w:space="0" w:color="auto"/>
      </w:divBdr>
    </w:div>
    <w:div w:id="473567263">
      <w:bodyDiv w:val="1"/>
      <w:marLeft w:val="0"/>
      <w:marRight w:val="0"/>
      <w:marTop w:val="0"/>
      <w:marBottom w:val="0"/>
      <w:divBdr>
        <w:top w:val="none" w:sz="0" w:space="0" w:color="auto"/>
        <w:left w:val="none" w:sz="0" w:space="0" w:color="auto"/>
        <w:bottom w:val="none" w:sz="0" w:space="0" w:color="auto"/>
        <w:right w:val="none" w:sz="0" w:space="0" w:color="auto"/>
      </w:divBdr>
      <w:divsChild>
        <w:div w:id="1504666584">
          <w:marLeft w:val="288"/>
          <w:marRight w:val="0"/>
          <w:marTop w:val="0"/>
          <w:marBottom w:val="80"/>
          <w:divBdr>
            <w:top w:val="none" w:sz="0" w:space="0" w:color="auto"/>
            <w:left w:val="none" w:sz="0" w:space="0" w:color="auto"/>
            <w:bottom w:val="none" w:sz="0" w:space="0" w:color="auto"/>
            <w:right w:val="none" w:sz="0" w:space="0" w:color="auto"/>
          </w:divBdr>
        </w:div>
        <w:div w:id="1539128570">
          <w:marLeft w:val="288"/>
          <w:marRight w:val="0"/>
          <w:marTop w:val="0"/>
          <w:marBottom w:val="80"/>
          <w:divBdr>
            <w:top w:val="none" w:sz="0" w:space="0" w:color="auto"/>
            <w:left w:val="none" w:sz="0" w:space="0" w:color="auto"/>
            <w:bottom w:val="none" w:sz="0" w:space="0" w:color="auto"/>
            <w:right w:val="none" w:sz="0" w:space="0" w:color="auto"/>
          </w:divBdr>
        </w:div>
        <w:div w:id="2080666283">
          <w:marLeft w:val="288"/>
          <w:marRight w:val="0"/>
          <w:marTop w:val="0"/>
          <w:marBottom w:val="80"/>
          <w:divBdr>
            <w:top w:val="none" w:sz="0" w:space="0" w:color="auto"/>
            <w:left w:val="none" w:sz="0" w:space="0" w:color="auto"/>
            <w:bottom w:val="none" w:sz="0" w:space="0" w:color="auto"/>
            <w:right w:val="none" w:sz="0" w:space="0" w:color="auto"/>
          </w:divBdr>
        </w:div>
        <w:div w:id="783420702">
          <w:marLeft w:val="288"/>
          <w:marRight w:val="0"/>
          <w:marTop w:val="0"/>
          <w:marBottom w:val="80"/>
          <w:divBdr>
            <w:top w:val="none" w:sz="0" w:space="0" w:color="auto"/>
            <w:left w:val="none" w:sz="0" w:space="0" w:color="auto"/>
            <w:bottom w:val="none" w:sz="0" w:space="0" w:color="auto"/>
            <w:right w:val="none" w:sz="0" w:space="0" w:color="auto"/>
          </w:divBdr>
        </w:div>
        <w:div w:id="1274437209">
          <w:marLeft w:val="288"/>
          <w:marRight w:val="0"/>
          <w:marTop w:val="0"/>
          <w:marBottom w:val="80"/>
          <w:divBdr>
            <w:top w:val="none" w:sz="0" w:space="0" w:color="auto"/>
            <w:left w:val="none" w:sz="0" w:space="0" w:color="auto"/>
            <w:bottom w:val="none" w:sz="0" w:space="0" w:color="auto"/>
            <w:right w:val="none" w:sz="0" w:space="0" w:color="auto"/>
          </w:divBdr>
        </w:div>
      </w:divsChild>
    </w:div>
    <w:div w:id="474686282">
      <w:bodyDiv w:val="1"/>
      <w:marLeft w:val="0"/>
      <w:marRight w:val="0"/>
      <w:marTop w:val="0"/>
      <w:marBottom w:val="0"/>
      <w:divBdr>
        <w:top w:val="none" w:sz="0" w:space="0" w:color="auto"/>
        <w:left w:val="none" w:sz="0" w:space="0" w:color="auto"/>
        <w:bottom w:val="none" w:sz="0" w:space="0" w:color="auto"/>
        <w:right w:val="none" w:sz="0" w:space="0" w:color="auto"/>
      </w:divBdr>
    </w:div>
    <w:div w:id="479731742">
      <w:bodyDiv w:val="1"/>
      <w:marLeft w:val="0"/>
      <w:marRight w:val="0"/>
      <w:marTop w:val="0"/>
      <w:marBottom w:val="0"/>
      <w:divBdr>
        <w:top w:val="none" w:sz="0" w:space="0" w:color="auto"/>
        <w:left w:val="none" w:sz="0" w:space="0" w:color="auto"/>
        <w:bottom w:val="none" w:sz="0" w:space="0" w:color="auto"/>
        <w:right w:val="none" w:sz="0" w:space="0" w:color="auto"/>
      </w:divBdr>
      <w:divsChild>
        <w:div w:id="528568993">
          <w:marLeft w:val="288"/>
          <w:marRight w:val="0"/>
          <w:marTop w:val="0"/>
          <w:marBottom w:val="80"/>
          <w:divBdr>
            <w:top w:val="none" w:sz="0" w:space="0" w:color="auto"/>
            <w:left w:val="none" w:sz="0" w:space="0" w:color="auto"/>
            <w:bottom w:val="none" w:sz="0" w:space="0" w:color="auto"/>
            <w:right w:val="none" w:sz="0" w:space="0" w:color="auto"/>
          </w:divBdr>
        </w:div>
        <w:div w:id="145897051">
          <w:marLeft w:val="288"/>
          <w:marRight w:val="0"/>
          <w:marTop w:val="0"/>
          <w:marBottom w:val="80"/>
          <w:divBdr>
            <w:top w:val="none" w:sz="0" w:space="0" w:color="auto"/>
            <w:left w:val="none" w:sz="0" w:space="0" w:color="auto"/>
            <w:bottom w:val="none" w:sz="0" w:space="0" w:color="auto"/>
            <w:right w:val="none" w:sz="0" w:space="0" w:color="auto"/>
          </w:divBdr>
        </w:div>
        <w:div w:id="1954289447">
          <w:marLeft w:val="288"/>
          <w:marRight w:val="0"/>
          <w:marTop w:val="0"/>
          <w:marBottom w:val="80"/>
          <w:divBdr>
            <w:top w:val="none" w:sz="0" w:space="0" w:color="auto"/>
            <w:left w:val="none" w:sz="0" w:space="0" w:color="auto"/>
            <w:bottom w:val="none" w:sz="0" w:space="0" w:color="auto"/>
            <w:right w:val="none" w:sz="0" w:space="0" w:color="auto"/>
          </w:divBdr>
        </w:div>
        <w:div w:id="597912086">
          <w:marLeft w:val="288"/>
          <w:marRight w:val="0"/>
          <w:marTop w:val="0"/>
          <w:marBottom w:val="80"/>
          <w:divBdr>
            <w:top w:val="none" w:sz="0" w:space="0" w:color="auto"/>
            <w:left w:val="none" w:sz="0" w:space="0" w:color="auto"/>
            <w:bottom w:val="none" w:sz="0" w:space="0" w:color="auto"/>
            <w:right w:val="none" w:sz="0" w:space="0" w:color="auto"/>
          </w:divBdr>
        </w:div>
        <w:div w:id="1487286993">
          <w:marLeft w:val="288"/>
          <w:marRight w:val="0"/>
          <w:marTop w:val="0"/>
          <w:marBottom w:val="80"/>
          <w:divBdr>
            <w:top w:val="none" w:sz="0" w:space="0" w:color="auto"/>
            <w:left w:val="none" w:sz="0" w:space="0" w:color="auto"/>
            <w:bottom w:val="none" w:sz="0" w:space="0" w:color="auto"/>
            <w:right w:val="none" w:sz="0" w:space="0" w:color="auto"/>
          </w:divBdr>
        </w:div>
      </w:divsChild>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12040328">
      <w:bodyDiv w:val="1"/>
      <w:marLeft w:val="0"/>
      <w:marRight w:val="0"/>
      <w:marTop w:val="0"/>
      <w:marBottom w:val="0"/>
      <w:divBdr>
        <w:top w:val="none" w:sz="0" w:space="0" w:color="auto"/>
        <w:left w:val="none" w:sz="0" w:space="0" w:color="auto"/>
        <w:bottom w:val="none" w:sz="0" w:space="0" w:color="auto"/>
        <w:right w:val="none" w:sz="0" w:space="0" w:color="auto"/>
      </w:divBdr>
    </w:div>
    <w:div w:id="518856410">
      <w:bodyDiv w:val="1"/>
      <w:marLeft w:val="0"/>
      <w:marRight w:val="0"/>
      <w:marTop w:val="0"/>
      <w:marBottom w:val="0"/>
      <w:divBdr>
        <w:top w:val="none" w:sz="0" w:space="0" w:color="auto"/>
        <w:left w:val="none" w:sz="0" w:space="0" w:color="auto"/>
        <w:bottom w:val="none" w:sz="0" w:space="0" w:color="auto"/>
        <w:right w:val="none" w:sz="0" w:space="0" w:color="auto"/>
      </w:divBdr>
    </w:div>
    <w:div w:id="535851684">
      <w:bodyDiv w:val="1"/>
      <w:marLeft w:val="0"/>
      <w:marRight w:val="0"/>
      <w:marTop w:val="0"/>
      <w:marBottom w:val="0"/>
      <w:divBdr>
        <w:top w:val="none" w:sz="0" w:space="0" w:color="auto"/>
        <w:left w:val="none" w:sz="0" w:space="0" w:color="auto"/>
        <w:bottom w:val="none" w:sz="0" w:space="0" w:color="auto"/>
        <w:right w:val="none" w:sz="0" w:space="0" w:color="auto"/>
      </w:divBdr>
    </w:div>
    <w:div w:id="566038667">
      <w:bodyDiv w:val="1"/>
      <w:marLeft w:val="0"/>
      <w:marRight w:val="0"/>
      <w:marTop w:val="0"/>
      <w:marBottom w:val="0"/>
      <w:divBdr>
        <w:top w:val="none" w:sz="0" w:space="0" w:color="auto"/>
        <w:left w:val="none" w:sz="0" w:space="0" w:color="auto"/>
        <w:bottom w:val="none" w:sz="0" w:space="0" w:color="auto"/>
        <w:right w:val="none" w:sz="0" w:space="0" w:color="auto"/>
      </w:divBdr>
    </w:div>
    <w:div w:id="641884710">
      <w:bodyDiv w:val="1"/>
      <w:marLeft w:val="0"/>
      <w:marRight w:val="0"/>
      <w:marTop w:val="0"/>
      <w:marBottom w:val="0"/>
      <w:divBdr>
        <w:top w:val="none" w:sz="0" w:space="0" w:color="auto"/>
        <w:left w:val="none" w:sz="0" w:space="0" w:color="auto"/>
        <w:bottom w:val="none" w:sz="0" w:space="0" w:color="auto"/>
        <w:right w:val="none" w:sz="0" w:space="0" w:color="auto"/>
      </w:divBdr>
    </w:div>
    <w:div w:id="653948853">
      <w:bodyDiv w:val="1"/>
      <w:marLeft w:val="0"/>
      <w:marRight w:val="0"/>
      <w:marTop w:val="0"/>
      <w:marBottom w:val="0"/>
      <w:divBdr>
        <w:top w:val="none" w:sz="0" w:space="0" w:color="auto"/>
        <w:left w:val="none" w:sz="0" w:space="0" w:color="auto"/>
        <w:bottom w:val="none" w:sz="0" w:space="0" w:color="auto"/>
        <w:right w:val="none" w:sz="0" w:space="0" w:color="auto"/>
      </w:divBdr>
    </w:div>
    <w:div w:id="657148301">
      <w:bodyDiv w:val="1"/>
      <w:marLeft w:val="0"/>
      <w:marRight w:val="0"/>
      <w:marTop w:val="0"/>
      <w:marBottom w:val="0"/>
      <w:divBdr>
        <w:top w:val="none" w:sz="0" w:space="0" w:color="auto"/>
        <w:left w:val="none" w:sz="0" w:space="0" w:color="auto"/>
        <w:bottom w:val="none" w:sz="0" w:space="0" w:color="auto"/>
        <w:right w:val="none" w:sz="0" w:space="0" w:color="auto"/>
      </w:divBdr>
      <w:divsChild>
        <w:div w:id="17316372">
          <w:marLeft w:val="230"/>
          <w:marRight w:val="0"/>
          <w:marTop w:val="0"/>
          <w:marBottom w:val="80"/>
          <w:divBdr>
            <w:top w:val="none" w:sz="0" w:space="0" w:color="auto"/>
            <w:left w:val="none" w:sz="0" w:space="0" w:color="auto"/>
            <w:bottom w:val="none" w:sz="0" w:space="0" w:color="auto"/>
            <w:right w:val="none" w:sz="0" w:space="0" w:color="auto"/>
          </w:divBdr>
        </w:div>
        <w:div w:id="517737250">
          <w:marLeft w:val="230"/>
          <w:marRight w:val="0"/>
          <w:marTop w:val="0"/>
          <w:marBottom w:val="80"/>
          <w:divBdr>
            <w:top w:val="none" w:sz="0" w:space="0" w:color="auto"/>
            <w:left w:val="none" w:sz="0" w:space="0" w:color="auto"/>
            <w:bottom w:val="none" w:sz="0" w:space="0" w:color="auto"/>
            <w:right w:val="none" w:sz="0" w:space="0" w:color="auto"/>
          </w:divBdr>
        </w:div>
        <w:div w:id="666251698">
          <w:marLeft w:val="230"/>
          <w:marRight w:val="0"/>
          <w:marTop w:val="0"/>
          <w:marBottom w:val="80"/>
          <w:divBdr>
            <w:top w:val="none" w:sz="0" w:space="0" w:color="auto"/>
            <w:left w:val="none" w:sz="0" w:space="0" w:color="auto"/>
            <w:bottom w:val="none" w:sz="0" w:space="0" w:color="auto"/>
            <w:right w:val="none" w:sz="0" w:space="0" w:color="auto"/>
          </w:divBdr>
        </w:div>
        <w:div w:id="1154836215">
          <w:marLeft w:val="230"/>
          <w:marRight w:val="0"/>
          <w:marTop w:val="0"/>
          <w:marBottom w:val="80"/>
          <w:divBdr>
            <w:top w:val="none" w:sz="0" w:space="0" w:color="auto"/>
            <w:left w:val="none" w:sz="0" w:space="0" w:color="auto"/>
            <w:bottom w:val="none" w:sz="0" w:space="0" w:color="auto"/>
            <w:right w:val="none" w:sz="0" w:space="0" w:color="auto"/>
          </w:divBdr>
        </w:div>
        <w:div w:id="1619753782">
          <w:marLeft w:val="230"/>
          <w:marRight w:val="0"/>
          <w:marTop w:val="0"/>
          <w:marBottom w:val="80"/>
          <w:divBdr>
            <w:top w:val="none" w:sz="0" w:space="0" w:color="auto"/>
            <w:left w:val="none" w:sz="0" w:space="0" w:color="auto"/>
            <w:bottom w:val="none" w:sz="0" w:space="0" w:color="auto"/>
            <w:right w:val="none" w:sz="0" w:space="0" w:color="auto"/>
          </w:divBdr>
        </w:div>
      </w:divsChild>
    </w:div>
    <w:div w:id="696200186">
      <w:bodyDiv w:val="1"/>
      <w:marLeft w:val="0"/>
      <w:marRight w:val="0"/>
      <w:marTop w:val="0"/>
      <w:marBottom w:val="0"/>
      <w:divBdr>
        <w:top w:val="none" w:sz="0" w:space="0" w:color="auto"/>
        <w:left w:val="none" w:sz="0" w:space="0" w:color="auto"/>
        <w:bottom w:val="none" w:sz="0" w:space="0" w:color="auto"/>
        <w:right w:val="none" w:sz="0" w:space="0" w:color="auto"/>
      </w:divBdr>
    </w:div>
    <w:div w:id="698891480">
      <w:bodyDiv w:val="1"/>
      <w:marLeft w:val="0"/>
      <w:marRight w:val="0"/>
      <w:marTop w:val="0"/>
      <w:marBottom w:val="0"/>
      <w:divBdr>
        <w:top w:val="none" w:sz="0" w:space="0" w:color="auto"/>
        <w:left w:val="none" w:sz="0" w:space="0" w:color="auto"/>
        <w:bottom w:val="none" w:sz="0" w:space="0" w:color="auto"/>
        <w:right w:val="none" w:sz="0" w:space="0" w:color="auto"/>
      </w:divBdr>
    </w:div>
    <w:div w:id="699086745">
      <w:bodyDiv w:val="1"/>
      <w:marLeft w:val="0"/>
      <w:marRight w:val="0"/>
      <w:marTop w:val="0"/>
      <w:marBottom w:val="0"/>
      <w:divBdr>
        <w:top w:val="none" w:sz="0" w:space="0" w:color="auto"/>
        <w:left w:val="none" w:sz="0" w:space="0" w:color="auto"/>
        <w:bottom w:val="none" w:sz="0" w:space="0" w:color="auto"/>
        <w:right w:val="none" w:sz="0" w:space="0" w:color="auto"/>
      </w:divBdr>
    </w:div>
    <w:div w:id="720057270">
      <w:bodyDiv w:val="1"/>
      <w:marLeft w:val="0"/>
      <w:marRight w:val="0"/>
      <w:marTop w:val="0"/>
      <w:marBottom w:val="0"/>
      <w:divBdr>
        <w:top w:val="none" w:sz="0" w:space="0" w:color="auto"/>
        <w:left w:val="none" w:sz="0" w:space="0" w:color="auto"/>
        <w:bottom w:val="none" w:sz="0" w:space="0" w:color="auto"/>
        <w:right w:val="none" w:sz="0" w:space="0" w:color="auto"/>
      </w:divBdr>
      <w:divsChild>
        <w:div w:id="1720207704">
          <w:marLeft w:val="288"/>
          <w:marRight w:val="0"/>
          <w:marTop w:val="0"/>
          <w:marBottom w:val="120"/>
          <w:divBdr>
            <w:top w:val="none" w:sz="0" w:space="0" w:color="auto"/>
            <w:left w:val="none" w:sz="0" w:space="0" w:color="auto"/>
            <w:bottom w:val="none" w:sz="0" w:space="0" w:color="auto"/>
            <w:right w:val="none" w:sz="0" w:space="0" w:color="auto"/>
          </w:divBdr>
        </w:div>
        <w:div w:id="1817449635">
          <w:marLeft w:val="288"/>
          <w:marRight w:val="0"/>
          <w:marTop w:val="0"/>
          <w:marBottom w:val="120"/>
          <w:divBdr>
            <w:top w:val="none" w:sz="0" w:space="0" w:color="auto"/>
            <w:left w:val="none" w:sz="0" w:space="0" w:color="auto"/>
            <w:bottom w:val="none" w:sz="0" w:space="0" w:color="auto"/>
            <w:right w:val="none" w:sz="0" w:space="0" w:color="auto"/>
          </w:divBdr>
        </w:div>
        <w:div w:id="1232421839">
          <w:marLeft w:val="288"/>
          <w:marRight w:val="0"/>
          <w:marTop w:val="0"/>
          <w:marBottom w:val="120"/>
          <w:divBdr>
            <w:top w:val="none" w:sz="0" w:space="0" w:color="auto"/>
            <w:left w:val="none" w:sz="0" w:space="0" w:color="auto"/>
            <w:bottom w:val="none" w:sz="0" w:space="0" w:color="auto"/>
            <w:right w:val="none" w:sz="0" w:space="0" w:color="auto"/>
          </w:divBdr>
        </w:div>
        <w:div w:id="961570170">
          <w:marLeft w:val="288"/>
          <w:marRight w:val="0"/>
          <w:marTop w:val="0"/>
          <w:marBottom w:val="120"/>
          <w:divBdr>
            <w:top w:val="none" w:sz="0" w:space="0" w:color="auto"/>
            <w:left w:val="none" w:sz="0" w:space="0" w:color="auto"/>
            <w:bottom w:val="none" w:sz="0" w:space="0" w:color="auto"/>
            <w:right w:val="none" w:sz="0" w:space="0" w:color="auto"/>
          </w:divBdr>
        </w:div>
      </w:divsChild>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35713139">
      <w:bodyDiv w:val="1"/>
      <w:marLeft w:val="0"/>
      <w:marRight w:val="0"/>
      <w:marTop w:val="0"/>
      <w:marBottom w:val="0"/>
      <w:divBdr>
        <w:top w:val="none" w:sz="0" w:space="0" w:color="auto"/>
        <w:left w:val="none" w:sz="0" w:space="0" w:color="auto"/>
        <w:bottom w:val="none" w:sz="0" w:space="0" w:color="auto"/>
        <w:right w:val="none" w:sz="0" w:space="0" w:color="auto"/>
      </w:divBdr>
      <w:divsChild>
        <w:div w:id="987783155">
          <w:marLeft w:val="288"/>
          <w:marRight w:val="0"/>
          <w:marTop w:val="0"/>
          <w:marBottom w:val="120"/>
          <w:divBdr>
            <w:top w:val="none" w:sz="0" w:space="0" w:color="auto"/>
            <w:left w:val="none" w:sz="0" w:space="0" w:color="auto"/>
            <w:bottom w:val="none" w:sz="0" w:space="0" w:color="auto"/>
            <w:right w:val="none" w:sz="0" w:space="0" w:color="auto"/>
          </w:divBdr>
        </w:div>
        <w:div w:id="1593078921">
          <w:marLeft w:val="576"/>
          <w:marRight w:val="0"/>
          <w:marTop w:val="0"/>
          <w:marBottom w:val="120"/>
          <w:divBdr>
            <w:top w:val="none" w:sz="0" w:space="0" w:color="auto"/>
            <w:left w:val="none" w:sz="0" w:space="0" w:color="auto"/>
            <w:bottom w:val="none" w:sz="0" w:space="0" w:color="auto"/>
            <w:right w:val="none" w:sz="0" w:space="0" w:color="auto"/>
          </w:divBdr>
        </w:div>
        <w:div w:id="87848443">
          <w:marLeft w:val="576"/>
          <w:marRight w:val="0"/>
          <w:marTop w:val="0"/>
          <w:marBottom w:val="120"/>
          <w:divBdr>
            <w:top w:val="none" w:sz="0" w:space="0" w:color="auto"/>
            <w:left w:val="none" w:sz="0" w:space="0" w:color="auto"/>
            <w:bottom w:val="none" w:sz="0" w:space="0" w:color="auto"/>
            <w:right w:val="none" w:sz="0" w:space="0" w:color="auto"/>
          </w:divBdr>
        </w:div>
        <w:div w:id="92210002">
          <w:marLeft w:val="288"/>
          <w:marRight w:val="0"/>
          <w:marTop w:val="0"/>
          <w:marBottom w:val="120"/>
          <w:divBdr>
            <w:top w:val="none" w:sz="0" w:space="0" w:color="auto"/>
            <w:left w:val="none" w:sz="0" w:space="0" w:color="auto"/>
            <w:bottom w:val="none" w:sz="0" w:space="0" w:color="auto"/>
            <w:right w:val="none" w:sz="0" w:space="0" w:color="auto"/>
          </w:divBdr>
        </w:div>
        <w:div w:id="1342972317">
          <w:marLeft w:val="288"/>
          <w:marRight w:val="0"/>
          <w:marTop w:val="0"/>
          <w:marBottom w:val="120"/>
          <w:divBdr>
            <w:top w:val="none" w:sz="0" w:space="0" w:color="auto"/>
            <w:left w:val="none" w:sz="0" w:space="0" w:color="auto"/>
            <w:bottom w:val="none" w:sz="0" w:space="0" w:color="auto"/>
            <w:right w:val="none" w:sz="0" w:space="0" w:color="auto"/>
          </w:divBdr>
        </w:div>
        <w:div w:id="957226444">
          <w:marLeft w:val="288"/>
          <w:marRight w:val="0"/>
          <w:marTop w:val="0"/>
          <w:marBottom w:val="120"/>
          <w:divBdr>
            <w:top w:val="none" w:sz="0" w:space="0" w:color="auto"/>
            <w:left w:val="none" w:sz="0" w:space="0" w:color="auto"/>
            <w:bottom w:val="none" w:sz="0" w:space="0" w:color="auto"/>
            <w:right w:val="none" w:sz="0" w:space="0" w:color="auto"/>
          </w:divBdr>
        </w:div>
      </w:divsChild>
    </w:div>
    <w:div w:id="746924131">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755707311">
      <w:bodyDiv w:val="1"/>
      <w:marLeft w:val="0"/>
      <w:marRight w:val="0"/>
      <w:marTop w:val="0"/>
      <w:marBottom w:val="0"/>
      <w:divBdr>
        <w:top w:val="none" w:sz="0" w:space="0" w:color="auto"/>
        <w:left w:val="none" w:sz="0" w:space="0" w:color="auto"/>
        <w:bottom w:val="none" w:sz="0" w:space="0" w:color="auto"/>
        <w:right w:val="none" w:sz="0" w:space="0" w:color="auto"/>
      </w:divBdr>
    </w:div>
    <w:div w:id="768622130">
      <w:bodyDiv w:val="1"/>
      <w:marLeft w:val="0"/>
      <w:marRight w:val="0"/>
      <w:marTop w:val="0"/>
      <w:marBottom w:val="0"/>
      <w:divBdr>
        <w:top w:val="none" w:sz="0" w:space="0" w:color="auto"/>
        <w:left w:val="none" w:sz="0" w:space="0" w:color="auto"/>
        <w:bottom w:val="none" w:sz="0" w:space="0" w:color="auto"/>
        <w:right w:val="none" w:sz="0" w:space="0" w:color="auto"/>
      </w:divBdr>
    </w:div>
    <w:div w:id="774054407">
      <w:bodyDiv w:val="1"/>
      <w:marLeft w:val="0"/>
      <w:marRight w:val="0"/>
      <w:marTop w:val="0"/>
      <w:marBottom w:val="0"/>
      <w:divBdr>
        <w:top w:val="none" w:sz="0" w:space="0" w:color="auto"/>
        <w:left w:val="none" w:sz="0" w:space="0" w:color="auto"/>
        <w:bottom w:val="none" w:sz="0" w:space="0" w:color="auto"/>
        <w:right w:val="none" w:sz="0" w:space="0" w:color="auto"/>
      </w:divBdr>
    </w:div>
    <w:div w:id="793863280">
      <w:bodyDiv w:val="1"/>
      <w:marLeft w:val="0"/>
      <w:marRight w:val="0"/>
      <w:marTop w:val="0"/>
      <w:marBottom w:val="0"/>
      <w:divBdr>
        <w:top w:val="none" w:sz="0" w:space="0" w:color="auto"/>
        <w:left w:val="none" w:sz="0" w:space="0" w:color="auto"/>
        <w:bottom w:val="none" w:sz="0" w:space="0" w:color="auto"/>
        <w:right w:val="none" w:sz="0" w:space="0" w:color="auto"/>
      </w:divBdr>
    </w:div>
    <w:div w:id="809902781">
      <w:bodyDiv w:val="1"/>
      <w:marLeft w:val="0"/>
      <w:marRight w:val="0"/>
      <w:marTop w:val="0"/>
      <w:marBottom w:val="0"/>
      <w:divBdr>
        <w:top w:val="none" w:sz="0" w:space="0" w:color="auto"/>
        <w:left w:val="none" w:sz="0" w:space="0" w:color="auto"/>
        <w:bottom w:val="none" w:sz="0" w:space="0" w:color="auto"/>
        <w:right w:val="none" w:sz="0" w:space="0" w:color="auto"/>
      </w:divBdr>
    </w:div>
    <w:div w:id="812255168">
      <w:bodyDiv w:val="1"/>
      <w:marLeft w:val="0"/>
      <w:marRight w:val="0"/>
      <w:marTop w:val="0"/>
      <w:marBottom w:val="0"/>
      <w:divBdr>
        <w:top w:val="none" w:sz="0" w:space="0" w:color="auto"/>
        <w:left w:val="none" w:sz="0" w:space="0" w:color="auto"/>
        <w:bottom w:val="none" w:sz="0" w:space="0" w:color="auto"/>
        <w:right w:val="none" w:sz="0" w:space="0" w:color="auto"/>
      </w:divBdr>
      <w:divsChild>
        <w:div w:id="1722052901">
          <w:marLeft w:val="230"/>
          <w:marRight w:val="0"/>
          <w:marTop w:val="0"/>
          <w:marBottom w:val="120"/>
          <w:divBdr>
            <w:top w:val="none" w:sz="0" w:space="0" w:color="auto"/>
            <w:left w:val="none" w:sz="0" w:space="0" w:color="auto"/>
            <w:bottom w:val="none" w:sz="0" w:space="0" w:color="auto"/>
            <w:right w:val="none" w:sz="0" w:space="0" w:color="auto"/>
          </w:divBdr>
        </w:div>
        <w:div w:id="1911623185">
          <w:marLeft w:val="230"/>
          <w:marRight w:val="0"/>
          <w:marTop w:val="0"/>
          <w:marBottom w:val="120"/>
          <w:divBdr>
            <w:top w:val="none" w:sz="0" w:space="0" w:color="auto"/>
            <w:left w:val="none" w:sz="0" w:space="0" w:color="auto"/>
            <w:bottom w:val="none" w:sz="0" w:space="0" w:color="auto"/>
            <w:right w:val="none" w:sz="0" w:space="0" w:color="auto"/>
          </w:divBdr>
        </w:div>
        <w:div w:id="1470438640">
          <w:marLeft w:val="230"/>
          <w:marRight w:val="0"/>
          <w:marTop w:val="0"/>
          <w:marBottom w:val="120"/>
          <w:divBdr>
            <w:top w:val="none" w:sz="0" w:space="0" w:color="auto"/>
            <w:left w:val="none" w:sz="0" w:space="0" w:color="auto"/>
            <w:bottom w:val="none" w:sz="0" w:space="0" w:color="auto"/>
            <w:right w:val="none" w:sz="0" w:space="0" w:color="auto"/>
          </w:divBdr>
        </w:div>
      </w:divsChild>
    </w:div>
    <w:div w:id="813567355">
      <w:bodyDiv w:val="1"/>
      <w:marLeft w:val="0"/>
      <w:marRight w:val="0"/>
      <w:marTop w:val="0"/>
      <w:marBottom w:val="0"/>
      <w:divBdr>
        <w:top w:val="none" w:sz="0" w:space="0" w:color="auto"/>
        <w:left w:val="none" w:sz="0" w:space="0" w:color="auto"/>
        <w:bottom w:val="none" w:sz="0" w:space="0" w:color="auto"/>
        <w:right w:val="none" w:sz="0" w:space="0" w:color="auto"/>
      </w:divBdr>
    </w:div>
    <w:div w:id="818228601">
      <w:bodyDiv w:val="1"/>
      <w:marLeft w:val="0"/>
      <w:marRight w:val="0"/>
      <w:marTop w:val="0"/>
      <w:marBottom w:val="0"/>
      <w:divBdr>
        <w:top w:val="none" w:sz="0" w:space="0" w:color="auto"/>
        <w:left w:val="none" w:sz="0" w:space="0" w:color="auto"/>
        <w:bottom w:val="none" w:sz="0" w:space="0" w:color="auto"/>
        <w:right w:val="none" w:sz="0" w:space="0" w:color="auto"/>
      </w:divBdr>
    </w:div>
    <w:div w:id="824472335">
      <w:bodyDiv w:val="1"/>
      <w:marLeft w:val="0"/>
      <w:marRight w:val="0"/>
      <w:marTop w:val="0"/>
      <w:marBottom w:val="0"/>
      <w:divBdr>
        <w:top w:val="none" w:sz="0" w:space="0" w:color="auto"/>
        <w:left w:val="none" w:sz="0" w:space="0" w:color="auto"/>
        <w:bottom w:val="none" w:sz="0" w:space="0" w:color="auto"/>
        <w:right w:val="none" w:sz="0" w:space="0" w:color="auto"/>
      </w:divBdr>
      <w:divsChild>
        <w:div w:id="2049529486">
          <w:marLeft w:val="230"/>
          <w:marRight w:val="0"/>
          <w:marTop w:val="0"/>
          <w:marBottom w:val="120"/>
          <w:divBdr>
            <w:top w:val="none" w:sz="0" w:space="0" w:color="auto"/>
            <w:left w:val="none" w:sz="0" w:space="0" w:color="auto"/>
            <w:bottom w:val="none" w:sz="0" w:space="0" w:color="auto"/>
            <w:right w:val="none" w:sz="0" w:space="0" w:color="auto"/>
          </w:divBdr>
        </w:div>
      </w:divsChild>
    </w:div>
    <w:div w:id="824735185">
      <w:bodyDiv w:val="1"/>
      <w:marLeft w:val="0"/>
      <w:marRight w:val="0"/>
      <w:marTop w:val="0"/>
      <w:marBottom w:val="0"/>
      <w:divBdr>
        <w:top w:val="none" w:sz="0" w:space="0" w:color="auto"/>
        <w:left w:val="none" w:sz="0" w:space="0" w:color="auto"/>
        <w:bottom w:val="none" w:sz="0" w:space="0" w:color="auto"/>
        <w:right w:val="none" w:sz="0" w:space="0" w:color="auto"/>
      </w:divBdr>
      <w:divsChild>
        <w:div w:id="571619681">
          <w:marLeft w:val="288"/>
          <w:marRight w:val="0"/>
          <w:marTop w:val="0"/>
          <w:marBottom w:val="80"/>
          <w:divBdr>
            <w:top w:val="none" w:sz="0" w:space="0" w:color="auto"/>
            <w:left w:val="none" w:sz="0" w:space="0" w:color="auto"/>
            <w:bottom w:val="none" w:sz="0" w:space="0" w:color="auto"/>
            <w:right w:val="none" w:sz="0" w:space="0" w:color="auto"/>
          </w:divBdr>
        </w:div>
        <w:div w:id="1839734308">
          <w:marLeft w:val="288"/>
          <w:marRight w:val="0"/>
          <w:marTop w:val="0"/>
          <w:marBottom w:val="80"/>
          <w:divBdr>
            <w:top w:val="none" w:sz="0" w:space="0" w:color="auto"/>
            <w:left w:val="none" w:sz="0" w:space="0" w:color="auto"/>
            <w:bottom w:val="none" w:sz="0" w:space="0" w:color="auto"/>
            <w:right w:val="none" w:sz="0" w:space="0" w:color="auto"/>
          </w:divBdr>
        </w:div>
        <w:div w:id="754976259">
          <w:marLeft w:val="288"/>
          <w:marRight w:val="0"/>
          <w:marTop w:val="0"/>
          <w:marBottom w:val="80"/>
          <w:divBdr>
            <w:top w:val="none" w:sz="0" w:space="0" w:color="auto"/>
            <w:left w:val="none" w:sz="0" w:space="0" w:color="auto"/>
            <w:bottom w:val="none" w:sz="0" w:space="0" w:color="auto"/>
            <w:right w:val="none" w:sz="0" w:space="0" w:color="auto"/>
          </w:divBdr>
        </w:div>
        <w:div w:id="2048874050">
          <w:marLeft w:val="288"/>
          <w:marRight w:val="0"/>
          <w:marTop w:val="0"/>
          <w:marBottom w:val="80"/>
          <w:divBdr>
            <w:top w:val="none" w:sz="0" w:space="0" w:color="auto"/>
            <w:left w:val="none" w:sz="0" w:space="0" w:color="auto"/>
            <w:bottom w:val="none" w:sz="0" w:space="0" w:color="auto"/>
            <w:right w:val="none" w:sz="0" w:space="0" w:color="auto"/>
          </w:divBdr>
        </w:div>
        <w:div w:id="1584873271">
          <w:marLeft w:val="288"/>
          <w:marRight w:val="0"/>
          <w:marTop w:val="0"/>
          <w:marBottom w:val="80"/>
          <w:divBdr>
            <w:top w:val="none" w:sz="0" w:space="0" w:color="auto"/>
            <w:left w:val="none" w:sz="0" w:space="0" w:color="auto"/>
            <w:bottom w:val="none" w:sz="0" w:space="0" w:color="auto"/>
            <w:right w:val="none" w:sz="0" w:space="0" w:color="auto"/>
          </w:divBdr>
        </w:div>
      </w:divsChild>
    </w:div>
    <w:div w:id="834612607">
      <w:bodyDiv w:val="1"/>
      <w:marLeft w:val="0"/>
      <w:marRight w:val="0"/>
      <w:marTop w:val="0"/>
      <w:marBottom w:val="0"/>
      <w:divBdr>
        <w:top w:val="none" w:sz="0" w:space="0" w:color="auto"/>
        <w:left w:val="none" w:sz="0" w:space="0" w:color="auto"/>
        <w:bottom w:val="none" w:sz="0" w:space="0" w:color="auto"/>
        <w:right w:val="none" w:sz="0" w:space="0" w:color="auto"/>
      </w:divBdr>
    </w:div>
    <w:div w:id="858741614">
      <w:bodyDiv w:val="1"/>
      <w:marLeft w:val="0"/>
      <w:marRight w:val="0"/>
      <w:marTop w:val="0"/>
      <w:marBottom w:val="0"/>
      <w:divBdr>
        <w:top w:val="none" w:sz="0" w:space="0" w:color="auto"/>
        <w:left w:val="none" w:sz="0" w:space="0" w:color="auto"/>
        <w:bottom w:val="none" w:sz="0" w:space="0" w:color="auto"/>
        <w:right w:val="none" w:sz="0" w:space="0" w:color="auto"/>
      </w:divBdr>
      <w:divsChild>
        <w:div w:id="1683704194">
          <w:marLeft w:val="288"/>
          <w:marRight w:val="0"/>
          <w:marTop w:val="0"/>
          <w:marBottom w:val="80"/>
          <w:divBdr>
            <w:top w:val="none" w:sz="0" w:space="0" w:color="auto"/>
            <w:left w:val="none" w:sz="0" w:space="0" w:color="auto"/>
            <w:bottom w:val="none" w:sz="0" w:space="0" w:color="auto"/>
            <w:right w:val="none" w:sz="0" w:space="0" w:color="auto"/>
          </w:divBdr>
        </w:div>
        <w:div w:id="1587107492">
          <w:marLeft w:val="288"/>
          <w:marRight w:val="0"/>
          <w:marTop w:val="0"/>
          <w:marBottom w:val="80"/>
          <w:divBdr>
            <w:top w:val="none" w:sz="0" w:space="0" w:color="auto"/>
            <w:left w:val="none" w:sz="0" w:space="0" w:color="auto"/>
            <w:bottom w:val="none" w:sz="0" w:space="0" w:color="auto"/>
            <w:right w:val="none" w:sz="0" w:space="0" w:color="auto"/>
          </w:divBdr>
        </w:div>
        <w:div w:id="849105725">
          <w:marLeft w:val="288"/>
          <w:marRight w:val="0"/>
          <w:marTop w:val="0"/>
          <w:marBottom w:val="80"/>
          <w:divBdr>
            <w:top w:val="none" w:sz="0" w:space="0" w:color="auto"/>
            <w:left w:val="none" w:sz="0" w:space="0" w:color="auto"/>
            <w:bottom w:val="none" w:sz="0" w:space="0" w:color="auto"/>
            <w:right w:val="none" w:sz="0" w:space="0" w:color="auto"/>
          </w:divBdr>
        </w:div>
        <w:div w:id="1044060692">
          <w:marLeft w:val="288"/>
          <w:marRight w:val="0"/>
          <w:marTop w:val="0"/>
          <w:marBottom w:val="80"/>
          <w:divBdr>
            <w:top w:val="none" w:sz="0" w:space="0" w:color="auto"/>
            <w:left w:val="none" w:sz="0" w:space="0" w:color="auto"/>
            <w:bottom w:val="none" w:sz="0" w:space="0" w:color="auto"/>
            <w:right w:val="none" w:sz="0" w:space="0" w:color="auto"/>
          </w:divBdr>
        </w:div>
        <w:div w:id="1936133747">
          <w:marLeft w:val="288"/>
          <w:marRight w:val="0"/>
          <w:marTop w:val="0"/>
          <w:marBottom w:val="80"/>
          <w:divBdr>
            <w:top w:val="none" w:sz="0" w:space="0" w:color="auto"/>
            <w:left w:val="none" w:sz="0" w:space="0" w:color="auto"/>
            <w:bottom w:val="none" w:sz="0" w:space="0" w:color="auto"/>
            <w:right w:val="none" w:sz="0" w:space="0" w:color="auto"/>
          </w:divBdr>
        </w:div>
        <w:div w:id="270165304">
          <w:marLeft w:val="288"/>
          <w:marRight w:val="0"/>
          <w:marTop w:val="0"/>
          <w:marBottom w:val="80"/>
          <w:divBdr>
            <w:top w:val="none" w:sz="0" w:space="0" w:color="auto"/>
            <w:left w:val="none" w:sz="0" w:space="0" w:color="auto"/>
            <w:bottom w:val="none" w:sz="0" w:space="0" w:color="auto"/>
            <w:right w:val="none" w:sz="0" w:space="0" w:color="auto"/>
          </w:divBdr>
        </w:div>
      </w:divsChild>
    </w:div>
    <w:div w:id="888541817">
      <w:bodyDiv w:val="1"/>
      <w:marLeft w:val="0"/>
      <w:marRight w:val="0"/>
      <w:marTop w:val="0"/>
      <w:marBottom w:val="0"/>
      <w:divBdr>
        <w:top w:val="none" w:sz="0" w:space="0" w:color="auto"/>
        <w:left w:val="none" w:sz="0" w:space="0" w:color="auto"/>
        <w:bottom w:val="none" w:sz="0" w:space="0" w:color="auto"/>
        <w:right w:val="none" w:sz="0" w:space="0" w:color="auto"/>
      </w:divBdr>
      <w:divsChild>
        <w:div w:id="146240310">
          <w:marLeft w:val="288"/>
          <w:marRight w:val="0"/>
          <w:marTop w:val="0"/>
          <w:marBottom w:val="120"/>
          <w:divBdr>
            <w:top w:val="none" w:sz="0" w:space="0" w:color="auto"/>
            <w:left w:val="none" w:sz="0" w:space="0" w:color="auto"/>
            <w:bottom w:val="none" w:sz="0" w:space="0" w:color="auto"/>
            <w:right w:val="none" w:sz="0" w:space="0" w:color="auto"/>
          </w:divBdr>
        </w:div>
        <w:div w:id="762149717">
          <w:marLeft w:val="576"/>
          <w:marRight w:val="0"/>
          <w:marTop w:val="0"/>
          <w:marBottom w:val="120"/>
          <w:divBdr>
            <w:top w:val="none" w:sz="0" w:space="0" w:color="auto"/>
            <w:left w:val="none" w:sz="0" w:space="0" w:color="auto"/>
            <w:bottom w:val="none" w:sz="0" w:space="0" w:color="auto"/>
            <w:right w:val="none" w:sz="0" w:space="0" w:color="auto"/>
          </w:divBdr>
        </w:div>
        <w:div w:id="1996296816">
          <w:marLeft w:val="576"/>
          <w:marRight w:val="0"/>
          <w:marTop w:val="0"/>
          <w:marBottom w:val="120"/>
          <w:divBdr>
            <w:top w:val="none" w:sz="0" w:space="0" w:color="auto"/>
            <w:left w:val="none" w:sz="0" w:space="0" w:color="auto"/>
            <w:bottom w:val="none" w:sz="0" w:space="0" w:color="auto"/>
            <w:right w:val="none" w:sz="0" w:space="0" w:color="auto"/>
          </w:divBdr>
        </w:div>
        <w:div w:id="1749115545">
          <w:marLeft w:val="288"/>
          <w:marRight w:val="0"/>
          <w:marTop w:val="0"/>
          <w:marBottom w:val="120"/>
          <w:divBdr>
            <w:top w:val="none" w:sz="0" w:space="0" w:color="auto"/>
            <w:left w:val="none" w:sz="0" w:space="0" w:color="auto"/>
            <w:bottom w:val="none" w:sz="0" w:space="0" w:color="auto"/>
            <w:right w:val="none" w:sz="0" w:space="0" w:color="auto"/>
          </w:divBdr>
        </w:div>
        <w:div w:id="1074400885">
          <w:marLeft w:val="288"/>
          <w:marRight w:val="0"/>
          <w:marTop w:val="0"/>
          <w:marBottom w:val="120"/>
          <w:divBdr>
            <w:top w:val="none" w:sz="0" w:space="0" w:color="auto"/>
            <w:left w:val="none" w:sz="0" w:space="0" w:color="auto"/>
            <w:bottom w:val="none" w:sz="0" w:space="0" w:color="auto"/>
            <w:right w:val="none" w:sz="0" w:space="0" w:color="auto"/>
          </w:divBdr>
        </w:div>
        <w:div w:id="1214580257">
          <w:marLeft w:val="288"/>
          <w:marRight w:val="0"/>
          <w:marTop w:val="0"/>
          <w:marBottom w:val="120"/>
          <w:divBdr>
            <w:top w:val="none" w:sz="0" w:space="0" w:color="auto"/>
            <w:left w:val="none" w:sz="0" w:space="0" w:color="auto"/>
            <w:bottom w:val="none" w:sz="0" w:space="0" w:color="auto"/>
            <w:right w:val="none" w:sz="0" w:space="0" w:color="auto"/>
          </w:divBdr>
        </w:div>
      </w:divsChild>
    </w:div>
    <w:div w:id="889850623">
      <w:bodyDiv w:val="1"/>
      <w:marLeft w:val="0"/>
      <w:marRight w:val="0"/>
      <w:marTop w:val="0"/>
      <w:marBottom w:val="0"/>
      <w:divBdr>
        <w:top w:val="none" w:sz="0" w:space="0" w:color="auto"/>
        <w:left w:val="none" w:sz="0" w:space="0" w:color="auto"/>
        <w:bottom w:val="none" w:sz="0" w:space="0" w:color="auto"/>
        <w:right w:val="none" w:sz="0" w:space="0" w:color="auto"/>
      </w:divBdr>
      <w:divsChild>
        <w:div w:id="1961913826">
          <w:marLeft w:val="288"/>
          <w:marRight w:val="0"/>
          <w:marTop w:val="0"/>
          <w:marBottom w:val="120"/>
          <w:divBdr>
            <w:top w:val="none" w:sz="0" w:space="0" w:color="auto"/>
            <w:left w:val="none" w:sz="0" w:space="0" w:color="auto"/>
            <w:bottom w:val="none" w:sz="0" w:space="0" w:color="auto"/>
            <w:right w:val="none" w:sz="0" w:space="0" w:color="auto"/>
          </w:divBdr>
        </w:div>
        <w:div w:id="2109422434">
          <w:marLeft w:val="288"/>
          <w:marRight w:val="0"/>
          <w:marTop w:val="0"/>
          <w:marBottom w:val="120"/>
          <w:divBdr>
            <w:top w:val="none" w:sz="0" w:space="0" w:color="auto"/>
            <w:left w:val="none" w:sz="0" w:space="0" w:color="auto"/>
            <w:bottom w:val="none" w:sz="0" w:space="0" w:color="auto"/>
            <w:right w:val="none" w:sz="0" w:space="0" w:color="auto"/>
          </w:divBdr>
        </w:div>
        <w:div w:id="1508323853">
          <w:marLeft w:val="288"/>
          <w:marRight w:val="0"/>
          <w:marTop w:val="0"/>
          <w:marBottom w:val="120"/>
          <w:divBdr>
            <w:top w:val="none" w:sz="0" w:space="0" w:color="auto"/>
            <w:left w:val="none" w:sz="0" w:space="0" w:color="auto"/>
            <w:bottom w:val="none" w:sz="0" w:space="0" w:color="auto"/>
            <w:right w:val="none" w:sz="0" w:space="0" w:color="auto"/>
          </w:divBdr>
        </w:div>
        <w:div w:id="337773980">
          <w:marLeft w:val="288"/>
          <w:marRight w:val="0"/>
          <w:marTop w:val="0"/>
          <w:marBottom w:val="120"/>
          <w:divBdr>
            <w:top w:val="none" w:sz="0" w:space="0" w:color="auto"/>
            <w:left w:val="none" w:sz="0" w:space="0" w:color="auto"/>
            <w:bottom w:val="none" w:sz="0" w:space="0" w:color="auto"/>
            <w:right w:val="none" w:sz="0" w:space="0" w:color="auto"/>
          </w:divBdr>
        </w:div>
      </w:divsChild>
    </w:div>
    <w:div w:id="903177817">
      <w:bodyDiv w:val="1"/>
      <w:marLeft w:val="0"/>
      <w:marRight w:val="0"/>
      <w:marTop w:val="0"/>
      <w:marBottom w:val="0"/>
      <w:divBdr>
        <w:top w:val="none" w:sz="0" w:space="0" w:color="auto"/>
        <w:left w:val="none" w:sz="0" w:space="0" w:color="auto"/>
        <w:bottom w:val="none" w:sz="0" w:space="0" w:color="auto"/>
        <w:right w:val="none" w:sz="0" w:space="0" w:color="auto"/>
      </w:divBdr>
      <w:divsChild>
        <w:div w:id="402408249">
          <w:marLeft w:val="547"/>
          <w:marRight w:val="0"/>
          <w:marTop w:val="0"/>
          <w:marBottom w:val="240"/>
          <w:divBdr>
            <w:top w:val="none" w:sz="0" w:space="0" w:color="auto"/>
            <w:left w:val="none" w:sz="0" w:space="0" w:color="auto"/>
            <w:bottom w:val="none" w:sz="0" w:space="0" w:color="auto"/>
            <w:right w:val="none" w:sz="0" w:space="0" w:color="auto"/>
          </w:divBdr>
        </w:div>
        <w:div w:id="1110667510">
          <w:marLeft w:val="547"/>
          <w:marRight w:val="0"/>
          <w:marTop w:val="0"/>
          <w:marBottom w:val="240"/>
          <w:divBdr>
            <w:top w:val="none" w:sz="0" w:space="0" w:color="auto"/>
            <w:left w:val="none" w:sz="0" w:space="0" w:color="auto"/>
            <w:bottom w:val="none" w:sz="0" w:space="0" w:color="auto"/>
            <w:right w:val="none" w:sz="0" w:space="0" w:color="auto"/>
          </w:divBdr>
        </w:div>
        <w:div w:id="1311641294">
          <w:marLeft w:val="547"/>
          <w:marRight w:val="0"/>
          <w:marTop w:val="0"/>
          <w:marBottom w:val="240"/>
          <w:divBdr>
            <w:top w:val="none" w:sz="0" w:space="0" w:color="auto"/>
            <w:left w:val="none" w:sz="0" w:space="0" w:color="auto"/>
            <w:bottom w:val="none" w:sz="0" w:space="0" w:color="auto"/>
            <w:right w:val="none" w:sz="0" w:space="0" w:color="auto"/>
          </w:divBdr>
        </w:div>
        <w:div w:id="1515727325">
          <w:marLeft w:val="547"/>
          <w:marRight w:val="0"/>
          <w:marTop w:val="0"/>
          <w:marBottom w:val="240"/>
          <w:divBdr>
            <w:top w:val="none" w:sz="0" w:space="0" w:color="auto"/>
            <w:left w:val="none" w:sz="0" w:space="0" w:color="auto"/>
            <w:bottom w:val="none" w:sz="0" w:space="0" w:color="auto"/>
            <w:right w:val="none" w:sz="0" w:space="0" w:color="auto"/>
          </w:divBdr>
        </w:div>
        <w:div w:id="1971934248">
          <w:marLeft w:val="547"/>
          <w:marRight w:val="0"/>
          <w:marTop w:val="0"/>
          <w:marBottom w:val="240"/>
          <w:divBdr>
            <w:top w:val="none" w:sz="0" w:space="0" w:color="auto"/>
            <w:left w:val="none" w:sz="0" w:space="0" w:color="auto"/>
            <w:bottom w:val="none" w:sz="0" w:space="0" w:color="auto"/>
            <w:right w:val="none" w:sz="0" w:space="0" w:color="auto"/>
          </w:divBdr>
        </w:div>
      </w:divsChild>
    </w:div>
    <w:div w:id="906651562">
      <w:bodyDiv w:val="1"/>
      <w:marLeft w:val="0"/>
      <w:marRight w:val="0"/>
      <w:marTop w:val="0"/>
      <w:marBottom w:val="0"/>
      <w:divBdr>
        <w:top w:val="none" w:sz="0" w:space="0" w:color="auto"/>
        <w:left w:val="none" w:sz="0" w:space="0" w:color="auto"/>
        <w:bottom w:val="none" w:sz="0" w:space="0" w:color="auto"/>
        <w:right w:val="none" w:sz="0" w:space="0" w:color="auto"/>
      </w:divBdr>
    </w:div>
    <w:div w:id="916718319">
      <w:bodyDiv w:val="1"/>
      <w:marLeft w:val="0"/>
      <w:marRight w:val="0"/>
      <w:marTop w:val="0"/>
      <w:marBottom w:val="0"/>
      <w:divBdr>
        <w:top w:val="none" w:sz="0" w:space="0" w:color="auto"/>
        <w:left w:val="none" w:sz="0" w:space="0" w:color="auto"/>
        <w:bottom w:val="none" w:sz="0" w:space="0" w:color="auto"/>
        <w:right w:val="none" w:sz="0" w:space="0" w:color="auto"/>
      </w:divBdr>
    </w:div>
    <w:div w:id="938608029">
      <w:bodyDiv w:val="1"/>
      <w:marLeft w:val="0"/>
      <w:marRight w:val="0"/>
      <w:marTop w:val="0"/>
      <w:marBottom w:val="0"/>
      <w:divBdr>
        <w:top w:val="none" w:sz="0" w:space="0" w:color="auto"/>
        <w:left w:val="none" w:sz="0" w:space="0" w:color="auto"/>
        <w:bottom w:val="none" w:sz="0" w:space="0" w:color="auto"/>
        <w:right w:val="none" w:sz="0" w:space="0" w:color="auto"/>
      </w:divBdr>
      <w:divsChild>
        <w:div w:id="114295172">
          <w:marLeft w:val="230"/>
          <w:marRight w:val="0"/>
          <w:marTop w:val="0"/>
          <w:marBottom w:val="100"/>
          <w:divBdr>
            <w:top w:val="none" w:sz="0" w:space="0" w:color="auto"/>
            <w:left w:val="none" w:sz="0" w:space="0" w:color="auto"/>
            <w:bottom w:val="none" w:sz="0" w:space="0" w:color="auto"/>
            <w:right w:val="none" w:sz="0" w:space="0" w:color="auto"/>
          </w:divBdr>
        </w:div>
        <w:div w:id="287972689">
          <w:marLeft w:val="230"/>
          <w:marRight w:val="0"/>
          <w:marTop w:val="0"/>
          <w:marBottom w:val="100"/>
          <w:divBdr>
            <w:top w:val="none" w:sz="0" w:space="0" w:color="auto"/>
            <w:left w:val="none" w:sz="0" w:space="0" w:color="auto"/>
            <w:bottom w:val="none" w:sz="0" w:space="0" w:color="auto"/>
            <w:right w:val="none" w:sz="0" w:space="0" w:color="auto"/>
          </w:divBdr>
        </w:div>
        <w:div w:id="342360384">
          <w:marLeft w:val="230"/>
          <w:marRight w:val="0"/>
          <w:marTop w:val="0"/>
          <w:marBottom w:val="100"/>
          <w:divBdr>
            <w:top w:val="none" w:sz="0" w:space="0" w:color="auto"/>
            <w:left w:val="none" w:sz="0" w:space="0" w:color="auto"/>
            <w:bottom w:val="none" w:sz="0" w:space="0" w:color="auto"/>
            <w:right w:val="none" w:sz="0" w:space="0" w:color="auto"/>
          </w:divBdr>
        </w:div>
        <w:div w:id="743717981">
          <w:marLeft w:val="230"/>
          <w:marRight w:val="0"/>
          <w:marTop w:val="0"/>
          <w:marBottom w:val="100"/>
          <w:divBdr>
            <w:top w:val="none" w:sz="0" w:space="0" w:color="auto"/>
            <w:left w:val="none" w:sz="0" w:space="0" w:color="auto"/>
            <w:bottom w:val="none" w:sz="0" w:space="0" w:color="auto"/>
            <w:right w:val="none" w:sz="0" w:space="0" w:color="auto"/>
          </w:divBdr>
        </w:div>
        <w:div w:id="824319630">
          <w:marLeft w:val="230"/>
          <w:marRight w:val="0"/>
          <w:marTop w:val="0"/>
          <w:marBottom w:val="100"/>
          <w:divBdr>
            <w:top w:val="none" w:sz="0" w:space="0" w:color="auto"/>
            <w:left w:val="none" w:sz="0" w:space="0" w:color="auto"/>
            <w:bottom w:val="none" w:sz="0" w:space="0" w:color="auto"/>
            <w:right w:val="none" w:sz="0" w:space="0" w:color="auto"/>
          </w:divBdr>
        </w:div>
        <w:div w:id="1066145215">
          <w:marLeft w:val="230"/>
          <w:marRight w:val="0"/>
          <w:marTop w:val="0"/>
          <w:marBottom w:val="100"/>
          <w:divBdr>
            <w:top w:val="none" w:sz="0" w:space="0" w:color="auto"/>
            <w:left w:val="none" w:sz="0" w:space="0" w:color="auto"/>
            <w:bottom w:val="none" w:sz="0" w:space="0" w:color="auto"/>
            <w:right w:val="none" w:sz="0" w:space="0" w:color="auto"/>
          </w:divBdr>
        </w:div>
        <w:div w:id="1167939458">
          <w:marLeft w:val="230"/>
          <w:marRight w:val="0"/>
          <w:marTop w:val="0"/>
          <w:marBottom w:val="100"/>
          <w:divBdr>
            <w:top w:val="none" w:sz="0" w:space="0" w:color="auto"/>
            <w:left w:val="none" w:sz="0" w:space="0" w:color="auto"/>
            <w:bottom w:val="none" w:sz="0" w:space="0" w:color="auto"/>
            <w:right w:val="none" w:sz="0" w:space="0" w:color="auto"/>
          </w:divBdr>
        </w:div>
        <w:div w:id="1673297188">
          <w:marLeft w:val="230"/>
          <w:marRight w:val="0"/>
          <w:marTop w:val="0"/>
          <w:marBottom w:val="100"/>
          <w:divBdr>
            <w:top w:val="none" w:sz="0" w:space="0" w:color="auto"/>
            <w:left w:val="none" w:sz="0" w:space="0" w:color="auto"/>
            <w:bottom w:val="none" w:sz="0" w:space="0" w:color="auto"/>
            <w:right w:val="none" w:sz="0" w:space="0" w:color="auto"/>
          </w:divBdr>
        </w:div>
      </w:divsChild>
    </w:div>
    <w:div w:id="941104623">
      <w:bodyDiv w:val="1"/>
      <w:marLeft w:val="0"/>
      <w:marRight w:val="0"/>
      <w:marTop w:val="0"/>
      <w:marBottom w:val="0"/>
      <w:divBdr>
        <w:top w:val="none" w:sz="0" w:space="0" w:color="auto"/>
        <w:left w:val="none" w:sz="0" w:space="0" w:color="auto"/>
        <w:bottom w:val="none" w:sz="0" w:space="0" w:color="auto"/>
        <w:right w:val="none" w:sz="0" w:space="0" w:color="auto"/>
      </w:divBdr>
      <w:divsChild>
        <w:div w:id="172189381">
          <w:marLeft w:val="230"/>
          <w:marRight w:val="0"/>
          <w:marTop w:val="0"/>
          <w:marBottom w:val="120"/>
          <w:divBdr>
            <w:top w:val="none" w:sz="0" w:space="0" w:color="auto"/>
            <w:left w:val="none" w:sz="0" w:space="0" w:color="auto"/>
            <w:bottom w:val="none" w:sz="0" w:space="0" w:color="auto"/>
            <w:right w:val="none" w:sz="0" w:space="0" w:color="auto"/>
          </w:divBdr>
        </w:div>
        <w:div w:id="1928339560">
          <w:marLeft w:val="230"/>
          <w:marRight w:val="0"/>
          <w:marTop w:val="0"/>
          <w:marBottom w:val="120"/>
          <w:divBdr>
            <w:top w:val="none" w:sz="0" w:space="0" w:color="auto"/>
            <w:left w:val="none" w:sz="0" w:space="0" w:color="auto"/>
            <w:bottom w:val="none" w:sz="0" w:space="0" w:color="auto"/>
            <w:right w:val="none" w:sz="0" w:space="0" w:color="auto"/>
          </w:divBdr>
        </w:div>
        <w:div w:id="624896136">
          <w:marLeft w:val="230"/>
          <w:marRight w:val="0"/>
          <w:marTop w:val="0"/>
          <w:marBottom w:val="120"/>
          <w:divBdr>
            <w:top w:val="none" w:sz="0" w:space="0" w:color="auto"/>
            <w:left w:val="none" w:sz="0" w:space="0" w:color="auto"/>
            <w:bottom w:val="none" w:sz="0" w:space="0" w:color="auto"/>
            <w:right w:val="none" w:sz="0" w:space="0" w:color="auto"/>
          </w:divBdr>
        </w:div>
        <w:div w:id="1700206180">
          <w:marLeft w:val="230"/>
          <w:marRight w:val="0"/>
          <w:marTop w:val="0"/>
          <w:marBottom w:val="120"/>
          <w:divBdr>
            <w:top w:val="none" w:sz="0" w:space="0" w:color="auto"/>
            <w:left w:val="none" w:sz="0" w:space="0" w:color="auto"/>
            <w:bottom w:val="none" w:sz="0" w:space="0" w:color="auto"/>
            <w:right w:val="none" w:sz="0" w:space="0" w:color="auto"/>
          </w:divBdr>
        </w:div>
        <w:div w:id="375205666">
          <w:marLeft w:val="230"/>
          <w:marRight w:val="0"/>
          <w:marTop w:val="0"/>
          <w:marBottom w:val="120"/>
          <w:divBdr>
            <w:top w:val="none" w:sz="0" w:space="0" w:color="auto"/>
            <w:left w:val="none" w:sz="0" w:space="0" w:color="auto"/>
            <w:bottom w:val="none" w:sz="0" w:space="0" w:color="auto"/>
            <w:right w:val="none" w:sz="0" w:space="0" w:color="auto"/>
          </w:divBdr>
        </w:div>
      </w:divsChild>
    </w:div>
    <w:div w:id="945887330">
      <w:bodyDiv w:val="1"/>
      <w:marLeft w:val="0"/>
      <w:marRight w:val="0"/>
      <w:marTop w:val="0"/>
      <w:marBottom w:val="0"/>
      <w:divBdr>
        <w:top w:val="none" w:sz="0" w:space="0" w:color="auto"/>
        <w:left w:val="none" w:sz="0" w:space="0" w:color="auto"/>
        <w:bottom w:val="none" w:sz="0" w:space="0" w:color="auto"/>
        <w:right w:val="none" w:sz="0" w:space="0" w:color="auto"/>
      </w:divBdr>
    </w:div>
    <w:div w:id="973757711">
      <w:bodyDiv w:val="1"/>
      <w:marLeft w:val="0"/>
      <w:marRight w:val="0"/>
      <w:marTop w:val="0"/>
      <w:marBottom w:val="0"/>
      <w:divBdr>
        <w:top w:val="none" w:sz="0" w:space="0" w:color="auto"/>
        <w:left w:val="none" w:sz="0" w:space="0" w:color="auto"/>
        <w:bottom w:val="none" w:sz="0" w:space="0" w:color="auto"/>
        <w:right w:val="none" w:sz="0" w:space="0" w:color="auto"/>
      </w:divBdr>
    </w:div>
    <w:div w:id="982467084">
      <w:bodyDiv w:val="1"/>
      <w:marLeft w:val="0"/>
      <w:marRight w:val="0"/>
      <w:marTop w:val="0"/>
      <w:marBottom w:val="0"/>
      <w:divBdr>
        <w:top w:val="none" w:sz="0" w:space="0" w:color="auto"/>
        <w:left w:val="none" w:sz="0" w:space="0" w:color="auto"/>
        <w:bottom w:val="none" w:sz="0" w:space="0" w:color="auto"/>
        <w:right w:val="none" w:sz="0" w:space="0" w:color="auto"/>
      </w:divBdr>
      <w:divsChild>
        <w:div w:id="856043278">
          <w:marLeft w:val="288"/>
          <w:marRight w:val="0"/>
          <w:marTop w:val="0"/>
          <w:marBottom w:val="120"/>
          <w:divBdr>
            <w:top w:val="none" w:sz="0" w:space="0" w:color="auto"/>
            <w:left w:val="none" w:sz="0" w:space="0" w:color="auto"/>
            <w:bottom w:val="none" w:sz="0" w:space="0" w:color="auto"/>
            <w:right w:val="none" w:sz="0" w:space="0" w:color="auto"/>
          </w:divBdr>
        </w:div>
        <w:div w:id="522592351">
          <w:marLeft w:val="288"/>
          <w:marRight w:val="0"/>
          <w:marTop w:val="0"/>
          <w:marBottom w:val="120"/>
          <w:divBdr>
            <w:top w:val="none" w:sz="0" w:space="0" w:color="auto"/>
            <w:left w:val="none" w:sz="0" w:space="0" w:color="auto"/>
            <w:bottom w:val="none" w:sz="0" w:space="0" w:color="auto"/>
            <w:right w:val="none" w:sz="0" w:space="0" w:color="auto"/>
          </w:divBdr>
        </w:div>
        <w:div w:id="634137026">
          <w:marLeft w:val="576"/>
          <w:marRight w:val="0"/>
          <w:marTop w:val="0"/>
          <w:marBottom w:val="120"/>
          <w:divBdr>
            <w:top w:val="none" w:sz="0" w:space="0" w:color="auto"/>
            <w:left w:val="none" w:sz="0" w:space="0" w:color="auto"/>
            <w:bottom w:val="none" w:sz="0" w:space="0" w:color="auto"/>
            <w:right w:val="none" w:sz="0" w:space="0" w:color="auto"/>
          </w:divBdr>
        </w:div>
        <w:div w:id="171191757">
          <w:marLeft w:val="576"/>
          <w:marRight w:val="0"/>
          <w:marTop w:val="0"/>
          <w:marBottom w:val="120"/>
          <w:divBdr>
            <w:top w:val="none" w:sz="0" w:space="0" w:color="auto"/>
            <w:left w:val="none" w:sz="0" w:space="0" w:color="auto"/>
            <w:bottom w:val="none" w:sz="0" w:space="0" w:color="auto"/>
            <w:right w:val="none" w:sz="0" w:space="0" w:color="auto"/>
          </w:divBdr>
        </w:div>
        <w:div w:id="1790856110">
          <w:marLeft w:val="288"/>
          <w:marRight w:val="0"/>
          <w:marTop w:val="0"/>
          <w:marBottom w:val="120"/>
          <w:divBdr>
            <w:top w:val="none" w:sz="0" w:space="0" w:color="auto"/>
            <w:left w:val="none" w:sz="0" w:space="0" w:color="auto"/>
            <w:bottom w:val="none" w:sz="0" w:space="0" w:color="auto"/>
            <w:right w:val="none" w:sz="0" w:space="0" w:color="auto"/>
          </w:divBdr>
        </w:div>
        <w:div w:id="724065585">
          <w:marLeft w:val="288"/>
          <w:marRight w:val="0"/>
          <w:marTop w:val="0"/>
          <w:marBottom w:val="120"/>
          <w:divBdr>
            <w:top w:val="none" w:sz="0" w:space="0" w:color="auto"/>
            <w:left w:val="none" w:sz="0" w:space="0" w:color="auto"/>
            <w:bottom w:val="none" w:sz="0" w:space="0" w:color="auto"/>
            <w:right w:val="none" w:sz="0" w:space="0" w:color="auto"/>
          </w:divBdr>
        </w:div>
      </w:divsChild>
    </w:div>
    <w:div w:id="1006131251">
      <w:bodyDiv w:val="1"/>
      <w:marLeft w:val="0"/>
      <w:marRight w:val="0"/>
      <w:marTop w:val="0"/>
      <w:marBottom w:val="0"/>
      <w:divBdr>
        <w:top w:val="none" w:sz="0" w:space="0" w:color="auto"/>
        <w:left w:val="none" w:sz="0" w:space="0" w:color="auto"/>
        <w:bottom w:val="none" w:sz="0" w:space="0" w:color="auto"/>
        <w:right w:val="none" w:sz="0" w:space="0" w:color="auto"/>
      </w:divBdr>
    </w:div>
    <w:div w:id="1052312245">
      <w:bodyDiv w:val="1"/>
      <w:marLeft w:val="0"/>
      <w:marRight w:val="0"/>
      <w:marTop w:val="0"/>
      <w:marBottom w:val="0"/>
      <w:divBdr>
        <w:top w:val="none" w:sz="0" w:space="0" w:color="auto"/>
        <w:left w:val="none" w:sz="0" w:space="0" w:color="auto"/>
        <w:bottom w:val="none" w:sz="0" w:space="0" w:color="auto"/>
        <w:right w:val="none" w:sz="0" w:space="0" w:color="auto"/>
      </w:divBdr>
      <w:divsChild>
        <w:div w:id="41222425">
          <w:marLeft w:val="288"/>
          <w:marRight w:val="0"/>
          <w:marTop w:val="0"/>
          <w:marBottom w:val="120"/>
          <w:divBdr>
            <w:top w:val="none" w:sz="0" w:space="0" w:color="auto"/>
            <w:left w:val="none" w:sz="0" w:space="0" w:color="auto"/>
            <w:bottom w:val="none" w:sz="0" w:space="0" w:color="auto"/>
            <w:right w:val="none" w:sz="0" w:space="0" w:color="auto"/>
          </w:divBdr>
        </w:div>
        <w:div w:id="1818302731">
          <w:marLeft w:val="576"/>
          <w:marRight w:val="0"/>
          <w:marTop w:val="0"/>
          <w:marBottom w:val="120"/>
          <w:divBdr>
            <w:top w:val="none" w:sz="0" w:space="0" w:color="auto"/>
            <w:left w:val="none" w:sz="0" w:space="0" w:color="auto"/>
            <w:bottom w:val="none" w:sz="0" w:space="0" w:color="auto"/>
            <w:right w:val="none" w:sz="0" w:space="0" w:color="auto"/>
          </w:divBdr>
        </w:div>
        <w:div w:id="1774325326">
          <w:marLeft w:val="576"/>
          <w:marRight w:val="0"/>
          <w:marTop w:val="0"/>
          <w:marBottom w:val="120"/>
          <w:divBdr>
            <w:top w:val="none" w:sz="0" w:space="0" w:color="auto"/>
            <w:left w:val="none" w:sz="0" w:space="0" w:color="auto"/>
            <w:bottom w:val="none" w:sz="0" w:space="0" w:color="auto"/>
            <w:right w:val="none" w:sz="0" w:space="0" w:color="auto"/>
          </w:divBdr>
        </w:div>
        <w:div w:id="1123965756">
          <w:marLeft w:val="288"/>
          <w:marRight w:val="0"/>
          <w:marTop w:val="0"/>
          <w:marBottom w:val="120"/>
          <w:divBdr>
            <w:top w:val="none" w:sz="0" w:space="0" w:color="auto"/>
            <w:left w:val="none" w:sz="0" w:space="0" w:color="auto"/>
            <w:bottom w:val="none" w:sz="0" w:space="0" w:color="auto"/>
            <w:right w:val="none" w:sz="0" w:space="0" w:color="auto"/>
          </w:divBdr>
        </w:div>
        <w:div w:id="1412770917">
          <w:marLeft w:val="288"/>
          <w:marRight w:val="0"/>
          <w:marTop w:val="0"/>
          <w:marBottom w:val="120"/>
          <w:divBdr>
            <w:top w:val="none" w:sz="0" w:space="0" w:color="auto"/>
            <w:left w:val="none" w:sz="0" w:space="0" w:color="auto"/>
            <w:bottom w:val="none" w:sz="0" w:space="0" w:color="auto"/>
            <w:right w:val="none" w:sz="0" w:space="0" w:color="auto"/>
          </w:divBdr>
        </w:div>
        <w:div w:id="1379813463">
          <w:marLeft w:val="288"/>
          <w:marRight w:val="0"/>
          <w:marTop w:val="0"/>
          <w:marBottom w:val="120"/>
          <w:divBdr>
            <w:top w:val="none" w:sz="0" w:space="0" w:color="auto"/>
            <w:left w:val="none" w:sz="0" w:space="0" w:color="auto"/>
            <w:bottom w:val="none" w:sz="0" w:space="0" w:color="auto"/>
            <w:right w:val="none" w:sz="0" w:space="0" w:color="auto"/>
          </w:divBdr>
        </w:div>
      </w:divsChild>
    </w:div>
    <w:div w:id="1054309100">
      <w:bodyDiv w:val="1"/>
      <w:marLeft w:val="0"/>
      <w:marRight w:val="0"/>
      <w:marTop w:val="0"/>
      <w:marBottom w:val="0"/>
      <w:divBdr>
        <w:top w:val="none" w:sz="0" w:space="0" w:color="auto"/>
        <w:left w:val="none" w:sz="0" w:space="0" w:color="auto"/>
        <w:bottom w:val="none" w:sz="0" w:space="0" w:color="auto"/>
        <w:right w:val="none" w:sz="0" w:space="0" w:color="auto"/>
      </w:divBdr>
      <w:divsChild>
        <w:div w:id="263003358">
          <w:marLeft w:val="230"/>
          <w:marRight w:val="0"/>
          <w:marTop w:val="0"/>
          <w:marBottom w:val="100"/>
          <w:divBdr>
            <w:top w:val="none" w:sz="0" w:space="0" w:color="auto"/>
            <w:left w:val="none" w:sz="0" w:space="0" w:color="auto"/>
            <w:bottom w:val="none" w:sz="0" w:space="0" w:color="auto"/>
            <w:right w:val="none" w:sz="0" w:space="0" w:color="auto"/>
          </w:divBdr>
        </w:div>
        <w:div w:id="1524322581">
          <w:marLeft w:val="230"/>
          <w:marRight w:val="0"/>
          <w:marTop w:val="0"/>
          <w:marBottom w:val="100"/>
          <w:divBdr>
            <w:top w:val="none" w:sz="0" w:space="0" w:color="auto"/>
            <w:left w:val="none" w:sz="0" w:space="0" w:color="auto"/>
            <w:bottom w:val="none" w:sz="0" w:space="0" w:color="auto"/>
            <w:right w:val="none" w:sz="0" w:space="0" w:color="auto"/>
          </w:divBdr>
        </w:div>
        <w:div w:id="1719085172">
          <w:marLeft w:val="230"/>
          <w:marRight w:val="0"/>
          <w:marTop w:val="0"/>
          <w:marBottom w:val="100"/>
          <w:divBdr>
            <w:top w:val="none" w:sz="0" w:space="0" w:color="auto"/>
            <w:left w:val="none" w:sz="0" w:space="0" w:color="auto"/>
            <w:bottom w:val="none" w:sz="0" w:space="0" w:color="auto"/>
            <w:right w:val="none" w:sz="0" w:space="0" w:color="auto"/>
          </w:divBdr>
        </w:div>
        <w:div w:id="1946839185">
          <w:marLeft w:val="230"/>
          <w:marRight w:val="0"/>
          <w:marTop w:val="0"/>
          <w:marBottom w:val="100"/>
          <w:divBdr>
            <w:top w:val="none" w:sz="0" w:space="0" w:color="auto"/>
            <w:left w:val="none" w:sz="0" w:space="0" w:color="auto"/>
            <w:bottom w:val="none" w:sz="0" w:space="0" w:color="auto"/>
            <w:right w:val="none" w:sz="0" w:space="0" w:color="auto"/>
          </w:divBdr>
        </w:div>
      </w:divsChild>
    </w:div>
    <w:div w:id="1068042150">
      <w:bodyDiv w:val="1"/>
      <w:marLeft w:val="0"/>
      <w:marRight w:val="0"/>
      <w:marTop w:val="0"/>
      <w:marBottom w:val="0"/>
      <w:divBdr>
        <w:top w:val="none" w:sz="0" w:space="0" w:color="auto"/>
        <w:left w:val="none" w:sz="0" w:space="0" w:color="auto"/>
        <w:bottom w:val="none" w:sz="0" w:space="0" w:color="auto"/>
        <w:right w:val="none" w:sz="0" w:space="0" w:color="auto"/>
      </w:divBdr>
    </w:div>
    <w:div w:id="1068265174">
      <w:bodyDiv w:val="1"/>
      <w:marLeft w:val="0"/>
      <w:marRight w:val="0"/>
      <w:marTop w:val="0"/>
      <w:marBottom w:val="0"/>
      <w:divBdr>
        <w:top w:val="none" w:sz="0" w:space="0" w:color="auto"/>
        <w:left w:val="none" w:sz="0" w:space="0" w:color="auto"/>
        <w:bottom w:val="none" w:sz="0" w:space="0" w:color="auto"/>
        <w:right w:val="none" w:sz="0" w:space="0" w:color="auto"/>
      </w:divBdr>
    </w:div>
    <w:div w:id="1079789400">
      <w:bodyDiv w:val="1"/>
      <w:marLeft w:val="0"/>
      <w:marRight w:val="0"/>
      <w:marTop w:val="0"/>
      <w:marBottom w:val="0"/>
      <w:divBdr>
        <w:top w:val="none" w:sz="0" w:space="0" w:color="auto"/>
        <w:left w:val="none" w:sz="0" w:space="0" w:color="auto"/>
        <w:bottom w:val="none" w:sz="0" w:space="0" w:color="auto"/>
        <w:right w:val="none" w:sz="0" w:space="0" w:color="auto"/>
      </w:divBdr>
    </w:div>
    <w:div w:id="1100561797">
      <w:bodyDiv w:val="1"/>
      <w:marLeft w:val="0"/>
      <w:marRight w:val="0"/>
      <w:marTop w:val="0"/>
      <w:marBottom w:val="0"/>
      <w:divBdr>
        <w:top w:val="none" w:sz="0" w:space="0" w:color="auto"/>
        <w:left w:val="none" w:sz="0" w:space="0" w:color="auto"/>
        <w:bottom w:val="none" w:sz="0" w:space="0" w:color="auto"/>
        <w:right w:val="none" w:sz="0" w:space="0" w:color="auto"/>
      </w:divBdr>
      <w:divsChild>
        <w:div w:id="170412879">
          <w:marLeft w:val="230"/>
          <w:marRight w:val="0"/>
          <w:marTop w:val="0"/>
          <w:marBottom w:val="100"/>
          <w:divBdr>
            <w:top w:val="none" w:sz="0" w:space="0" w:color="auto"/>
            <w:left w:val="none" w:sz="0" w:space="0" w:color="auto"/>
            <w:bottom w:val="none" w:sz="0" w:space="0" w:color="auto"/>
            <w:right w:val="none" w:sz="0" w:space="0" w:color="auto"/>
          </w:divBdr>
        </w:div>
        <w:div w:id="689066542">
          <w:marLeft w:val="230"/>
          <w:marRight w:val="0"/>
          <w:marTop w:val="0"/>
          <w:marBottom w:val="100"/>
          <w:divBdr>
            <w:top w:val="none" w:sz="0" w:space="0" w:color="auto"/>
            <w:left w:val="none" w:sz="0" w:space="0" w:color="auto"/>
            <w:bottom w:val="none" w:sz="0" w:space="0" w:color="auto"/>
            <w:right w:val="none" w:sz="0" w:space="0" w:color="auto"/>
          </w:divBdr>
        </w:div>
        <w:div w:id="1506673375">
          <w:marLeft w:val="230"/>
          <w:marRight w:val="0"/>
          <w:marTop w:val="0"/>
          <w:marBottom w:val="100"/>
          <w:divBdr>
            <w:top w:val="none" w:sz="0" w:space="0" w:color="auto"/>
            <w:left w:val="none" w:sz="0" w:space="0" w:color="auto"/>
            <w:bottom w:val="none" w:sz="0" w:space="0" w:color="auto"/>
            <w:right w:val="none" w:sz="0" w:space="0" w:color="auto"/>
          </w:divBdr>
        </w:div>
      </w:divsChild>
    </w:div>
    <w:div w:id="1106579685">
      <w:bodyDiv w:val="1"/>
      <w:marLeft w:val="0"/>
      <w:marRight w:val="0"/>
      <w:marTop w:val="0"/>
      <w:marBottom w:val="0"/>
      <w:divBdr>
        <w:top w:val="none" w:sz="0" w:space="0" w:color="auto"/>
        <w:left w:val="none" w:sz="0" w:space="0" w:color="auto"/>
        <w:bottom w:val="none" w:sz="0" w:space="0" w:color="auto"/>
        <w:right w:val="none" w:sz="0" w:space="0" w:color="auto"/>
      </w:divBdr>
    </w:div>
    <w:div w:id="1169755129">
      <w:bodyDiv w:val="1"/>
      <w:marLeft w:val="0"/>
      <w:marRight w:val="0"/>
      <w:marTop w:val="0"/>
      <w:marBottom w:val="0"/>
      <w:divBdr>
        <w:top w:val="none" w:sz="0" w:space="0" w:color="auto"/>
        <w:left w:val="none" w:sz="0" w:space="0" w:color="auto"/>
        <w:bottom w:val="none" w:sz="0" w:space="0" w:color="auto"/>
        <w:right w:val="none" w:sz="0" w:space="0" w:color="auto"/>
      </w:divBdr>
      <w:divsChild>
        <w:div w:id="623460649">
          <w:marLeft w:val="288"/>
          <w:marRight w:val="0"/>
          <w:marTop w:val="0"/>
          <w:marBottom w:val="120"/>
          <w:divBdr>
            <w:top w:val="none" w:sz="0" w:space="0" w:color="auto"/>
            <w:left w:val="none" w:sz="0" w:space="0" w:color="auto"/>
            <w:bottom w:val="none" w:sz="0" w:space="0" w:color="auto"/>
            <w:right w:val="none" w:sz="0" w:space="0" w:color="auto"/>
          </w:divBdr>
        </w:div>
        <w:div w:id="2111006772">
          <w:marLeft w:val="288"/>
          <w:marRight w:val="0"/>
          <w:marTop w:val="0"/>
          <w:marBottom w:val="120"/>
          <w:divBdr>
            <w:top w:val="none" w:sz="0" w:space="0" w:color="auto"/>
            <w:left w:val="none" w:sz="0" w:space="0" w:color="auto"/>
            <w:bottom w:val="none" w:sz="0" w:space="0" w:color="auto"/>
            <w:right w:val="none" w:sz="0" w:space="0" w:color="auto"/>
          </w:divBdr>
        </w:div>
      </w:divsChild>
    </w:div>
    <w:div w:id="1180319706">
      <w:bodyDiv w:val="1"/>
      <w:marLeft w:val="0"/>
      <w:marRight w:val="0"/>
      <w:marTop w:val="0"/>
      <w:marBottom w:val="0"/>
      <w:divBdr>
        <w:top w:val="none" w:sz="0" w:space="0" w:color="auto"/>
        <w:left w:val="none" w:sz="0" w:space="0" w:color="auto"/>
        <w:bottom w:val="none" w:sz="0" w:space="0" w:color="auto"/>
        <w:right w:val="none" w:sz="0" w:space="0" w:color="auto"/>
      </w:divBdr>
    </w:div>
    <w:div w:id="1202594523">
      <w:bodyDiv w:val="1"/>
      <w:marLeft w:val="0"/>
      <w:marRight w:val="0"/>
      <w:marTop w:val="0"/>
      <w:marBottom w:val="0"/>
      <w:divBdr>
        <w:top w:val="none" w:sz="0" w:space="0" w:color="auto"/>
        <w:left w:val="none" w:sz="0" w:space="0" w:color="auto"/>
        <w:bottom w:val="none" w:sz="0" w:space="0" w:color="auto"/>
        <w:right w:val="none" w:sz="0" w:space="0" w:color="auto"/>
      </w:divBdr>
    </w:div>
    <w:div w:id="1230071088">
      <w:bodyDiv w:val="1"/>
      <w:marLeft w:val="0"/>
      <w:marRight w:val="0"/>
      <w:marTop w:val="0"/>
      <w:marBottom w:val="0"/>
      <w:divBdr>
        <w:top w:val="none" w:sz="0" w:space="0" w:color="auto"/>
        <w:left w:val="none" w:sz="0" w:space="0" w:color="auto"/>
        <w:bottom w:val="none" w:sz="0" w:space="0" w:color="auto"/>
        <w:right w:val="none" w:sz="0" w:space="0" w:color="auto"/>
      </w:divBdr>
      <w:divsChild>
        <w:div w:id="647634739">
          <w:marLeft w:val="230"/>
          <w:marRight w:val="0"/>
          <w:marTop w:val="0"/>
          <w:marBottom w:val="80"/>
          <w:divBdr>
            <w:top w:val="none" w:sz="0" w:space="0" w:color="auto"/>
            <w:left w:val="none" w:sz="0" w:space="0" w:color="auto"/>
            <w:bottom w:val="none" w:sz="0" w:space="0" w:color="auto"/>
            <w:right w:val="none" w:sz="0" w:space="0" w:color="auto"/>
          </w:divBdr>
        </w:div>
        <w:div w:id="1066803135">
          <w:marLeft w:val="230"/>
          <w:marRight w:val="0"/>
          <w:marTop w:val="0"/>
          <w:marBottom w:val="80"/>
          <w:divBdr>
            <w:top w:val="none" w:sz="0" w:space="0" w:color="auto"/>
            <w:left w:val="none" w:sz="0" w:space="0" w:color="auto"/>
            <w:bottom w:val="none" w:sz="0" w:space="0" w:color="auto"/>
            <w:right w:val="none" w:sz="0" w:space="0" w:color="auto"/>
          </w:divBdr>
        </w:div>
        <w:div w:id="1259025241">
          <w:marLeft w:val="230"/>
          <w:marRight w:val="0"/>
          <w:marTop w:val="0"/>
          <w:marBottom w:val="80"/>
          <w:divBdr>
            <w:top w:val="none" w:sz="0" w:space="0" w:color="auto"/>
            <w:left w:val="none" w:sz="0" w:space="0" w:color="auto"/>
            <w:bottom w:val="none" w:sz="0" w:space="0" w:color="auto"/>
            <w:right w:val="none" w:sz="0" w:space="0" w:color="auto"/>
          </w:divBdr>
        </w:div>
        <w:div w:id="1586181759">
          <w:marLeft w:val="230"/>
          <w:marRight w:val="0"/>
          <w:marTop w:val="0"/>
          <w:marBottom w:val="80"/>
          <w:divBdr>
            <w:top w:val="none" w:sz="0" w:space="0" w:color="auto"/>
            <w:left w:val="none" w:sz="0" w:space="0" w:color="auto"/>
            <w:bottom w:val="none" w:sz="0" w:space="0" w:color="auto"/>
            <w:right w:val="none" w:sz="0" w:space="0" w:color="auto"/>
          </w:divBdr>
        </w:div>
        <w:div w:id="1848012175">
          <w:marLeft w:val="230"/>
          <w:marRight w:val="0"/>
          <w:marTop w:val="0"/>
          <w:marBottom w:val="80"/>
          <w:divBdr>
            <w:top w:val="none" w:sz="0" w:space="0" w:color="auto"/>
            <w:left w:val="none" w:sz="0" w:space="0" w:color="auto"/>
            <w:bottom w:val="none" w:sz="0" w:space="0" w:color="auto"/>
            <w:right w:val="none" w:sz="0" w:space="0" w:color="auto"/>
          </w:divBdr>
        </w:div>
      </w:divsChild>
    </w:div>
    <w:div w:id="1237089321">
      <w:bodyDiv w:val="1"/>
      <w:marLeft w:val="0"/>
      <w:marRight w:val="0"/>
      <w:marTop w:val="0"/>
      <w:marBottom w:val="0"/>
      <w:divBdr>
        <w:top w:val="none" w:sz="0" w:space="0" w:color="auto"/>
        <w:left w:val="none" w:sz="0" w:space="0" w:color="auto"/>
        <w:bottom w:val="none" w:sz="0" w:space="0" w:color="auto"/>
        <w:right w:val="none" w:sz="0" w:space="0" w:color="auto"/>
      </w:divBdr>
      <w:divsChild>
        <w:div w:id="1177042352">
          <w:marLeft w:val="288"/>
          <w:marRight w:val="0"/>
          <w:marTop w:val="0"/>
          <w:marBottom w:val="80"/>
          <w:divBdr>
            <w:top w:val="none" w:sz="0" w:space="0" w:color="auto"/>
            <w:left w:val="none" w:sz="0" w:space="0" w:color="auto"/>
            <w:bottom w:val="none" w:sz="0" w:space="0" w:color="auto"/>
            <w:right w:val="none" w:sz="0" w:space="0" w:color="auto"/>
          </w:divBdr>
        </w:div>
        <w:div w:id="677539301">
          <w:marLeft w:val="288"/>
          <w:marRight w:val="0"/>
          <w:marTop w:val="0"/>
          <w:marBottom w:val="80"/>
          <w:divBdr>
            <w:top w:val="none" w:sz="0" w:space="0" w:color="auto"/>
            <w:left w:val="none" w:sz="0" w:space="0" w:color="auto"/>
            <w:bottom w:val="none" w:sz="0" w:space="0" w:color="auto"/>
            <w:right w:val="none" w:sz="0" w:space="0" w:color="auto"/>
          </w:divBdr>
        </w:div>
        <w:div w:id="1626615729">
          <w:marLeft w:val="288"/>
          <w:marRight w:val="0"/>
          <w:marTop w:val="0"/>
          <w:marBottom w:val="80"/>
          <w:divBdr>
            <w:top w:val="none" w:sz="0" w:space="0" w:color="auto"/>
            <w:left w:val="none" w:sz="0" w:space="0" w:color="auto"/>
            <w:bottom w:val="none" w:sz="0" w:space="0" w:color="auto"/>
            <w:right w:val="none" w:sz="0" w:space="0" w:color="auto"/>
          </w:divBdr>
        </w:div>
        <w:div w:id="2012249816">
          <w:marLeft w:val="288"/>
          <w:marRight w:val="0"/>
          <w:marTop w:val="0"/>
          <w:marBottom w:val="80"/>
          <w:divBdr>
            <w:top w:val="none" w:sz="0" w:space="0" w:color="auto"/>
            <w:left w:val="none" w:sz="0" w:space="0" w:color="auto"/>
            <w:bottom w:val="none" w:sz="0" w:space="0" w:color="auto"/>
            <w:right w:val="none" w:sz="0" w:space="0" w:color="auto"/>
          </w:divBdr>
        </w:div>
        <w:div w:id="193084027">
          <w:marLeft w:val="288"/>
          <w:marRight w:val="0"/>
          <w:marTop w:val="0"/>
          <w:marBottom w:val="80"/>
          <w:divBdr>
            <w:top w:val="none" w:sz="0" w:space="0" w:color="auto"/>
            <w:left w:val="none" w:sz="0" w:space="0" w:color="auto"/>
            <w:bottom w:val="none" w:sz="0" w:space="0" w:color="auto"/>
            <w:right w:val="none" w:sz="0" w:space="0" w:color="auto"/>
          </w:divBdr>
        </w:div>
        <w:div w:id="605505519">
          <w:marLeft w:val="288"/>
          <w:marRight w:val="0"/>
          <w:marTop w:val="0"/>
          <w:marBottom w:val="80"/>
          <w:divBdr>
            <w:top w:val="none" w:sz="0" w:space="0" w:color="auto"/>
            <w:left w:val="none" w:sz="0" w:space="0" w:color="auto"/>
            <w:bottom w:val="none" w:sz="0" w:space="0" w:color="auto"/>
            <w:right w:val="none" w:sz="0" w:space="0" w:color="auto"/>
          </w:divBdr>
        </w:div>
        <w:div w:id="1872330186">
          <w:marLeft w:val="288"/>
          <w:marRight w:val="0"/>
          <w:marTop w:val="0"/>
          <w:marBottom w:val="8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11054251">
      <w:bodyDiv w:val="1"/>
      <w:marLeft w:val="0"/>
      <w:marRight w:val="0"/>
      <w:marTop w:val="0"/>
      <w:marBottom w:val="0"/>
      <w:divBdr>
        <w:top w:val="none" w:sz="0" w:space="0" w:color="auto"/>
        <w:left w:val="none" w:sz="0" w:space="0" w:color="auto"/>
        <w:bottom w:val="none" w:sz="0" w:space="0" w:color="auto"/>
        <w:right w:val="none" w:sz="0" w:space="0" w:color="auto"/>
      </w:divBdr>
      <w:divsChild>
        <w:div w:id="29376736">
          <w:marLeft w:val="230"/>
          <w:marRight w:val="0"/>
          <w:marTop w:val="0"/>
          <w:marBottom w:val="100"/>
          <w:divBdr>
            <w:top w:val="none" w:sz="0" w:space="0" w:color="auto"/>
            <w:left w:val="none" w:sz="0" w:space="0" w:color="auto"/>
            <w:bottom w:val="none" w:sz="0" w:space="0" w:color="auto"/>
            <w:right w:val="none" w:sz="0" w:space="0" w:color="auto"/>
          </w:divBdr>
        </w:div>
        <w:div w:id="549876379">
          <w:marLeft w:val="230"/>
          <w:marRight w:val="0"/>
          <w:marTop w:val="0"/>
          <w:marBottom w:val="100"/>
          <w:divBdr>
            <w:top w:val="none" w:sz="0" w:space="0" w:color="auto"/>
            <w:left w:val="none" w:sz="0" w:space="0" w:color="auto"/>
            <w:bottom w:val="none" w:sz="0" w:space="0" w:color="auto"/>
            <w:right w:val="none" w:sz="0" w:space="0" w:color="auto"/>
          </w:divBdr>
        </w:div>
        <w:div w:id="1507479835">
          <w:marLeft w:val="230"/>
          <w:marRight w:val="0"/>
          <w:marTop w:val="0"/>
          <w:marBottom w:val="100"/>
          <w:divBdr>
            <w:top w:val="none" w:sz="0" w:space="0" w:color="auto"/>
            <w:left w:val="none" w:sz="0" w:space="0" w:color="auto"/>
            <w:bottom w:val="none" w:sz="0" w:space="0" w:color="auto"/>
            <w:right w:val="none" w:sz="0" w:space="0" w:color="auto"/>
          </w:divBdr>
        </w:div>
        <w:div w:id="1658338625">
          <w:marLeft w:val="230"/>
          <w:marRight w:val="0"/>
          <w:marTop w:val="0"/>
          <w:marBottom w:val="100"/>
          <w:divBdr>
            <w:top w:val="none" w:sz="0" w:space="0" w:color="auto"/>
            <w:left w:val="none" w:sz="0" w:space="0" w:color="auto"/>
            <w:bottom w:val="none" w:sz="0" w:space="0" w:color="auto"/>
            <w:right w:val="none" w:sz="0" w:space="0" w:color="auto"/>
          </w:divBdr>
        </w:div>
        <w:div w:id="1890221570">
          <w:marLeft w:val="230"/>
          <w:marRight w:val="0"/>
          <w:marTop w:val="0"/>
          <w:marBottom w:val="100"/>
          <w:divBdr>
            <w:top w:val="none" w:sz="0" w:space="0" w:color="auto"/>
            <w:left w:val="none" w:sz="0" w:space="0" w:color="auto"/>
            <w:bottom w:val="none" w:sz="0" w:space="0" w:color="auto"/>
            <w:right w:val="none" w:sz="0" w:space="0" w:color="auto"/>
          </w:divBdr>
        </w:div>
      </w:divsChild>
    </w:div>
    <w:div w:id="1332371611">
      <w:bodyDiv w:val="1"/>
      <w:marLeft w:val="0"/>
      <w:marRight w:val="0"/>
      <w:marTop w:val="0"/>
      <w:marBottom w:val="0"/>
      <w:divBdr>
        <w:top w:val="none" w:sz="0" w:space="0" w:color="auto"/>
        <w:left w:val="none" w:sz="0" w:space="0" w:color="auto"/>
        <w:bottom w:val="none" w:sz="0" w:space="0" w:color="auto"/>
        <w:right w:val="none" w:sz="0" w:space="0" w:color="auto"/>
      </w:divBdr>
    </w:div>
    <w:div w:id="1379085249">
      <w:bodyDiv w:val="1"/>
      <w:marLeft w:val="0"/>
      <w:marRight w:val="0"/>
      <w:marTop w:val="0"/>
      <w:marBottom w:val="0"/>
      <w:divBdr>
        <w:top w:val="none" w:sz="0" w:space="0" w:color="auto"/>
        <w:left w:val="none" w:sz="0" w:space="0" w:color="auto"/>
        <w:bottom w:val="none" w:sz="0" w:space="0" w:color="auto"/>
        <w:right w:val="none" w:sz="0" w:space="0" w:color="auto"/>
      </w:divBdr>
    </w:div>
    <w:div w:id="1379282973">
      <w:bodyDiv w:val="1"/>
      <w:marLeft w:val="0"/>
      <w:marRight w:val="0"/>
      <w:marTop w:val="0"/>
      <w:marBottom w:val="0"/>
      <w:divBdr>
        <w:top w:val="none" w:sz="0" w:space="0" w:color="auto"/>
        <w:left w:val="none" w:sz="0" w:space="0" w:color="auto"/>
        <w:bottom w:val="none" w:sz="0" w:space="0" w:color="auto"/>
        <w:right w:val="none" w:sz="0" w:space="0" w:color="auto"/>
      </w:divBdr>
    </w:div>
    <w:div w:id="1383365466">
      <w:bodyDiv w:val="1"/>
      <w:marLeft w:val="0"/>
      <w:marRight w:val="0"/>
      <w:marTop w:val="0"/>
      <w:marBottom w:val="0"/>
      <w:divBdr>
        <w:top w:val="none" w:sz="0" w:space="0" w:color="auto"/>
        <w:left w:val="none" w:sz="0" w:space="0" w:color="auto"/>
        <w:bottom w:val="none" w:sz="0" w:space="0" w:color="auto"/>
        <w:right w:val="none" w:sz="0" w:space="0" w:color="auto"/>
      </w:divBdr>
    </w:div>
    <w:div w:id="1422680527">
      <w:bodyDiv w:val="1"/>
      <w:marLeft w:val="0"/>
      <w:marRight w:val="0"/>
      <w:marTop w:val="0"/>
      <w:marBottom w:val="0"/>
      <w:divBdr>
        <w:top w:val="none" w:sz="0" w:space="0" w:color="auto"/>
        <w:left w:val="none" w:sz="0" w:space="0" w:color="auto"/>
        <w:bottom w:val="none" w:sz="0" w:space="0" w:color="auto"/>
        <w:right w:val="none" w:sz="0" w:space="0" w:color="auto"/>
      </w:divBdr>
      <w:divsChild>
        <w:div w:id="10299899">
          <w:marLeft w:val="230"/>
          <w:marRight w:val="0"/>
          <w:marTop w:val="0"/>
          <w:marBottom w:val="80"/>
          <w:divBdr>
            <w:top w:val="none" w:sz="0" w:space="0" w:color="auto"/>
            <w:left w:val="none" w:sz="0" w:space="0" w:color="auto"/>
            <w:bottom w:val="none" w:sz="0" w:space="0" w:color="auto"/>
            <w:right w:val="none" w:sz="0" w:space="0" w:color="auto"/>
          </w:divBdr>
        </w:div>
        <w:div w:id="1178346813">
          <w:marLeft w:val="230"/>
          <w:marRight w:val="0"/>
          <w:marTop w:val="0"/>
          <w:marBottom w:val="80"/>
          <w:divBdr>
            <w:top w:val="none" w:sz="0" w:space="0" w:color="auto"/>
            <w:left w:val="none" w:sz="0" w:space="0" w:color="auto"/>
            <w:bottom w:val="none" w:sz="0" w:space="0" w:color="auto"/>
            <w:right w:val="none" w:sz="0" w:space="0" w:color="auto"/>
          </w:divBdr>
        </w:div>
        <w:div w:id="1310327016">
          <w:marLeft w:val="230"/>
          <w:marRight w:val="0"/>
          <w:marTop w:val="0"/>
          <w:marBottom w:val="80"/>
          <w:divBdr>
            <w:top w:val="none" w:sz="0" w:space="0" w:color="auto"/>
            <w:left w:val="none" w:sz="0" w:space="0" w:color="auto"/>
            <w:bottom w:val="none" w:sz="0" w:space="0" w:color="auto"/>
            <w:right w:val="none" w:sz="0" w:space="0" w:color="auto"/>
          </w:divBdr>
        </w:div>
      </w:divsChild>
    </w:div>
    <w:div w:id="1453523252">
      <w:bodyDiv w:val="1"/>
      <w:marLeft w:val="0"/>
      <w:marRight w:val="0"/>
      <w:marTop w:val="0"/>
      <w:marBottom w:val="0"/>
      <w:divBdr>
        <w:top w:val="none" w:sz="0" w:space="0" w:color="auto"/>
        <w:left w:val="none" w:sz="0" w:space="0" w:color="auto"/>
        <w:bottom w:val="none" w:sz="0" w:space="0" w:color="auto"/>
        <w:right w:val="none" w:sz="0" w:space="0" w:color="auto"/>
      </w:divBdr>
      <w:divsChild>
        <w:div w:id="426771562">
          <w:marLeft w:val="274"/>
          <w:marRight w:val="0"/>
          <w:marTop w:val="0"/>
          <w:marBottom w:val="120"/>
          <w:divBdr>
            <w:top w:val="none" w:sz="0" w:space="0" w:color="auto"/>
            <w:left w:val="none" w:sz="0" w:space="0" w:color="auto"/>
            <w:bottom w:val="none" w:sz="0" w:space="0" w:color="auto"/>
            <w:right w:val="none" w:sz="0" w:space="0" w:color="auto"/>
          </w:divBdr>
        </w:div>
        <w:div w:id="967008006">
          <w:marLeft w:val="274"/>
          <w:marRight w:val="0"/>
          <w:marTop w:val="0"/>
          <w:marBottom w:val="120"/>
          <w:divBdr>
            <w:top w:val="none" w:sz="0" w:space="0" w:color="auto"/>
            <w:left w:val="none" w:sz="0" w:space="0" w:color="auto"/>
            <w:bottom w:val="none" w:sz="0" w:space="0" w:color="auto"/>
            <w:right w:val="none" w:sz="0" w:space="0" w:color="auto"/>
          </w:divBdr>
        </w:div>
        <w:div w:id="1457990698">
          <w:marLeft w:val="274"/>
          <w:marRight w:val="0"/>
          <w:marTop w:val="0"/>
          <w:marBottom w:val="120"/>
          <w:divBdr>
            <w:top w:val="none" w:sz="0" w:space="0" w:color="auto"/>
            <w:left w:val="none" w:sz="0" w:space="0" w:color="auto"/>
            <w:bottom w:val="none" w:sz="0" w:space="0" w:color="auto"/>
            <w:right w:val="none" w:sz="0" w:space="0" w:color="auto"/>
          </w:divBdr>
        </w:div>
        <w:div w:id="2014140111">
          <w:marLeft w:val="274"/>
          <w:marRight w:val="0"/>
          <w:marTop w:val="0"/>
          <w:marBottom w:val="120"/>
          <w:divBdr>
            <w:top w:val="none" w:sz="0" w:space="0" w:color="auto"/>
            <w:left w:val="none" w:sz="0" w:space="0" w:color="auto"/>
            <w:bottom w:val="none" w:sz="0" w:space="0" w:color="auto"/>
            <w:right w:val="none" w:sz="0" w:space="0" w:color="auto"/>
          </w:divBdr>
        </w:div>
        <w:div w:id="2029209944">
          <w:marLeft w:val="274"/>
          <w:marRight w:val="0"/>
          <w:marTop w:val="0"/>
          <w:marBottom w:val="120"/>
          <w:divBdr>
            <w:top w:val="none" w:sz="0" w:space="0" w:color="auto"/>
            <w:left w:val="none" w:sz="0" w:space="0" w:color="auto"/>
            <w:bottom w:val="none" w:sz="0" w:space="0" w:color="auto"/>
            <w:right w:val="none" w:sz="0" w:space="0" w:color="auto"/>
          </w:divBdr>
        </w:div>
      </w:divsChild>
    </w:div>
    <w:div w:id="1476220642">
      <w:bodyDiv w:val="1"/>
      <w:marLeft w:val="0"/>
      <w:marRight w:val="0"/>
      <w:marTop w:val="0"/>
      <w:marBottom w:val="0"/>
      <w:divBdr>
        <w:top w:val="none" w:sz="0" w:space="0" w:color="auto"/>
        <w:left w:val="none" w:sz="0" w:space="0" w:color="auto"/>
        <w:bottom w:val="none" w:sz="0" w:space="0" w:color="auto"/>
        <w:right w:val="none" w:sz="0" w:space="0" w:color="auto"/>
      </w:divBdr>
      <w:divsChild>
        <w:div w:id="1623222078">
          <w:marLeft w:val="230"/>
          <w:marRight w:val="0"/>
          <w:marTop w:val="0"/>
          <w:marBottom w:val="120"/>
          <w:divBdr>
            <w:top w:val="none" w:sz="0" w:space="0" w:color="auto"/>
            <w:left w:val="none" w:sz="0" w:space="0" w:color="auto"/>
            <w:bottom w:val="none" w:sz="0" w:space="0" w:color="auto"/>
            <w:right w:val="none" w:sz="0" w:space="0" w:color="auto"/>
          </w:divBdr>
        </w:div>
        <w:div w:id="534539607">
          <w:marLeft w:val="230"/>
          <w:marRight w:val="0"/>
          <w:marTop w:val="0"/>
          <w:marBottom w:val="120"/>
          <w:divBdr>
            <w:top w:val="none" w:sz="0" w:space="0" w:color="auto"/>
            <w:left w:val="none" w:sz="0" w:space="0" w:color="auto"/>
            <w:bottom w:val="none" w:sz="0" w:space="0" w:color="auto"/>
            <w:right w:val="none" w:sz="0" w:space="0" w:color="auto"/>
          </w:divBdr>
        </w:div>
        <w:div w:id="206794986">
          <w:marLeft w:val="230"/>
          <w:marRight w:val="0"/>
          <w:marTop w:val="0"/>
          <w:marBottom w:val="120"/>
          <w:divBdr>
            <w:top w:val="none" w:sz="0" w:space="0" w:color="auto"/>
            <w:left w:val="none" w:sz="0" w:space="0" w:color="auto"/>
            <w:bottom w:val="none" w:sz="0" w:space="0" w:color="auto"/>
            <w:right w:val="none" w:sz="0" w:space="0" w:color="auto"/>
          </w:divBdr>
        </w:div>
        <w:div w:id="387414210">
          <w:marLeft w:val="230"/>
          <w:marRight w:val="0"/>
          <w:marTop w:val="0"/>
          <w:marBottom w:val="120"/>
          <w:divBdr>
            <w:top w:val="none" w:sz="0" w:space="0" w:color="auto"/>
            <w:left w:val="none" w:sz="0" w:space="0" w:color="auto"/>
            <w:bottom w:val="none" w:sz="0" w:space="0" w:color="auto"/>
            <w:right w:val="none" w:sz="0" w:space="0" w:color="auto"/>
          </w:divBdr>
        </w:div>
        <w:div w:id="1441417527">
          <w:marLeft w:val="230"/>
          <w:marRight w:val="0"/>
          <w:marTop w:val="0"/>
          <w:marBottom w:val="120"/>
          <w:divBdr>
            <w:top w:val="none" w:sz="0" w:space="0" w:color="auto"/>
            <w:left w:val="none" w:sz="0" w:space="0" w:color="auto"/>
            <w:bottom w:val="none" w:sz="0" w:space="0" w:color="auto"/>
            <w:right w:val="none" w:sz="0" w:space="0" w:color="auto"/>
          </w:divBdr>
        </w:div>
      </w:divsChild>
    </w:div>
    <w:div w:id="1485508465">
      <w:bodyDiv w:val="1"/>
      <w:marLeft w:val="0"/>
      <w:marRight w:val="0"/>
      <w:marTop w:val="0"/>
      <w:marBottom w:val="0"/>
      <w:divBdr>
        <w:top w:val="none" w:sz="0" w:space="0" w:color="auto"/>
        <w:left w:val="none" w:sz="0" w:space="0" w:color="auto"/>
        <w:bottom w:val="none" w:sz="0" w:space="0" w:color="auto"/>
        <w:right w:val="none" w:sz="0" w:space="0" w:color="auto"/>
      </w:divBdr>
    </w:div>
    <w:div w:id="1516847991">
      <w:bodyDiv w:val="1"/>
      <w:marLeft w:val="0"/>
      <w:marRight w:val="0"/>
      <w:marTop w:val="0"/>
      <w:marBottom w:val="0"/>
      <w:divBdr>
        <w:top w:val="none" w:sz="0" w:space="0" w:color="auto"/>
        <w:left w:val="none" w:sz="0" w:space="0" w:color="auto"/>
        <w:bottom w:val="none" w:sz="0" w:space="0" w:color="auto"/>
        <w:right w:val="none" w:sz="0" w:space="0" w:color="auto"/>
      </w:divBdr>
    </w:div>
    <w:div w:id="1567497034">
      <w:bodyDiv w:val="1"/>
      <w:marLeft w:val="0"/>
      <w:marRight w:val="0"/>
      <w:marTop w:val="0"/>
      <w:marBottom w:val="0"/>
      <w:divBdr>
        <w:top w:val="none" w:sz="0" w:space="0" w:color="auto"/>
        <w:left w:val="none" w:sz="0" w:space="0" w:color="auto"/>
        <w:bottom w:val="none" w:sz="0" w:space="0" w:color="auto"/>
        <w:right w:val="none" w:sz="0" w:space="0" w:color="auto"/>
      </w:divBdr>
    </w:div>
    <w:div w:id="1592466812">
      <w:bodyDiv w:val="1"/>
      <w:marLeft w:val="0"/>
      <w:marRight w:val="0"/>
      <w:marTop w:val="0"/>
      <w:marBottom w:val="0"/>
      <w:divBdr>
        <w:top w:val="none" w:sz="0" w:space="0" w:color="auto"/>
        <w:left w:val="none" w:sz="0" w:space="0" w:color="auto"/>
        <w:bottom w:val="none" w:sz="0" w:space="0" w:color="auto"/>
        <w:right w:val="none" w:sz="0" w:space="0" w:color="auto"/>
      </w:divBdr>
      <w:divsChild>
        <w:div w:id="646125270">
          <w:marLeft w:val="274"/>
          <w:marRight w:val="0"/>
          <w:marTop w:val="0"/>
          <w:marBottom w:val="120"/>
          <w:divBdr>
            <w:top w:val="none" w:sz="0" w:space="0" w:color="auto"/>
            <w:left w:val="none" w:sz="0" w:space="0" w:color="auto"/>
            <w:bottom w:val="none" w:sz="0" w:space="0" w:color="auto"/>
            <w:right w:val="none" w:sz="0" w:space="0" w:color="auto"/>
          </w:divBdr>
        </w:div>
        <w:div w:id="703791668">
          <w:marLeft w:val="274"/>
          <w:marRight w:val="0"/>
          <w:marTop w:val="0"/>
          <w:marBottom w:val="120"/>
          <w:divBdr>
            <w:top w:val="none" w:sz="0" w:space="0" w:color="auto"/>
            <w:left w:val="none" w:sz="0" w:space="0" w:color="auto"/>
            <w:bottom w:val="none" w:sz="0" w:space="0" w:color="auto"/>
            <w:right w:val="none" w:sz="0" w:space="0" w:color="auto"/>
          </w:divBdr>
        </w:div>
        <w:div w:id="921909091">
          <w:marLeft w:val="274"/>
          <w:marRight w:val="0"/>
          <w:marTop w:val="0"/>
          <w:marBottom w:val="120"/>
          <w:divBdr>
            <w:top w:val="none" w:sz="0" w:space="0" w:color="auto"/>
            <w:left w:val="none" w:sz="0" w:space="0" w:color="auto"/>
            <w:bottom w:val="none" w:sz="0" w:space="0" w:color="auto"/>
            <w:right w:val="none" w:sz="0" w:space="0" w:color="auto"/>
          </w:divBdr>
        </w:div>
        <w:div w:id="1624848007">
          <w:marLeft w:val="274"/>
          <w:marRight w:val="0"/>
          <w:marTop w:val="0"/>
          <w:marBottom w:val="120"/>
          <w:divBdr>
            <w:top w:val="none" w:sz="0" w:space="0" w:color="auto"/>
            <w:left w:val="none" w:sz="0" w:space="0" w:color="auto"/>
            <w:bottom w:val="none" w:sz="0" w:space="0" w:color="auto"/>
            <w:right w:val="none" w:sz="0" w:space="0" w:color="auto"/>
          </w:divBdr>
        </w:div>
        <w:div w:id="1990787831">
          <w:marLeft w:val="274"/>
          <w:marRight w:val="0"/>
          <w:marTop w:val="0"/>
          <w:marBottom w:val="120"/>
          <w:divBdr>
            <w:top w:val="none" w:sz="0" w:space="0" w:color="auto"/>
            <w:left w:val="none" w:sz="0" w:space="0" w:color="auto"/>
            <w:bottom w:val="none" w:sz="0" w:space="0" w:color="auto"/>
            <w:right w:val="none" w:sz="0" w:space="0" w:color="auto"/>
          </w:divBdr>
        </w:div>
      </w:divsChild>
    </w:div>
    <w:div w:id="1598711817">
      <w:bodyDiv w:val="1"/>
      <w:marLeft w:val="0"/>
      <w:marRight w:val="0"/>
      <w:marTop w:val="0"/>
      <w:marBottom w:val="0"/>
      <w:divBdr>
        <w:top w:val="none" w:sz="0" w:space="0" w:color="auto"/>
        <w:left w:val="none" w:sz="0" w:space="0" w:color="auto"/>
        <w:bottom w:val="none" w:sz="0" w:space="0" w:color="auto"/>
        <w:right w:val="none" w:sz="0" w:space="0" w:color="auto"/>
      </w:divBdr>
    </w:div>
    <w:div w:id="1599946886">
      <w:bodyDiv w:val="1"/>
      <w:marLeft w:val="0"/>
      <w:marRight w:val="0"/>
      <w:marTop w:val="0"/>
      <w:marBottom w:val="0"/>
      <w:divBdr>
        <w:top w:val="none" w:sz="0" w:space="0" w:color="auto"/>
        <w:left w:val="none" w:sz="0" w:space="0" w:color="auto"/>
        <w:bottom w:val="none" w:sz="0" w:space="0" w:color="auto"/>
        <w:right w:val="none" w:sz="0" w:space="0" w:color="auto"/>
      </w:divBdr>
    </w:div>
    <w:div w:id="1640453262">
      <w:bodyDiv w:val="1"/>
      <w:marLeft w:val="0"/>
      <w:marRight w:val="0"/>
      <w:marTop w:val="0"/>
      <w:marBottom w:val="0"/>
      <w:divBdr>
        <w:top w:val="none" w:sz="0" w:space="0" w:color="auto"/>
        <w:left w:val="none" w:sz="0" w:space="0" w:color="auto"/>
        <w:bottom w:val="none" w:sz="0" w:space="0" w:color="auto"/>
        <w:right w:val="none" w:sz="0" w:space="0" w:color="auto"/>
      </w:divBdr>
      <w:divsChild>
        <w:div w:id="815029025">
          <w:marLeft w:val="288"/>
          <w:marRight w:val="0"/>
          <w:marTop w:val="0"/>
          <w:marBottom w:val="80"/>
          <w:divBdr>
            <w:top w:val="none" w:sz="0" w:space="0" w:color="auto"/>
            <w:left w:val="none" w:sz="0" w:space="0" w:color="auto"/>
            <w:bottom w:val="none" w:sz="0" w:space="0" w:color="auto"/>
            <w:right w:val="none" w:sz="0" w:space="0" w:color="auto"/>
          </w:divBdr>
        </w:div>
        <w:div w:id="367724446">
          <w:marLeft w:val="288"/>
          <w:marRight w:val="0"/>
          <w:marTop w:val="0"/>
          <w:marBottom w:val="80"/>
          <w:divBdr>
            <w:top w:val="none" w:sz="0" w:space="0" w:color="auto"/>
            <w:left w:val="none" w:sz="0" w:space="0" w:color="auto"/>
            <w:bottom w:val="none" w:sz="0" w:space="0" w:color="auto"/>
            <w:right w:val="none" w:sz="0" w:space="0" w:color="auto"/>
          </w:divBdr>
        </w:div>
        <w:div w:id="174346891">
          <w:marLeft w:val="288"/>
          <w:marRight w:val="0"/>
          <w:marTop w:val="0"/>
          <w:marBottom w:val="80"/>
          <w:divBdr>
            <w:top w:val="none" w:sz="0" w:space="0" w:color="auto"/>
            <w:left w:val="none" w:sz="0" w:space="0" w:color="auto"/>
            <w:bottom w:val="none" w:sz="0" w:space="0" w:color="auto"/>
            <w:right w:val="none" w:sz="0" w:space="0" w:color="auto"/>
          </w:divBdr>
        </w:div>
        <w:div w:id="878054925">
          <w:marLeft w:val="288"/>
          <w:marRight w:val="0"/>
          <w:marTop w:val="0"/>
          <w:marBottom w:val="80"/>
          <w:divBdr>
            <w:top w:val="none" w:sz="0" w:space="0" w:color="auto"/>
            <w:left w:val="none" w:sz="0" w:space="0" w:color="auto"/>
            <w:bottom w:val="none" w:sz="0" w:space="0" w:color="auto"/>
            <w:right w:val="none" w:sz="0" w:space="0" w:color="auto"/>
          </w:divBdr>
        </w:div>
        <w:div w:id="1314603067">
          <w:marLeft w:val="288"/>
          <w:marRight w:val="0"/>
          <w:marTop w:val="0"/>
          <w:marBottom w:val="80"/>
          <w:divBdr>
            <w:top w:val="none" w:sz="0" w:space="0" w:color="auto"/>
            <w:left w:val="none" w:sz="0" w:space="0" w:color="auto"/>
            <w:bottom w:val="none" w:sz="0" w:space="0" w:color="auto"/>
            <w:right w:val="none" w:sz="0" w:space="0" w:color="auto"/>
          </w:divBdr>
        </w:div>
        <w:div w:id="492918786">
          <w:marLeft w:val="288"/>
          <w:marRight w:val="0"/>
          <w:marTop w:val="0"/>
          <w:marBottom w:val="80"/>
          <w:divBdr>
            <w:top w:val="none" w:sz="0" w:space="0" w:color="auto"/>
            <w:left w:val="none" w:sz="0" w:space="0" w:color="auto"/>
            <w:bottom w:val="none" w:sz="0" w:space="0" w:color="auto"/>
            <w:right w:val="none" w:sz="0" w:space="0" w:color="auto"/>
          </w:divBdr>
        </w:div>
        <w:div w:id="819273579">
          <w:marLeft w:val="288"/>
          <w:marRight w:val="0"/>
          <w:marTop w:val="0"/>
          <w:marBottom w:val="80"/>
          <w:divBdr>
            <w:top w:val="none" w:sz="0" w:space="0" w:color="auto"/>
            <w:left w:val="none" w:sz="0" w:space="0" w:color="auto"/>
            <w:bottom w:val="none" w:sz="0" w:space="0" w:color="auto"/>
            <w:right w:val="none" w:sz="0" w:space="0" w:color="auto"/>
          </w:divBdr>
        </w:div>
      </w:divsChild>
    </w:div>
    <w:div w:id="1658071461">
      <w:bodyDiv w:val="1"/>
      <w:marLeft w:val="0"/>
      <w:marRight w:val="0"/>
      <w:marTop w:val="0"/>
      <w:marBottom w:val="0"/>
      <w:divBdr>
        <w:top w:val="none" w:sz="0" w:space="0" w:color="auto"/>
        <w:left w:val="none" w:sz="0" w:space="0" w:color="auto"/>
        <w:bottom w:val="none" w:sz="0" w:space="0" w:color="auto"/>
        <w:right w:val="none" w:sz="0" w:space="0" w:color="auto"/>
      </w:divBdr>
    </w:div>
    <w:div w:id="1675062530">
      <w:bodyDiv w:val="1"/>
      <w:marLeft w:val="0"/>
      <w:marRight w:val="0"/>
      <w:marTop w:val="0"/>
      <w:marBottom w:val="0"/>
      <w:divBdr>
        <w:top w:val="none" w:sz="0" w:space="0" w:color="auto"/>
        <w:left w:val="none" w:sz="0" w:space="0" w:color="auto"/>
        <w:bottom w:val="none" w:sz="0" w:space="0" w:color="auto"/>
        <w:right w:val="none" w:sz="0" w:space="0" w:color="auto"/>
      </w:divBdr>
      <w:divsChild>
        <w:div w:id="1051927091">
          <w:marLeft w:val="288"/>
          <w:marRight w:val="0"/>
          <w:marTop w:val="0"/>
          <w:marBottom w:val="100"/>
          <w:divBdr>
            <w:top w:val="none" w:sz="0" w:space="0" w:color="auto"/>
            <w:left w:val="none" w:sz="0" w:space="0" w:color="auto"/>
            <w:bottom w:val="none" w:sz="0" w:space="0" w:color="auto"/>
            <w:right w:val="none" w:sz="0" w:space="0" w:color="auto"/>
          </w:divBdr>
        </w:div>
        <w:div w:id="391315668">
          <w:marLeft w:val="288"/>
          <w:marRight w:val="0"/>
          <w:marTop w:val="0"/>
          <w:marBottom w:val="100"/>
          <w:divBdr>
            <w:top w:val="none" w:sz="0" w:space="0" w:color="auto"/>
            <w:left w:val="none" w:sz="0" w:space="0" w:color="auto"/>
            <w:bottom w:val="none" w:sz="0" w:space="0" w:color="auto"/>
            <w:right w:val="none" w:sz="0" w:space="0" w:color="auto"/>
          </w:divBdr>
        </w:div>
        <w:div w:id="845829046">
          <w:marLeft w:val="288"/>
          <w:marRight w:val="0"/>
          <w:marTop w:val="0"/>
          <w:marBottom w:val="100"/>
          <w:divBdr>
            <w:top w:val="none" w:sz="0" w:space="0" w:color="auto"/>
            <w:left w:val="none" w:sz="0" w:space="0" w:color="auto"/>
            <w:bottom w:val="none" w:sz="0" w:space="0" w:color="auto"/>
            <w:right w:val="none" w:sz="0" w:space="0" w:color="auto"/>
          </w:divBdr>
        </w:div>
        <w:div w:id="2109156966">
          <w:marLeft w:val="288"/>
          <w:marRight w:val="0"/>
          <w:marTop w:val="0"/>
          <w:marBottom w:val="100"/>
          <w:divBdr>
            <w:top w:val="none" w:sz="0" w:space="0" w:color="auto"/>
            <w:left w:val="none" w:sz="0" w:space="0" w:color="auto"/>
            <w:bottom w:val="none" w:sz="0" w:space="0" w:color="auto"/>
            <w:right w:val="none" w:sz="0" w:space="0" w:color="auto"/>
          </w:divBdr>
        </w:div>
        <w:div w:id="1482963090">
          <w:marLeft w:val="288"/>
          <w:marRight w:val="0"/>
          <w:marTop w:val="0"/>
          <w:marBottom w:val="100"/>
          <w:divBdr>
            <w:top w:val="none" w:sz="0" w:space="0" w:color="auto"/>
            <w:left w:val="none" w:sz="0" w:space="0" w:color="auto"/>
            <w:bottom w:val="none" w:sz="0" w:space="0" w:color="auto"/>
            <w:right w:val="none" w:sz="0" w:space="0" w:color="auto"/>
          </w:divBdr>
        </w:div>
      </w:divsChild>
    </w:div>
    <w:div w:id="1692024025">
      <w:bodyDiv w:val="1"/>
      <w:marLeft w:val="0"/>
      <w:marRight w:val="0"/>
      <w:marTop w:val="0"/>
      <w:marBottom w:val="0"/>
      <w:divBdr>
        <w:top w:val="none" w:sz="0" w:space="0" w:color="auto"/>
        <w:left w:val="none" w:sz="0" w:space="0" w:color="auto"/>
        <w:bottom w:val="none" w:sz="0" w:space="0" w:color="auto"/>
        <w:right w:val="none" w:sz="0" w:space="0" w:color="auto"/>
      </w:divBdr>
    </w:div>
    <w:div w:id="1705709944">
      <w:bodyDiv w:val="1"/>
      <w:marLeft w:val="0"/>
      <w:marRight w:val="0"/>
      <w:marTop w:val="0"/>
      <w:marBottom w:val="0"/>
      <w:divBdr>
        <w:top w:val="none" w:sz="0" w:space="0" w:color="auto"/>
        <w:left w:val="none" w:sz="0" w:space="0" w:color="auto"/>
        <w:bottom w:val="none" w:sz="0" w:space="0" w:color="auto"/>
        <w:right w:val="none" w:sz="0" w:space="0" w:color="auto"/>
      </w:divBdr>
      <w:divsChild>
        <w:div w:id="1562331352">
          <w:marLeft w:val="288"/>
          <w:marRight w:val="0"/>
          <w:marTop w:val="0"/>
          <w:marBottom w:val="80"/>
          <w:divBdr>
            <w:top w:val="none" w:sz="0" w:space="0" w:color="auto"/>
            <w:left w:val="none" w:sz="0" w:space="0" w:color="auto"/>
            <w:bottom w:val="none" w:sz="0" w:space="0" w:color="auto"/>
            <w:right w:val="none" w:sz="0" w:space="0" w:color="auto"/>
          </w:divBdr>
        </w:div>
        <w:div w:id="602614413">
          <w:marLeft w:val="288"/>
          <w:marRight w:val="0"/>
          <w:marTop w:val="0"/>
          <w:marBottom w:val="80"/>
          <w:divBdr>
            <w:top w:val="none" w:sz="0" w:space="0" w:color="auto"/>
            <w:left w:val="none" w:sz="0" w:space="0" w:color="auto"/>
            <w:bottom w:val="none" w:sz="0" w:space="0" w:color="auto"/>
            <w:right w:val="none" w:sz="0" w:space="0" w:color="auto"/>
          </w:divBdr>
        </w:div>
        <w:div w:id="846332086">
          <w:marLeft w:val="288"/>
          <w:marRight w:val="0"/>
          <w:marTop w:val="0"/>
          <w:marBottom w:val="80"/>
          <w:divBdr>
            <w:top w:val="none" w:sz="0" w:space="0" w:color="auto"/>
            <w:left w:val="none" w:sz="0" w:space="0" w:color="auto"/>
            <w:bottom w:val="none" w:sz="0" w:space="0" w:color="auto"/>
            <w:right w:val="none" w:sz="0" w:space="0" w:color="auto"/>
          </w:divBdr>
        </w:div>
        <w:div w:id="1302033705">
          <w:marLeft w:val="288"/>
          <w:marRight w:val="0"/>
          <w:marTop w:val="0"/>
          <w:marBottom w:val="80"/>
          <w:divBdr>
            <w:top w:val="none" w:sz="0" w:space="0" w:color="auto"/>
            <w:left w:val="none" w:sz="0" w:space="0" w:color="auto"/>
            <w:bottom w:val="none" w:sz="0" w:space="0" w:color="auto"/>
            <w:right w:val="none" w:sz="0" w:space="0" w:color="auto"/>
          </w:divBdr>
        </w:div>
        <w:div w:id="962686254">
          <w:marLeft w:val="288"/>
          <w:marRight w:val="0"/>
          <w:marTop w:val="0"/>
          <w:marBottom w:val="80"/>
          <w:divBdr>
            <w:top w:val="none" w:sz="0" w:space="0" w:color="auto"/>
            <w:left w:val="none" w:sz="0" w:space="0" w:color="auto"/>
            <w:bottom w:val="none" w:sz="0" w:space="0" w:color="auto"/>
            <w:right w:val="none" w:sz="0" w:space="0" w:color="auto"/>
          </w:divBdr>
        </w:div>
        <w:div w:id="506673184">
          <w:marLeft w:val="288"/>
          <w:marRight w:val="0"/>
          <w:marTop w:val="0"/>
          <w:marBottom w:val="80"/>
          <w:divBdr>
            <w:top w:val="none" w:sz="0" w:space="0" w:color="auto"/>
            <w:left w:val="none" w:sz="0" w:space="0" w:color="auto"/>
            <w:bottom w:val="none" w:sz="0" w:space="0" w:color="auto"/>
            <w:right w:val="none" w:sz="0" w:space="0" w:color="auto"/>
          </w:divBdr>
        </w:div>
        <w:div w:id="1502235779">
          <w:marLeft w:val="288"/>
          <w:marRight w:val="0"/>
          <w:marTop w:val="0"/>
          <w:marBottom w:val="80"/>
          <w:divBdr>
            <w:top w:val="none" w:sz="0" w:space="0" w:color="auto"/>
            <w:left w:val="none" w:sz="0" w:space="0" w:color="auto"/>
            <w:bottom w:val="none" w:sz="0" w:space="0" w:color="auto"/>
            <w:right w:val="none" w:sz="0" w:space="0" w:color="auto"/>
          </w:divBdr>
        </w:div>
      </w:divsChild>
    </w:div>
    <w:div w:id="1719359049">
      <w:bodyDiv w:val="1"/>
      <w:marLeft w:val="0"/>
      <w:marRight w:val="0"/>
      <w:marTop w:val="0"/>
      <w:marBottom w:val="0"/>
      <w:divBdr>
        <w:top w:val="none" w:sz="0" w:space="0" w:color="auto"/>
        <w:left w:val="none" w:sz="0" w:space="0" w:color="auto"/>
        <w:bottom w:val="none" w:sz="0" w:space="0" w:color="auto"/>
        <w:right w:val="none" w:sz="0" w:space="0" w:color="auto"/>
      </w:divBdr>
    </w:div>
    <w:div w:id="1719817122">
      <w:bodyDiv w:val="1"/>
      <w:marLeft w:val="0"/>
      <w:marRight w:val="0"/>
      <w:marTop w:val="0"/>
      <w:marBottom w:val="0"/>
      <w:divBdr>
        <w:top w:val="none" w:sz="0" w:space="0" w:color="auto"/>
        <w:left w:val="none" w:sz="0" w:space="0" w:color="auto"/>
        <w:bottom w:val="none" w:sz="0" w:space="0" w:color="auto"/>
        <w:right w:val="none" w:sz="0" w:space="0" w:color="auto"/>
      </w:divBdr>
    </w:div>
    <w:div w:id="1767724629">
      <w:bodyDiv w:val="1"/>
      <w:marLeft w:val="0"/>
      <w:marRight w:val="0"/>
      <w:marTop w:val="0"/>
      <w:marBottom w:val="0"/>
      <w:divBdr>
        <w:top w:val="none" w:sz="0" w:space="0" w:color="auto"/>
        <w:left w:val="none" w:sz="0" w:space="0" w:color="auto"/>
        <w:bottom w:val="none" w:sz="0" w:space="0" w:color="auto"/>
        <w:right w:val="none" w:sz="0" w:space="0" w:color="auto"/>
      </w:divBdr>
      <w:divsChild>
        <w:div w:id="334766768">
          <w:marLeft w:val="288"/>
          <w:marRight w:val="0"/>
          <w:marTop w:val="0"/>
          <w:marBottom w:val="120"/>
          <w:divBdr>
            <w:top w:val="none" w:sz="0" w:space="0" w:color="auto"/>
            <w:left w:val="none" w:sz="0" w:space="0" w:color="auto"/>
            <w:bottom w:val="none" w:sz="0" w:space="0" w:color="auto"/>
            <w:right w:val="none" w:sz="0" w:space="0" w:color="auto"/>
          </w:divBdr>
        </w:div>
        <w:div w:id="2136832606">
          <w:marLeft w:val="576"/>
          <w:marRight w:val="0"/>
          <w:marTop w:val="0"/>
          <w:marBottom w:val="120"/>
          <w:divBdr>
            <w:top w:val="none" w:sz="0" w:space="0" w:color="auto"/>
            <w:left w:val="none" w:sz="0" w:space="0" w:color="auto"/>
            <w:bottom w:val="none" w:sz="0" w:space="0" w:color="auto"/>
            <w:right w:val="none" w:sz="0" w:space="0" w:color="auto"/>
          </w:divBdr>
        </w:div>
        <w:div w:id="955914010">
          <w:marLeft w:val="576"/>
          <w:marRight w:val="0"/>
          <w:marTop w:val="0"/>
          <w:marBottom w:val="120"/>
          <w:divBdr>
            <w:top w:val="none" w:sz="0" w:space="0" w:color="auto"/>
            <w:left w:val="none" w:sz="0" w:space="0" w:color="auto"/>
            <w:bottom w:val="none" w:sz="0" w:space="0" w:color="auto"/>
            <w:right w:val="none" w:sz="0" w:space="0" w:color="auto"/>
          </w:divBdr>
        </w:div>
        <w:div w:id="1569149465">
          <w:marLeft w:val="288"/>
          <w:marRight w:val="0"/>
          <w:marTop w:val="0"/>
          <w:marBottom w:val="120"/>
          <w:divBdr>
            <w:top w:val="none" w:sz="0" w:space="0" w:color="auto"/>
            <w:left w:val="none" w:sz="0" w:space="0" w:color="auto"/>
            <w:bottom w:val="none" w:sz="0" w:space="0" w:color="auto"/>
            <w:right w:val="none" w:sz="0" w:space="0" w:color="auto"/>
          </w:divBdr>
        </w:div>
        <w:div w:id="411053726">
          <w:marLeft w:val="288"/>
          <w:marRight w:val="0"/>
          <w:marTop w:val="0"/>
          <w:marBottom w:val="120"/>
          <w:divBdr>
            <w:top w:val="none" w:sz="0" w:space="0" w:color="auto"/>
            <w:left w:val="none" w:sz="0" w:space="0" w:color="auto"/>
            <w:bottom w:val="none" w:sz="0" w:space="0" w:color="auto"/>
            <w:right w:val="none" w:sz="0" w:space="0" w:color="auto"/>
          </w:divBdr>
        </w:div>
      </w:divsChild>
    </w:div>
    <w:div w:id="1780101266">
      <w:bodyDiv w:val="1"/>
      <w:marLeft w:val="0"/>
      <w:marRight w:val="0"/>
      <w:marTop w:val="0"/>
      <w:marBottom w:val="0"/>
      <w:divBdr>
        <w:top w:val="none" w:sz="0" w:space="0" w:color="auto"/>
        <w:left w:val="none" w:sz="0" w:space="0" w:color="auto"/>
        <w:bottom w:val="none" w:sz="0" w:space="0" w:color="auto"/>
        <w:right w:val="none" w:sz="0" w:space="0" w:color="auto"/>
      </w:divBdr>
      <w:divsChild>
        <w:div w:id="2087266883">
          <w:marLeft w:val="288"/>
          <w:marRight w:val="0"/>
          <w:marTop w:val="0"/>
          <w:marBottom w:val="80"/>
          <w:divBdr>
            <w:top w:val="none" w:sz="0" w:space="0" w:color="auto"/>
            <w:left w:val="none" w:sz="0" w:space="0" w:color="auto"/>
            <w:bottom w:val="none" w:sz="0" w:space="0" w:color="auto"/>
            <w:right w:val="none" w:sz="0" w:space="0" w:color="auto"/>
          </w:divBdr>
        </w:div>
        <w:div w:id="424883537">
          <w:marLeft w:val="288"/>
          <w:marRight w:val="0"/>
          <w:marTop w:val="0"/>
          <w:marBottom w:val="80"/>
          <w:divBdr>
            <w:top w:val="none" w:sz="0" w:space="0" w:color="auto"/>
            <w:left w:val="none" w:sz="0" w:space="0" w:color="auto"/>
            <w:bottom w:val="none" w:sz="0" w:space="0" w:color="auto"/>
            <w:right w:val="none" w:sz="0" w:space="0" w:color="auto"/>
          </w:divBdr>
        </w:div>
        <w:div w:id="1263300734">
          <w:marLeft w:val="288"/>
          <w:marRight w:val="0"/>
          <w:marTop w:val="0"/>
          <w:marBottom w:val="80"/>
          <w:divBdr>
            <w:top w:val="none" w:sz="0" w:space="0" w:color="auto"/>
            <w:left w:val="none" w:sz="0" w:space="0" w:color="auto"/>
            <w:bottom w:val="none" w:sz="0" w:space="0" w:color="auto"/>
            <w:right w:val="none" w:sz="0" w:space="0" w:color="auto"/>
          </w:divBdr>
        </w:div>
        <w:div w:id="302736054">
          <w:marLeft w:val="288"/>
          <w:marRight w:val="0"/>
          <w:marTop w:val="0"/>
          <w:marBottom w:val="80"/>
          <w:divBdr>
            <w:top w:val="none" w:sz="0" w:space="0" w:color="auto"/>
            <w:left w:val="none" w:sz="0" w:space="0" w:color="auto"/>
            <w:bottom w:val="none" w:sz="0" w:space="0" w:color="auto"/>
            <w:right w:val="none" w:sz="0" w:space="0" w:color="auto"/>
          </w:divBdr>
        </w:div>
        <w:div w:id="1355960235">
          <w:marLeft w:val="288"/>
          <w:marRight w:val="0"/>
          <w:marTop w:val="0"/>
          <w:marBottom w:val="80"/>
          <w:divBdr>
            <w:top w:val="none" w:sz="0" w:space="0" w:color="auto"/>
            <w:left w:val="none" w:sz="0" w:space="0" w:color="auto"/>
            <w:bottom w:val="none" w:sz="0" w:space="0" w:color="auto"/>
            <w:right w:val="none" w:sz="0" w:space="0" w:color="auto"/>
          </w:divBdr>
        </w:div>
      </w:divsChild>
    </w:div>
    <w:div w:id="1787847465">
      <w:bodyDiv w:val="1"/>
      <w:marLeft w:val="0"/>
      <w:marRight w:val="0"/>
      <w:marTop w:val="0"/>
      <w:marBottom w:val="0"/>
      <w:divBdr>
        <w:top w:val="none" w:sz="0" w:space="0" w:color="auto"/>
        <w:left w:val="none" w:sz="0" w:space="0" w:color="auto"/>
        <w:bottom w:val="none" w:sz="0" w:space="0" w:color="auto"/>
        <w:right w:val="none" w:sz="0" w:space="0" w:color="auto"/>
      </w:divBdr>
      <w:divsChild>
        <w:div w:id="1366708449">
          <w:marLeft w:val="230"/>
          <w:marRight w:val="0"/>
          <w:marTop w:val="0"/>
          <w:marBottom w:val="80"/>
          <w:divBdr>
            <w:top w:val="none" w:sz="0" w:space="0" w:color="auto"/>
            <w:left w:val="none" w:sz="0" w:space="0" w:color="auto"/>
            <w:bottom w:val="none" w:sz="0" w:space="0" w:color="auto"/>
            <w:right w:val="none" w:sz="0" w:space="0" w:color="auto"/>
          </w:divBdr>
        </w:div>
        <w:div w:id="1577472621">
          <w:marLeft w:val="230"/>
          <w:marRight w:val="0"/>
          <w:marTop w:val="0"/>
          <w:marBottom w:val="80"/>
          <w:divBdr>
            <w:top w:val="none" w:sz="0" w:space="0" w:color="auto"/>
            <w:left w:val="none" w:sz="0" w:space="0" w:color="auto"/>
            <w:bottom w:val="none" w:sz="0" w:space="0" w:color="auto"/>
            <w:right w:val="none" w:sz="0" w:space="0" w:color="auto"/>
          </w:divBdr>
        </w:div>
        <w:div w:id="1679699309">
          <w:marLeft w:val="230"/>
          <w:marRight w:val="0"/>
          <w:marTop w:val="0"/>
          <w:marBottom w:val="80"/>
          <w:divBdr>
            <w:top w:val="none" w:sz="0" w:space="0" w:color="auto"/>
            <w:left w:val="none" w:sz="0" w:space="0" w:color="auto"/>
            <w:bottom w:val="none" w:sz="0" w:space="0" w:color="auto"/>
            <w:right w:val="none" w:sz="0" w:space="0" w:color="auto"/>
          </w:divBdr>
        </w:div>
        <w:div w:id="2093313835">
          <w:marLeft w:val="230"/>
          <w:marRight w:val="0"/>
          <w:marTop w:val="0"/>
          <w:marBottom w:val="80"/>
          <w:divBdr>
            <w:top w:val="none" w:sz="0" w:space="0" w:color="auto"/>
            <w:left w:val="none" w:sz="0" w:space="0" w:color="auto"/>
            <w:bottom w:val="none" w:sz="0" w:space="0" w:color="auto"/>
            <w:right w:val="none" w:sz="0" w:space="0" w:color="auto"/>
          </w:divBdr>
        </w:div>
      </w:divsChild>
    </w:div>
    <w:div w:id="1788112029">
      <w:bodyDiv w:val="1"/>
      <w:marLeft w:val="0"/>
      <w:marRight w:val="0"/>
      <w:marTop w:val="0"/>
      <w:marBottom w:val="0"/>
      <w:divBdr>
        <w:top w:val="none" w:sz="0" w:space="0" w:color="auto"/>
        <w:left w:val="none" w:sz="0" w:space="0" w:color="auto"/>
        <w:bottom w:val="none" w:sz="0" w:space="0" w:color="auto"/>
        <w:right w:val="none" w:sz="0" w:space="0" w:color="auto"/>
      </w:divBdr>
    </w:div>
    <w:div w:id="1790201387">
      <w:bodyDiv w:val="1"/>
      <w:marLeft w:val="0"/>
      <w:marRight w:val="0"/>
      <w:marTop w:val="0"/>
      <w:marBottom w:val="0"/>
      <w:divBdr>
        <w:top w:val="none" w:sz="0" w:space="0" w:color="auto"/>
        <w:left w:val="none" w:sz="0" w:space="0" w:color="auto"/>
        <w:bottom w:val="none" w:sz="0" w:space="0" w:color="auto"/>
        <w:right w:val="none" w:sz="0" w:space="0" w:color="auto"/>
      </w:divBdr>
      <w:divsChild>
        <w:div w:id="1350137812">
          <w:marLeft w:val="230"/>
          <w:marRight w:val="0"/>
          <w:marTop w:val="0"/>
          <w:marBottom w:val="120"/>
          <w:divBdr>
            <w:top w:val="none" w:sz="0" w:space="0" w:color="auto"/>
            <w:left w:val="none" w:sz="0" w:space="0" w:color="auto"/>
            <w:bottom w:val="none" w:sz="0" w:space="0" w:color="auto"/>
            <w:right w:val="none" w:sz="0" w:space="0" w:color="auto"/>
          </w:divBdr>
        </w:div>
        <w:div w:id="2118135312">
          <w:marLeft w:val="230"/>
          <w:marRight w:val="0"/>
          <w:marTop w:val="0"/>
          <w:marBottom w:val="120"/>
          <w:divBdr>
            <w:top w:val="none" w:sz="0" w:space="0" w:color="auto"/>
            <w:left w:val="none" w:sz="0" w:space="0" w:color="auto"/>
            <w:bottom w:val="none" w:sz="0" w:space="0" w:color="auto"/>
            <w:right w:val="none" w:sz="0" w:space="0" w:color="auto"/>
          </w:divBdr>
        </w:div>
        <w:div w:id="1651129698">
          <w:marLeft w:val="230"/>
          <w:marRight w:val="0"/>
          <w:marTop w:val="0"/>
          <w:marBottom w:val="120"/>
          <w:divBdr>
            <w:top w:val="none" w:sz="0" w:space="0" w:color="auto"/>
            <w:left w:val="none" w:sz="0" w:space="0" w:color="auto"/>
            <w:bottom w:val="none" w:sz="0" w:space="0" w:color="auto"/>
            <w:right w:val="none" w:sz="0" w:space="0" w:color="auto"/>
          </w:divBdr>
        </w:div>
      </w:divsChild>
    </w:div>
    <w:div w:id="1790510568">
      <w:bodyDiv w:val="1"/>
      <w:marLeft w:val="0"/>
      <w:marRight w:val="0"/>
      <w:marTop w:val="0"/>
      <w:marBottom w:val="0"/>
      <w:divBdr>
        <w:top w:val="none" w:sz="0" w:space="0" w:color="auto"/>
        <w:left w:val="none" w:sz="0" w:space="0" w:color="auto"/>
        <w:bottom w:val="none" w:sz="0" w:space="0" w:color="auto"/>
        <w:right w:val="none" w:sz="0" w:space="0" w:color="auto"/>
      </w:divBdr>
      <w:divsChild>
        <w:div w:id="808403935">
          <w:marLeft w:val="288"/>
          <w:marRight w:val="0"/>
          <w:marTop w:val="0"/>
          <w:marBottom w:val="80"/>
          <w:divBdr>
            <w:top w:val="none" w:sz="0" w:space="0" w:color="auto"/>
            <w:left w:val="none" w:sz="0" w:space="0" w:color="auto"/>
            <w:bottom w:val="none" w:sz="0" w:space="0" w:color="auto"/>
            <w:right w:val="none" w:sz="0" w:space="0" w:color="auto"/>
          </w:divBdr>
        </w:div>
      </w:divsChild>
    </w:div>
    <w:div w:id="1794791140">
      <w:bodyDiv w:val="1"/>
      <w:marLeft w:val="0"/>
      <w:marRight w:val="0"/>
      <w:marTop w:val="0"/>
      <w:marBottom w:val="0"/>
      <w:divBdr>
        <w:top w:val="none" w:sz="0" w:space="0" w:color="auto"/>
        <w:left w:val="none" w:sz="0" w:space="0" w:color="auto"/>
        <w:bottom w:val="none" w:sz="0" w:space="0" w:color="auto"/>
        <w:right w:val="none" w:sz="0" w:space="0" w:color="auto"/>
      </w:divBdr>
      <w:divsChild>
        <w:div w:id="676271553">
          <w:marLeft w:val="288"/>
          <w:marRight w:val="0"/>
          <w:marTop w:val="0"/>
          <w:marBottom w:val="120"/>
          <w:divBdr>
            <w:top w:val="none" w:sz="0" w:space="0" w:color="auto"/>
            <w:left w:val="none" w:sz="0" w:space="0" w:color="auto"/>
            <w:bottom w:val="none" w:sz="0" w:space="0" w:color="auto"/>
            <w:right w:val="none" w:sz="0" w:space="0" w:color="auto"/>
          </w:divBdr>
        </w:div>
        <w:div w:id="686979133">
          <w:marLeft w:val="288"/>
          <w:marRight w:val="0"/>
          <w:marTop w:val="0"/>
          <w:marBottom w:val="120"/>
          <w:divBdr>
            <w:top w:val="none" w:sz="0" w:space="0" w:color="auto"/>
            <w:left w:val="none" w:sz="0" w:space="0" w:color="auto"/>
            <w:bottom w:val="none" w:sz="0" w:space="0" w:color="auto"/>
            <w:right w:val="none" w:sz="0" w:space="0" w:color="auto"/>
          </w:divBdr>
        </w:div>
      </w:divsChild>
    </w:div>
    <w:div w:id="1796868465">
      <w:bodyDiv w:val="1"/>
      <w:marLeft w:val="0"/>
      <w:marRight w:val="0"/>
      <w:marTop w:val="0"/>
      <w:marBottom w:val="0"/>
      <w:divBdr>
        <w:top w:val="none" w:sz="0" w:space="0" w:color="auto"/>
        <w:left w:val="none" w:sz="0" w:space="0" w:color="auto"/>
        <w:bottom w:val="none" w:sz="0" w:space="0" w:color="auto"/>
        <w:right w:val="none" w:sz="0" w:space="0" w:color="auto"/>
      </w:divBdr>
      <w:divsChild>
        <w:div w:id="1627587161">
          <w:marLeft w:val="288"/>
          <w:marRight w:val="0"/>
          <w:marTop w:val="0"/>
          <w:marBottom w:val="120"/>
          <w:divBdr>
            <w:top w:val="none" w:sz="0" w:space="0" w:color="auto"/>
            <w:left w:val="none" w:sz="0" w:space="0" w:color="auto"/>
            <w:bottom w:val="none" w:sz="0" w:space="0" w:color="auto"/>
            <w:right w:val="none" w:sz="0" w:space="0" w:color="auto"/>
          </w:divBdr>
        </w:div>
        <w:div w:id="1647128024">
          <w:marLeft w:val="288"/>
          <w:marRight w:val="0"/>
          <w:marTop w:val="0"/>
          <w:marBottom w:val="120"/>
          <w:divBdr>
            <w:top w:val="none" w:sz="0" w:space="0" w:color="auto"/>
            <w:left w:val="none" w:sz="0" w:space="0" w:color="auto"/>
            <w:bottom w:val="none" w:sz="0" w:space="0" w:color="auto"/>
            <w:right w:val="none" w:sz="0" w:space="0" w:color="auto"/>
          </w:divBdr>
        </w:div>
        <w:div w:id="499582542">
          <w:marLeft w:val="288"/>
          <w:marRight w:val="0"/>
          <w:marTop w:val="0"/>
          <w:marBottom w:val="120"/>
          <w:divBdr>
            <w:top w:val="none" w:sz="0" w:space="0" w:color="auto"/>
            <w:left w:val="none" w:sz="0" w:space="0" w:color="auto"/>
            <w:bottom w:val="none" w:sz="0" w:space="0" w:color="auto"/>
            <w:right w:val="none" w:sz="0" w:space="0" w:color="auto"/>
          </w:divBdr>
        </w:div>
        <w:div w:id="758526087">
          <w:marLeft w:val="288"/>
          <w:marRight w:val="0"/>
          <w:marTop w:val="0"/>
          <w:marBottom w:val="120"/>
          <w:divBdr>
            <w:top w:val="none" w:sz="0" w:space="0" w:color="auto"/>
            <w:left w:val="none" w:sz="0" w:space="0" w:color="auto"/>
            <w:bottom w:val="none" w:sz="0" w:space="0" w:color="auto"/>
            <w:right w:val="none" w:sz="0" w:space="0" w:color="auto"/>
          </w:divBdr>
        </w:div>
        <w:div w:id="1379165461">
          <w:marLeft w:val="288"/>
          <w:marRight w:val="0"/>
          <w:marTop w:val="0"/>
          <w:marBottom w:val="120"/>
          <w:divBdr>
            <w:top w:val="none" w:sz="0" w:space="0" w:color="auto"/>
            <w:left w:val="none" w:sz="0" w:space="0" w:color="auto"/>
            <w:bottom w:val="none" w:sz="0" w:space="0" w:color="auto"/>
            <w:right w:val="none" w:sz="0" w:space="0" w:color="auto"/>
          </w:divBdr>
        </w:div>
      </w:divsChild>
    </w:div>
    <w:div w:id="1798252104">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6">
          <w:marLeft w:val="288"/>
          <w:marRight w:val="0"/>
          <w:marTop w:val="0"/>
          <w:marBottom w:val="120"/>
          <w:divBdr>
            <w:top w:val="none" w:sz="0" w:space="0" w:color="auto"/>
            <w:left w:val="none" w:sz="0" w:space="0" w:color="auto"/>
            <w:bottom w:val="none" w:sz="0" w:space="0" w:color="auto"/>
            <w:right w:val="none" w:sz="0" w:space="0" w:color="auto"/>
          </w:divBdr>
        </w:div>
        <w:div w:id="1893885726">
          <w:marLeft w:val="288"/>
          <w:marRight w:val="0"/>
          <w:marTop w:val="0"/>
          <w:marBottom w:val="120"/>
          <w:divBdr>
            <w:top w:val="none" w:sz="0" w:space="0" w:color="auto"/>
            <w:left w:val="none" w:sz="0" w:space="0" w:color="auto"/>
            <w:bottom w:val="none" w:sz="0" w:space="0" w:color="auto"/>
            <w:right w:val="none" w:sz="0" w:space="0" w:color="auto"/>
          </w:divBdr>
        </w:div>
        <w:div w:id="1689869821">
          <w:marLeft w:val="288"/>
          <w:marRight w:val="0"/>
          <w:marTop w:val="0"/>
          <w:marBottom w:val="120"/>
          <w:divBdr>
            <w:top w:val="none" w:sz="0" w:space="0" w:color="auto"/>
            <w:left w:val="none" w:sz="0" w:space="0" w:color="auto"/>
            <w:bottom w:val="none" w:sz="0" w:space="0" w:color="auto"/>
            <w:right w:val="none" w:sz="0" w:space="0" w:color="auto"/>
          </w:divBdr>
        </w:div>
        <w:div w:id="126241028">
          <w:marLeft w:val="288"/>
          <w:marRight w:val="0"/>
          <w:marTop w:val="0"/>
          <w:marBottom w:val="120"/>
          <w:divBdr>
            <w:top w:val="none" w:sz="0" w:space="0" w:color="auto"/>
            <w:left w:val="none" w:sz="0" w:space="0" w:color="auto"/>
            <w:bottom w:val="none" w:sz="0" w:space="0" w:color="auto"/>
            <w:right w:val="none" w:sz="0" w:space="0" w:color="auto"/>
          </w:divBdr>
        </w:div>
        <w:div w:id="1498837026">
          <w:marLeft w:val="288"/>
          <w:marRight w:val="0"/>
          <w:marTop w:val="0"/>
          <w:marBottom w:val="120"/>
          <w:divBdr>
            <w:top w:val="none" w:sz="0" w:space="0" w:color="auto"/>
            <w:left w:val="none" w:sz="0" w:space="0" w:color="auto"/>
            <w:bottom w:val="none" w:sz="0" w:space="0" w:color="auto"/>
            <w:right w:val="none" w:sz="0" w:space="0" w:color="auto"/>
          </w:divBdr>
        </w:div>
      </w:divsChild>
    </w:div>
    <w:div w:id="1829445238">
      <w:bodyDiv w:val="1"/>
      <w:marLeft w:val="0"/>
      <w:marRight w:val="0"/>
      <w:marTop w:val="0"/>
      <w:marBottom w:val="0"/>
      <w:divBdr>
        <w:top w:val="none" w:sz="0" w:space="0" w:color="auto"/>
        <w:left w:val="none" w:sz="0" w:space="0" w:color="auto"/>
        <w:bottom w:val="none" w:sz="0" w:space="0" w:color="auto"/>
        <w:right w:val="none" w:sz="0" w:space="0" w:color="auto"/>
      </w:divBdr>
      <w:divsChild>
        <w:div w:id="174880220">
          <w:marLeft w:val="230"/>
          <w:marRight w:val="0"/>
          <w:marTop w:val="0"/>
          <w:marBottom w:val="80"/>
          <w:divBdr>
            <w:top w:val="none" w:sz="0" w:space="0" w:color="auto"/>
            <w:left w:val="none" w:sz="0" w:space="0" w:color="auto"/>
            <w:bottom w:val="none" w:sz="0" w:space="0" w:color="auto"/>
            <w:right w:val="none" w:sz="0" w:space="0" w:color="auto"/>
          </w:divBdr>
        </w:div>
        <w:div w:id="284502497">
          <w:marLeft w:val="230"/>
          <w:marRight w:val="0"/>
          <w:marTop w:val="0"/>
          <w:marBottom w:val="80"/>
          <w:divBdr>
            <w:top w:val="none" w:sz="0" w:space="0" w:color="auto"/>
            <w:left w:val="none" w:sz="0" w:space="0" w:color="auto"/>
            <w:bottom w:val="none" w:sz="0" w:space="0" w:color="auto"/>
            <w:right w:val="none" w:sz="0" w:space="0" w:color="auto"/>
          </w:divBdr>
        </w:div>
        <w:div w:id="746607454">
          <w:marLeft w:val="230"/>
          <w:marRight w:val="0"/>
          <w:marTop w:val="0"/>
          <w:marBottom w:val="80"/>
          <w:divBdr>
            <w:top w:val="none" w:sz="0" w:space="0" w:color="auto"/>
            <w:left w:val="none" w:sz="0" w:space="0" w:color="auto"/>
            <w:bottom w:val="none" w:sz="0" w:space="0" w:color="auto"/>
            <w:right w:val="none" w:sz="0" w:space="0" w:color="auto"/>
          </w:divBdr>
        </w:div>
        <w:div w:id="1284118836">
          <w:marLeft w:val="230"/>
          <w:marRight w:val="0"/>
          <w:marTop w:val="0"/>
          <w:marBottom w:val="80"/>
          <w:divBdr>
            <w:top w:val="none" w:sz="0" w:space="0" w:color="auto"/>
            <w:left w:val="none" w:sz="0" w:space="0" w:color="auto"/>
            <w:bottom w:val="none" w:sz="0" w:space="0" w:color="auto"/>
            <w:right w:val="none" w:sz="0" w:space="0" w:color="auto"/>
          </w:divBdr>
        </w:div>
        <w:div w:id="1390029251">
          <w:marLeft w:val="230"/>
          <w:marRight w:val="0"/>
          <w:marTop w:val="0"/>
          <w:marBottom w:val="80"/>
          <w:divBdr>
            <w:top w:val="none" w:sz="0" w:space="0" w:color="auto"/>
            <w:left w:val="none" w:sz="0" w:space="0" w:color="auto"/>
            <w:bottom w:val="none" w:sz="0" w:space="0" w:color="auto"/>
            <w:right w:val="none" w:sz="0" w:space="0" w:color="auto"/>
          </w:divBdr>
        </w:div>
      </w:divsChild>
    </w:div>
    <w:div w:id="1838837346">
      <w:bodyDiv w:val="1"/>
      <w:marLeft w:val="0"/>
      <w:marRight w:val="0"/>
      <w:marTop w:val="0"/>
      <w:marBottom w:val="0"/>
      <w:divBdr>
        <w:top w:val="none" w:sz="0" w:space="0" w:color="auto"/>
        <w:left w:val="none" w:sz="0" w:space="0" w:color="auto"/>
        <w:bottom w:val="none" w:sz="0" w:space="0" w:color="auto"/>
        <w:right w:val="none" w:sz="0" w:space="0" w:color="auto"/>
      </w:divBdr>
    </w:div>
    <w:div w:id="1845972594">
      <w:bodyDiv w:val="1"/>
      <w:marLeft w:val="0"/>
      <w:marRight w:val="0"/>
      <w:marTop w:val="0"/>
      <w:marBottom w:val="0"/>
      <w:divBdr>
        <w:top w:val="none" w:sz="0" w:space="0" w:color="auto"/>
        <w:left w:val="none" w:sz="0" w:space="0" w:color="auto"/>
        <w:bottom w:val="none" w:sz="0" w:space="0" w:color="auto"/>
        <w:right w:val="none" w:sz="0" w:space="0" w:color="auto"/>
      </w:divBdr>
    </w:div>
    <w:div w:id="1866746461">
      <w:bodyDiv w:val="1"/>
      <w:marLeft w:val="0"/>
      <w:marRight w:val="0"/>
      <w:marTop w:val="0"/>
      <w:marBottom w:val="0"/>
      <w:divBdr>
        <w:top w:val="none" w:sz="0" w:space="0" w:color="auto"/>
        <w:left w:val="none" w:sz="0" w:space="0" w:color="auto"/>
        <w:bottom w:val="none" w:sz="0" w:space="0" w:color="auto"/>
        <w:right w:val="none" w:sz="0" w:space="0" w:color="auto"/>
      </w:divBdr>
    </w:div>
    <w:div w:id="1903716221">
      <w:bodyDiv w:val="1"/>
      <w:marLeft w:val="0"/>
      <w:marRight w:val="0"/>
      <w:marTop w:val="0"/>
      <w:marBottom w:val="0"/>
      <w:divBdr>
        <w:top w:val="none" w:sz="0" w:space="0" w:color="auto"/>
        <w:left w:val="none" w:sz="0" w:space="0" w:color="auto"/>
        <w:bottom w:val="none" w:sz="0" w:space="0" w:color="auto"/>
        <w:right w:val="none" w:sz="0" w:space="0" w:color="auto"/>
      </w:divBdr>
      <w:divsChild>
        <w:div w:id="1884781713">
          <w:marLeft w:val="288"/>
          <w:marRight w:val="0"/>
          <w:marTop w:val="0"/>
          <w:marBottom w:val="120"/>
          <w:divBdr>
            <w:top w:val="none" w:sz="0" w:space="0" w:color="auto"/>
            <w:left w:val="none" w:sz="0" w:space="0" w:color="auto"/>
            <w:bottom w:val="none" w:sz="0" w:space="0" w:color="auto"/>
            <w:right w:val="none" w:sz="0" w:space="0" w:color="auto"/>
          </w:divBdr>
        </w:div>
        <w:div w:id="303506212">
          <w:marLeft w:val="576"/>
          <w:marRight w:val="0"/>
          <w:marTop w:val="0"/>
          <w:marBottom w:val="120"/>
          <w:divBdr>
            <w:top w:val="none" w:sz="0" w:space="0" w:color="auto"/>
            <w:left w:val="none" w:sz="0" w:space="0" w:color="auto"/>
            <w:bottom w:val="none" w:sz="0" w:space="0" w:color="auto"/>
            <w:right w:val="none" w:sz="0" w:space="0" w:color="auto"/>
          </w:divBdr>
        </w:div>
        <w:div w:id="99030708">
          <w:marLeft w:val="576"/>
          <w:marRight w:val="0"/>
          <w:marTop w:val="0"/>
          <w:marBottom w:val="120"/>
          <w:divBdr>
            <w:top w:val="none" w:sz="0" w:space="0" w:color="auto"/>
            <w:left w:val="none" w:sz="0" w:space="0" w:color="auto"/>
            <w:bottom w:val="none" w:sz="0" w:space="0" w:color="auto"/>
            <w:right w:val="none" w:sz="0" w:space="0" w:color="auto"/>
          </w:divBdr>
        </w:div>
        <w:div w:id="1919753292">
          <w:marLeft w:val="288"/>
          <w:marRight w:val="0"/>
          <w:marTop w:val="0"/>
          <w:marBottom w:val="120"/>
          <w:divBdr>
            <w:top w:val="none" w:sz="0" w:space="0" w:color="auto"/>
            <w:left w:val="none" w:sz="0" w:space="0" w:color="auto"/>
            <w:bottom w:val="none" w:sz="0" w:space="0" w:color="auto"/>
            <w:right w:val="none" w:sz="0" w:space="0" w:color="auto"/>
          </w:divBdr>
        </w:div>
        <w:div w:id="538472792">
          <w:marLeft w:val="288"/>
          <w:marRight w:val="0"/>
          <w:marTop w:val="0"/>
          <w:marBottom w:val="120"/>
          <w:divBdr>
            <w:top w:val="none" w:sz="0" w:space="0" w:color="auto"/>
            <w:left w:val="none" w:sz="0" w:space="0" w:color="auto"/>
            <w:bottom w:val="none" w:sz="0" w:space="0" w:color="auto"/>
            <w:right w:val="none" w:sz="0" w:space="0" w:color="auto"/>
          </w:divBdr>
        </w:div>
        <w:div w:id="1356423721">
          <w:marLeft w:val="288"/>
          <w:marRight w:val="0"/>
          <w:marTop w:val="0"/>
          <w:marBottom w:val="120"/>
          <w:divBdr>
            <w:top w:val="none" w:sz="0" w:space="0" w:color="auto"/>
            <w:left w:val="none" w:sz="0" w:space="0" w:color="auto"/>
            <w:bottom w:val="none" w:sz="0" w:space="0" w:color="auto"/>
            <w:right w:val="none" w:sz="0" w:space="0" w:color="auto"/>
          </w:divBdr>
        </w:div>
      </w:divsChild>
    </w:div>
    <w:div w:id="1948732492">
      <w:bodyDiv w:val="1"/>
      <w:marLeft w:val="0"/>
      <w:marRight w:val="0"/>
      <w:marTop w:val="0"/>
      <w:marBottom w:val="0"/>
      <w:divBdr>
        <w:top w:val="none" w:sz="0" w:space="0" w:color="auto"/>
        <w:left w:val="none" w:sz="0" w:space="0" w:color="auto"/>
        <w:bottom w:val="none" w:sz="0" w:space="0" w:color="auto"/>
        <w:right w:val="none" w:sz="0" w:space="0" w:color="auto"/>
      </w:divBdr>
      <w:divsChild>
        <w:div w:id="1529224007">
          <w:marLeft w:val="230"/>
          <w:marRight w:val="0"/>
          <w:marTop w:val="0"/>
          <w:marBottom w:val="80"/>
          <w:divBdr>
            <w:top w:val="none" w:sz="0" w:space="0" w:color="auto"/>
            <w:left w:val="none" w:sz="0" w:space="0" w:color="auto"/>
            <w:bottom w:val="none" w:sz="0" w:space="0" w:color="auto"/>
            <w:right w:val="none" w:sz="0" w:space="0" w:color="auto"/>
          </w:divBdr>
        </w:div>
        <w:div w:id="1659263026">
          <w:marLeft w:val="230"/>
          <w:marRight w:val="0"/>
          <w:marTop w:val="0"/>
          <w:marBottom w:val="80"/>
          <w:divBdr>
            <w:top w:val="none" w:sz="0" w:space="0" w:color="auto"/>
            <w:left w:val="none" w:sz="0" w:space="0" w:color="auto"/>
            <w:bottom w:val="none" w:sz="0" w:space="0" w:color="auto"/>
            <w:right w:val="none" w:sz="0" w:space="0" w:color="auto"/>
          </w:divBdr>
        </w:div>
        <w:div w:id="1703241342">
          <w:marLeft w:val="230"/>
          <w:marRight w:val="0"/>
          <w:marTop w:val="0"/>
          <w:marBottom w:val="80"/>
          <w:divBdr>
            <w:top w:val="none" w:sz="0" w:space="0" w:color="auto"/>
            <w:left w:val="none" w:sz="0" w:space="0" w:color="auto"/>
            <w:bottom w:val="none" w:sz="0" w:space="0" w:color="auto"/>
            <w:right w:val="none" w:sz="0" w:space="0" w:color="auto"/>
          </w:divBdr>
        </w:div>
        <w:div w:id="1850487416">
          <w:marLeft w:val="230"/>
          <w:marRight w:val="0"/>
          <w:marTop w:val="0"/>
          <w:marBottom w:val="80"/>
          <w:divBdr>
            <w:top w:val="none" w:sz="0" w:space="0" w:color="auto"/>
            <w:left w:val="none" w:sz="0" w:space="0" w:color="auto"/>
            <w:bottom w:val="none" w:sz="0" w:space="0" w:color="auto"/>
            <w:right w:val="none" w:sz="0" w:space="0" w:color="auto"/>
          </w:divBdr>
        </w:div>
      </w:divsChild>
    </w:div>
    <w:div w:id="1956865932">
      <w:bodyDiv w:val="1"/>
      <w:marLeft w:val="0"/>
      <w:marRight w:val="0"/>
      <w:marTop w:val="0"/>
      <w:marBottom w:val="0"/>
      <w:divBdr>
        <w:top w:val="none" w:sz="0" w:space="0" w:color="auto"/>
        <w:left w:val="none" w:sz="0" w:space="0" w:color="auto"/>
        <w:bottom w:val="none" w:sz="0" w:space="0" w:color="auto"/>
        <w:right w:val="none" w:sz="0" w:space="0" w:color="auto"/>
      </w:divBdr>
    </w:div>
    <w:div w:id="1986200181">
      <w:bodyDiv w:val="1"/>
      <w:marLeft w:val="0"/>
      <w:marRight w:val="0"/>
      <w:marTop w:val="0"/>
      <w:marBottom w:val="0"/>
      <w:divBdr>
        <w:top w:val="none" w:sz="0" w:space="0" w:color="auto"/>
        <w:left w:val="none" w:sz="0" w:space="0" w:color="auto"/>
        <w:bottom w:val="none" w:sz="0" w:space="0" w:color="auto"/>
        <w:right w:val="none" w:sz="0" w:space="0" w:color="auto"/>
      </w:divBdr>
    </w:div>
    <w:div w:id="2001273461">
      <w:bodyDiv w:val="1"/>
      <w:marLeft w:val="0"/>
      <w:marRight w:val="0"/>
      <w:marTop w:val="0"/>
      <w:marBottom w:val="0"/>
      <w:divBdr>
        <w:top w:val="none" w:sz="0" w:space="0" w:color="auto"/>
        <w:left w:val="none" w:sz="0" w:space="0" w:color="auto"/>
        <w:bottom w:val="none" w:sz="0" w:space="0" w:color="auto"/>
        <w:right w:val="none" w:sz="0" w:space="0" w:color="auto"/>
      </w:divBdr>
    </w:div>
    <w:div w:id="2004892574">
      <w:bodyDiv w:val="1"/>
      <w:marLeft w:val="0"/>
      <w:marRight w:val="0"/>
      <w:marTop w:val="0"/>
      <w:marBottom w:val="0"/>
      <w:divBdr>
        <w:top w:val="none" w:sz="0" w:space="0" w:color="auto"/>
        <w:left w:val="none" w:sz="0" w:space="0" w:color="auto"/>
        <w:bottom w:val="none" w:sz="0" w:space="0" w:color="auto"/>
        <w:right w:val="none" w:sz="0" w:space="0" w:color="auto"/>
      </w:divBdr>
    </w:div>
    <w:div w:id="2008435324">
      <w:bodyDiv w:val="1"/>
      <w:marLeft w:val="0"/>
      <w:marRight w:val="0"/>
      <w:marTop w:val="0"/>
      <w:marBottom w:val="0"/>
      <w:divBdr>
        <w:top w:val="none" w:sz="0" w:space="0" w:color="auto"/>
        <w:left w:val="none" w:sz="0" w:space="0" w:color="auto"/>
        <w:bottom w:val="none" w:sz="0" w:space="0" w:color="auto"/>
        <w:right w:val="none" w:sz="0" w:space="0" w:color="auto"/>
      </w:divBdr>
      <w:divsChild>
        <w:div w:id="289556525">
          <w:marLeft w:val="230"/>
          <w:marRight w:val="0"/>
          <w:marTop w:val="0"/>
          <w:marBottom w:val="80"/>
          <w:divBdr>
            <w:top w:val="none" w:sz="0" w:space="0" w:color="auto"/>
            <w:left w:val="none" w:sz="0" w:space="0" w:color="auto"/>
            <w:bottom w:val="none" w:sz="0" w:space="0" w:color="auto"/>
            <w:right w:val="none" w:sz="0" w:space="0" w:color="auto"/>
          </w:divBdr>
        </w:div>
        <w:div w:id="1045906947">
          <w:marLeft w:val="230"/>
          <w:marRight w:val="0"/>
          <w:marTop w:val="0"/>
          <w:marBottom w:val="80"/>
          <w:divBdr>
            <w:top w:val="none" w:sz="0" w:space="0" w:color="auto"/>
            <w:left w:val="none" w:sz="0" w:space="0" w:color="auto"/>
            <w:bottom w:val="none" w:sz="0" w:space="0" w:color="auto"/>
            <w:right w:val="none" w:sz="0" w:space="0" w:color="auto"/>
          </w:divBdr>
        </w:div>
        <w:div w:id="1485320980">
          <w:marLeft w:val="230"/>
          <w:marRight w:val="0"/>
          <w:marTop w:val="0"/>
          <w:marBottom w:val="80"/>
          <w:divBdr>
            <w:top w:val="none" w:sz="0" w:space="0" w:color="auto"/>
            <w:left w:val="none" w:sz="0" w:space="0" w:color="auto"/>
            <w:bottom w:val="none" w:sz="0" w:space="0" w:color="auto"/>
            <w:right w:val="none" w:sz="0" w:space="0" w:color="auto"/>
          </w:divBdr>
        </w:div>
        <w:div w:id="1663965379">
          <w:marLeft w:val="230"/>
          <w:marRight w:val="0"/>
          <w:marTop w:val="0"/>
          <w:marBottom w:val="80"/>
          <w:divBdr>
            <w:top w:val="none" w:sz="0" w:space="0" w:color="auto"/>
            <w:left w:val="none" w:sz="0" w:space="0" w:color="auto"/>
            <w:bottom w:val="none" w:sz="0" w:space="0" w:color="auto"/>
            <w:right w:val="none" w:sz="0" w:space="0" w:color="auto"/>
          </w:divBdr>
        </w:div>
        <w:div w:id="2002538828">
          <w:marLeft w:val="230"/>
          <w:marRight w:val="0"/>
          <w:marTop w:val="0"/>
          <w:marBottom w:val="80"/>
          <w:divBdr>
            <w:top w:val="none" w:sz="0" w:space="0" w:color="auto"/>
            <w:left w:val="none" w:sz="0" w:space="0" w:color="auto"/>
            <w:bottom w:val="none" w:sz="0" w:space="0" w:color="auto"/>
            <w:right w:val="none" w:sz="0" w:space="0" w:color="auto"/>
          </w:divBdr>
        </w:div>
      </w:divsChild>
    </w:div>
    <w:div w:id="2017072692">
      <w:bodyDiv w:val="1"/>
      <w:marLeft w:val="0"/>
      <w:marRight w:val="0"/>
      <w:marTop w:val="0"/>
      <w:marBottom w:val="0"/>
      <w:divBdr>
        <w:top w:val="none" w:sz="0" w:space="0" w:color="auto"/>
        <w:left w:val="none" w:sz="0" w:space="0" w:color="auto"/>
        <w:bottom w:val="none" w:sz="0" w:space="0" w:color="auto"/>
        <w:right w:val="none" w:sz="0" w:space="0" w:color="auto"/>
      </w:divBdr>
      <w:divsChild>
        <w:div w:id="389235031">
          <w:marLeft w:val="432"/>
          <w:marRight w:val="0"/>
          <w:marTop w:val="0"/>
          <w:marBottom w:val="120"/>
          <w:divBdr>
            <w:top w:val="none" w:sz="0" w:space="0" w:color="auto"/>
            <w:left w:val="none" w:sz="0" w:space="0" w:color="auto"/>
            <w:bottom w:val="none" w:sz="0" w:space="0" w:color="auto"/>
            <w:right w:val="none" w:sz="0" w:space="0" w:color="auto"/>
          </w:divBdr>
        </w:div>
        <w:div w:id="880090738">
          <w:marLeft w:val="432"/>
          <w:marRight w:val="0"/>
          <w:marTop w:val="0"/>
          <w:marBottom w:val="120"/>
          <w:divBdr>
            <w:top w:val="none" w:sz="0" w:space="0" w:color="auto"/>
            <w:left w:val="none" w:sz="0" w:space="0" w:color="auto"/>
            <w:bottom w:val="none" w:sz="0" w:space="0" w:color="auto"/>
            <w:right w:val="none" w:sz="0" w:space="0" w:color="auto"/>
          </w:divBdr>
        </w:div>
        <w:div w:id="1421367769">
          <w:marLeft w:val="432"/>
          <w:marRight w:val="0"/>
          <w:marTop w:val="0"/>
          <w:marBottom w:val="120"/>
          <w:divBdr>
            <w:top w:val="none" w:sz="0" w:space="0" w:color="auto"/>
            <w:left w:val="none" w:sz="0" w:space="0" w:color="auto"/>
            <w:bottom w:val="none" w:sz="0" w:space="0" w:color="auto"/>
            <w:right w:val="none" w:sz="0" w:space="0" w:color="auto"/>
          </w:divBdr>
        </w:div>
        <w:div w:id="1645888657">
          <w:marLeft w:val="432"/>
          <w:marRight w:val="0"/>
          <w:marTop w:val="0"/>
          <w:marBottom w:val="120"/>
          <w:divBdr>
            <w:top w:val="none" w:sz="0" w:space="0" w:color="auto"/>
            <w:left w:val="none" w:sz="0" w:space="0" w:color="auto"/>
            <w:bottom w:val="none" w:sz="0" w:space="0" w:color="auto"/>
            <w:right w:val="none" w:sz="0" w:space="0" w:color="auto"/>
          </w:divBdr>
        </w:div>
        <w:div w:id="1812596269">
          <w:marLeft w:val="432"/>
          <w:marRight w:val="0"/>
          <w:marTop w:val="0"/>
          <w:marBottom w:val="120"/>
          <w:divBdr>
            <w:top w:val="none" w:sz="0" w:space="0" w:color="auto"/>
            <w:left w:val="none" w:sz="0" w:space="0" w:color="auto"/>
            <w:bottom w:val="none" w:sz="0" w:space="0" w:color="auto"/>
            <w:right w:val="none" w:sz="0" w:space="0" w:color="auto"/>
          </w:divBdr>
        </w:div>
        <w:div w:id="1920751452">
          <w:marLeft w:val="432"/>
          <w:marRight w:val="0"/>
          <w:marTop w:val="0"/>
          <w:marBottom w:val="120"/>
          <w:divBdr>
            <w:top w:val="none" w:sz="0" w:space="0" w:color="auto"/>
            <w:left w:val="none" w:sz="0" w:space="0" w:color="auto"/>
            <w:bottom w:val="none" w:sz="0" w:space="0" w:color="auto"/>
            <w:right w:val="none" w:sz="0" w:space="0" w:color="auto"/>
          </w:divBdr>
        </w:div>
        <w:div w:id="2038848817">
          <w:marLeft w:val="432"/>
          <w:marRight w:val="0"/>
          <w:marTop w:val="0"/>
          <w:marBottom w:val="120"/>
          <w:divBdr>
            <w:top w:val="none" w:sz="0" w:space="0" w:color="auto"/>
            <w:left w:val="none" w:sz="0" w:space="0" w:color="auto"/>
            <w:bottom w:val="none" w:sz="0" w:space="0" w:color="auto"/>
            <w:right w:val="none" w:sz="0" w:space="0" w:color="auto"/>
          </w:divBdr>
        </w:div>
      </w:divsChild>
    </w:div>
    <w:div w:id="2094668320">
      <w:bodyDiv w:val="1"/>
      <w:marLeft w:val="0"/>
      <w:marRight w:val="0"/>
      <w:marTop w:val="0"/>
      <w:marBottom w:val="0"/>
      <w:divBdr>
        <w:top w:val="none" w:sz="0" w:space="0" w:color="auto"/>
        <w:left w:val="none" w:sz="0" w:space="0" w:color="auto"/>
        <w:bottom w:val="none" w:sz="0" w:space="0" w:color="auto"/>
        <w:right w:val="none" w:sz="0" w:space="0" w:color="auto"/>
      </w:divBdr>
      <w:divsChild>
        <w:div w:id="109667313">
          <w:marLeft w:val="230"/>
          <w:marRight w:val="0"/>
          <w:marTop w:val="0"/>
          <w:marBottom w:val="100"/>
          <w:divBdr>
            <w:top w:val="none" w:sz="0" w:space="0" w:color="auto"/>
            <w:left w:val="none" w:sz="0" w:space="0" w:color="auto"/>
            <w:bottom w:val="none" w:sz="0" w:space="0" w:color="auto"/>
            <w:right w:val="none" w:sz="0" w:space="0" w:color="auto"/>
          </w:divBdr>
        </w:div>
        <w:div w:id="206376714">
          <w:marLeft w:val="230"/>
          <w:marRight w:val="0"/>
          <w:marTop w:val="0"/>
          <w:marBottom w:val="100"/>
          <w:divBdr>
            <w:top w:val="none" w:sz="0" w:space="0" w:color="auto"/>
            <w:left w:val="none" w:sz="0" w:space="0" w:color="auto"/>
            <w:bottom w:val="none" w:sz="0" w:space="0" w:color="auto"/>
            <w:right w:val="none" w:sz="0" w:space="0" w:color="auto"/>
          </w:divBdr>
        </w:div>
        <w:div w:id="751391270">
          <w:marLeft w:val="230"/>
          <w:marRight w:val="0"/>
          <w:marTop w:val="0"/>
          <w:marBottom w:val="100"/>
          <w:divBdr>
            <w:top w:val="none" w:sz="0" w:space="0" w:color="auto"/>
            <w:left w:val="none" w:sz="0" w:space="0" w:color="auto"/>
            <w:bottom w:val="none" w:sz="0" w:space="0" w:color="auto"/>
            <w:right w:val="none" w:sz="0" w:space="0" w:color="auto"/>
          </w:divBdr>
        </w:div>
        <w:div w:id="803306774">
          <w:marLeft w:val="230"/>
          <w:marRight w:val="0"/>
          <w:marTop w:val="0"/>
          <w:marBottom w:val="100"/>
          <w:divBdr>
            <w:top w:val="none" w:sz="0" w:space="0" w:color="auto"/>
            <w:left w:val="none" w:sz="0" w:space="0" w:color="auto"/>
            <w:bottom w:val="none" w:sz="0" w:space="0" w:color="auto"/>
            <w:right w:val="none" w:sz="0" w:space="0" w:color="auto"/>
          </w:divBdr>
        </w:div>
        <w:div w:id="1302425421">
          <w:marLeft w:val="230"/>
          <w:marRight w:val="0"/>
          <w:marTop w:val="0"/>
          <w:marBottom w:val="100"/>
          <w:divBdr>
            <w:top w:val="none" w:sz="0" w:space="0" w:color="auto"/>
            <w:left w:val="none" w:sz="0" w:space="0" w:color="auto"/>
            <w:bottom w:val="none" w:sz="0" w:space="0" w:color="auto"/>
            <w:right w:val="none" w:sz="0" w:space="0" w:color="auto"/>
          </w:divBdr>
        </w:div>
        <w:div w:id="1973557121">
          <w:marLeft w:val="230"/>
          <w:marRight w:val="0"/>
          <w:marTop w:val="0"/>
          <w:marBottom w:val="100"/>
          <w:divBdr>
            <w:top w:val="none" w:sz="0" w:space="0" w:color="auto"/>
            <w:left w:val="none" w:sz="0" w:space="0" w:color="auto"/>
            <w:bottom w:val="none" w:sz="0" w:space="0" w:color="auto"/>
            <w:right w:val="none" w:sz="0" w:space="0" w:color="auto"/>
          </w:divBdr>
        </w:div>
        <w:div w:id="2082871206">
          <w:marLeft w:val="230"/>
          <w:marRight w:val="0"/>
          <w:marTop w:val="0"/>
          <w:marBottom w:val="100"/>
          <w:divBdr>
            <w:top w:val="none" w:sz="0" w:space="0" w:color="auto"/>
            <w:left w:val="none" w:sz="0" w:space="0" w:color="auto"/>
            <w:bottom w:val="none" w:sz="0" w:space="0" w:color="auto"/>
            <w:right w:val="none" w:sz="0" w:space="0" w:color="auto"/>
          </w:divBdr>
        </w:div>
      </w:divsChild>
    </w:div>
    <w:div w:id="2107650373">
      <w:bodyDiv w:val="1"/>
      <w:marLeft w:val="0"/>
      <w:marRight w:val="0"/>
      <w:marTop w:val="0"/>
      <w:marBottom w:val="0"/>
      <w:divBdr>
        <w:top w:val="none" w:sz="0" w:space="0" w:color="auto"/>
        <w:left w:val="none" w:sz="0" w:space="0" w:color="auto"/>
        <w:bottom w:val="none" w:sz="0" w:space="0" w:color="auto"/>
        <w:right w:val="none" w:sz="0" w:space="0" w:color="auto"/>
      </w:divBdr>
    </w:div>
    <w:div w:id="2125491564">
      <w:bodyDiv w:val="1"/>
      <w:marLeft w:val="0"/>
      <w:marRight w:val="0"/>
      <w:marTop w:val="0"/>
      <w:marBottom w:val="0"/>
      <w:divBdr>
        <w:top w:val="none" w:sz="0" w:space="0" w:color="auto"/>
        <w:left w:val="none" w:sz="0" w:space="0" w:color="auto"/>
        <w:bottom w:val="none" w:sz="0" w:space="0" w:color="auto"/>
        <w:right w:val="none" w:sz="0" w:space="0" w:color="auto"/>
      </w:divBdr>
      <w:divsChild>
        <w:div w:id="356086542">
          <w:marLeft w:val="230"/>
          <w:marRight w:val="0"/>
          <w:marTop w:val="0"/>
          <w:marBottom w:val="80"/>
          <w:divBdr>
            <w:top w:val="none" w:sz="0" w:space="0" w:color="auto"/>
            <w:left w:val="none" w:sz="0" w:space="0" w:color="auto"/>
            <w:bottom w:val="none" w:sz="0" w:space="0" w:color="auto"/>
            <w:right w:val="none" w:sz="0" w:space="0" w:color="auto"/>
          </w:divBdr>
        </w:div>
        <w:div w:id="424960401">
          <w:marLeft w:val="230"/>
          <w:marRight w:val="0"/>
          <w:marTop w:val="0"/>
          <w:marBottom w:val="80"/>
          <w:divBdr>
            <w:top w:val="none" w:sz="0" w:space="0" w:color="auto"/>
            <w:left w:val="none" w:sz="0" w:space="0" w:color="auto"/>
            <w:bottom w:val="none" w:sz="0" w:space="0" w:color="auto"/>
            <w:right w:val="none" w:sz="0" w:space="0" w:color="auto"/>
          </w:divBdr>
        </w:div>
        <w:div w:id="1533349041">
          <w:marLeft w:val="230"/>
          <w:marRight w:val="0"/>
          <w:marTop w:val="0"/>
          <w:marBottom w:val="80"/>
          <w:divBdr>
            <w:top w:val="none" w:sz="0" w:space="0" w:color="auto"/>
            <w:left w:val="none" w:sz="0" w:space="0" w:color="auto"/>
            <w:bottom w:val="none" w:sz="0" w:space="0" w:color="auto"/>
            <w:right w:val="none" w:sz="0" w:space="0" w:color="auto"/>
          </w:divBdr>
        </w:div>
      </w:divsChild>
    </w:div>
    <w:div w:id="2144497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stockphoto.com"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ne-Govt Brand">
      <a:dk1>
        <a:srgbClr val="1D1D1D"/>
      </a:dk1>
      <a:lt1>
        <a:sysClr val="window" lastClr="FFFFFF"/>
      </a:lt1>
      <a:dk2>
        <a:srgbClr val="000912"/>
      </a:dk2>
      <a:lt2>
        <a:srgbClr val="EBEBEB"/>
      </a:lt2>
      <a:accent1>
        <a:srgbClr val="005EB8"/>
      </a:accent1>
      <a:accent2>
        <a:srgbClr val="002549"/>
      </a:accent2>
      <a:accent3>
        <a:srgbClr val="004180"/>
      </a:accent3>
      <a:accent4>
        <a:srgbClr val="4C8DCD"/>
      </a:accent4>
      <a:accent5>
        <a:srgbClr val="7FAEDB"/>
      </a:accent5>
      <a:accent6>
        <a:srgbClr val="E5EEF7"/>
      </a:accent6>
      <a:hlink>
        <a:srgbClr val="005EB8"/>
      </a:hlink>
      <a:folHlink>
        <a:srgbClr val="005EB8"/>
      </a:folHlink>
    </a:clrScheme>
    <a:fontScheme name="Custom 1">
      <a:majorFont>
        <a:latin typeface="Noto Sans Black"/>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87F78359F75C4CADE7A47A13620888" ma:contentTypeVersion="1" ma:contentTypeDescription="Create a new document." ma:contentTypeScope="" ma:versionID="e2cb8664dab4869031acd506492d435b">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495e9338accf19dad0865e23025ad457" ns1:_="" ns2:_="">
    <xsd:import namespace="http://schemas.microsoft.com/sharepoint/v3"/>
    <xsd:import namespace="f114f5df-7614-43c1-ba8e-2daa6e537108"/>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End Date" ma:description="The end date and time of the aler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viewDate xmlns="f114f5df-7614-43c1-ba8e-2daa6e537108" xsi:nil="true"/>
    <PPReferenceNumber xmlns="f114f5df-7614-43c1-ba8e-2daa6e537108" xsi:nil="true"/>
    <PPModeratedBy xmlns="f114f5df-7614-43c1-ba8e-2daa6e537108">
      <UserInfo>
        <DisplayName>YEOH, Ning</DisplayName>
        <AccountId>243</AccountId>
        <AccountType/>
      </UserInfo>
    </PPModeratedBy>
    <PPLastReviewedBy xmlns="f114f5df-7614-43c1-ba8e-2daa6e537108">
      <UserInfo>
        <DisplayName>YEOH, Ning</DisplayName>
        <AccountId>243</AccountId>
        <AccountType/>
      </UserInfo>
    </PPLastReviewedBy>
    <PPContentAuthor xmlns="f114f5df-7614-43c1-ba8e-2daa6e537108">
      <UserInfo>
        <DisplayName/>
        <AccountId xsi:nil="true"/>
        <AccountType/>
      </UserInfo>
    </PPContentAuthor>
    <PPContentApprover xmlns="f114f5df-7614-43c1-ba8e-2daa6e537108">
      <UserInfo>
        <DisplayName/>
        <AccountId xsi:nil="true"/>
        <AccountType/>
      </UserInfo>
    </PPContentApprover>
    <PublishingStartDate xmlns="http://schemas.microsoft.com/sharepoint/v3" xsi:nil="true"/>
    <PPSubmittedBy xmlns="f114f5df-7614-43c1-ba8e-2daa6e537108">
      <UserInfo>
        <DisplayName/>
        <AccountId xsi:nil="true"/>
        <AccountType/>
      </UserInfo>
    </PPSubmittedBy>
    <PPPublishedNotificationAddresses xmlns="f114f5df-7614-43c1-ba8e-2daa6e537108" xsi:nil="true"/>
    <PPLastReviewedDate xmlns="f114f5df-7614-43c1-ba8e-2daa6e537108">2026-03-18T23:59:21+00:00</PPLastReviewedDate>
    <PPModeratedDate xmlns="f114f5df-7614-43c1-ba8e-2daa6e537108">2026-03-18T23:59:20+00:00</PPModeratedDate>
    <PPSubmittedDate xmlns="f114f5df-7614-43c1-ba8e-2daa6e537108" xsi:nil="true"/>
    <PPContentOwner xmlns="f114f5df-7614-43c1-ba8e-2daa6e537108">
      <UserInfo>
        <DisplayName/>
        <AccountId xsi:nil="true"/>
        <AccountType/>
      </UserInfo>
    </PPContentOwner>
    <PublishingExpirationDate xmlns="http://schemas.microsoft.com/sharepoint/v3" xsi:nil="true"/>
  </documentManagement>
</p:properties>
</file>

<file path=customXml/itemProps1.xml><?xml version="1.0" encoding="utf-8"?>
<ds:datastoreItem xmlns:ds="http://schemas.openxmlformats.org/officeDocument/2006/customXml" ds:itemID="{CB43D54C-B4AE-417B-BB22-C9AE676DCCFF}">
  <ds:schemaRefs>
    <ds:schemaRef ds:uri="http://schemas.openxmlformats.org/officeDocument/2006/bibliography"/>
  </ds:schemaRefs>
</ds:datastoreItem>
</file>

<file path=customXml/itemProps2.xml><?xml version="1.0" encoding="utf-8"?>
<ds:datastoreItem xmlns:ds="http://schemas.openxmlformats.org/officeDocument/2006/customXml" ds:itemID="{B00830E3-7A6D-491E-B65D-15A467364E7D}"/>
</file>

<file path=customXml/itemProps3.xml><?xml version="1.0" encoding="utf-8"?>
<ds:datastoreItem xmlns:ds="http://schemas.openxmlformats.org/officeDocument/2006/customXml" ds:itemID="{9D3E3A3E-613C-448C-880C-E782B15CA313}"/>
</file>

<file path=customXml/itemProps4.xml><?xml version="1.0" encoding="utf-8"?>
<ds:datastoreItem xmlns:ds="http://schemas.openxmlformats.org/officeDocument/2006/customXml" ds:itemID="{8B4118EA-C4AF-4306-8698-DEC3C84B242A}"/>
</file>

<file path=docProps/app.xml><?xml version="1.0" encoding="utf-8"?>
<Properties xmlns="http://schemas.openxmlformats.org/officeDocument/2006/extended-properties" xmlns:vt="http://schemas.openxmlformats.org/officeDocument/2006/docPropsVTypes">
  <Template>Normal.dotm</Template>
  <TotalTime>0</TotalTime>
  <Pages>22</Pages>
  <Words>4159</Words>
  <Characters>25043</Characters>
  <Application>Microsoft Office Word</Application>
  <DocSecurity>0</DocSecurity>
  <Lines>736</Lines>
  <Paragraphs>429</Paragraphs>
  <ScaleCrop>false</ScaleCrop>
  <HeadingPairs>
    <vt:vector size="2" baseType="variant">
      <vt:variant>
        <vt:lpstr>Title</vt:lpstr>
      </vt:variant>
      <vt:variant>
        <vt:i4>1</vt:i4>
      </vt:variant>
    </vt:vector>
  </HeadingPairs>
  <TitlesOfParts>
    <vt:vector size="1" baseType="lpstr">
      <vt:lpstr>Accessible version - Brighter futures booklet</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version—Brighter futures booklet</dc:title>
  <dc:subject>Accessible version—Brighter futures booklet</dc:subject>
  <dc:creator>Queensland Government</dc:creator>
  <cp:keywords>accessible version; Brighter futures; booklet</cp:keywords>
  <dc:description/>
  <cp:revision>2</cp:revision>
  <cp:lastPrinted>2022-10-19T03:21:00Z</cp:lastPrinted>
  <dcterms:created xsi:type="dcterms:W3CDTF">2026-01-22T23:50:00Z</dcterms:created>
  <dcterms:modified xsi:type="dcterms:W3CDTF">2026-01-22T23:50:00Z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0x010100B887F78359F75C4CADE7A47A13620888</vt:lpwstr>
  </property>
</Properties>
</file>