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B2562" w14:textId="1E0659D8" w:rsidR="00323704" w:rsidRDefault="00B1215E" w:rsidP="004262F8">
      <w:pPr>
        <w:pStyle w:val="Heading1"/>
        <w:spacing w:before="120" w:after="0" w:line="276" w:lineRule="auto"/>
        <w:rPr>
          <w:szCs w:val="48"/>
        </w:rPr>
      </w:pPr>
      <w:r w:rsidRPr="004262F8">
        <w:rPr>
          <w:szCs w:val="48"/>
        </w:rPr>
        <w:t>Home visit risk management</w:t>
      </w:r>
      <w:r w:rsidR="00AC7AC1">
        <w:rPr>
          <w:szCs w:val="48"/>
        </w:rPr>
        <w:t xml:space="preserve"> </w:t>
      </w:r>
      <w:r w:rsidR="0062699C">
        <w:rPr>
          <w:szCs w:val="48"/>
        </w:rPr>
        <w:t xml:space="preserve">plan </w:t>
      </w:r>
      <w:r w:rsidR="000B3B98">
        <w:rPr>
          <w:szCs w:val="48"/>
        </w:rPr>
        <w:t>–</w:t>
      </w:r>
      <w:r w:rsidR="002953A1">
        <w:rPr>
          <w:szCs w:val="48"/>
        </w:rPr>
        <w:t xml:space="preserve"> simple</w:t>
      </w:r>
    </w:p>
    <w:p w14:paraId="0EF5FE31" w14:textId="21BBAA4C" w:rsidR="00AC7AC1" w:rsidRPr="002A3389" w:rsidRDefault="000B3B98" w:rsidP="000B3B98">
      <w:pPr>
        <w:spacing w:line="240" w:lineRule="auto"/>
        <w:rPr>
          <w:szCs w:val="22"/>
          <w:lang w:val="en-GB"/>
        </w:rPr>
      </w:pPr>
      <w:r w:rsidRPr="000B3B98">
        <w:rPr>
          <w:rFonts w:cs="Arial"/>
          <w:color w:val="020202"/>
          <w:sz w:val="21"/>
          <w:szCs w:val="21"/>
          <w:lang w:eastAsia="en-AU"/>
        </w:rPr>
        <w:t>Use this plan for</w:t>
      </w:r>
      <w:r>
        <w:rPr>
          <w:rFonts w:cs="Arial"/>
          <w:color w:val="020202"/>
          <w:sz w:val="21"/>
          <w:szCs w:val="21"/>
          <w:lang w:eastAsia="en-AU"/>
        </w:rPr>
        <w:t xml:space="preserve"> surety and to demonstrate</w:t>
      </w:r>
      <w:r w:rsidRPr="000B3B98">
        <w:rPr>
          <w:rFonts w:cs="Arial"/>
          <w:color w:val="020202"/>
          <w:sz w:val="21"/>
          <w:szCs w:val="21"/>
          <w:lang w:eastAsia="en-AU"/>
        </w:rPr>
        <w:t xml:space="preserve"> an approval trail of already established processes</w:t>
      </w:r>
      <w:r w:rsidRPr="000B3B98">
        <w:rPr>
          <w:rFonts w:cs="Arial"/>
          <w:color w:val="020202"/>
          <w:sz w:val="21"/>
          <w:szCs w:val="21"/>
          <w:lang w:eastAsia="en-AU"/>
        </w:rPr>
        <w:t>.</w:t>
      </w:r>
      <w:r w:rsidRPr="002A3389">
        <w:rPr>
          <w:szCs w:val="22"/>
          <w:lang w:val="en-GB"/>
        </w:rPr>
        <w:t xml:space="preserve"> </w:t>
      </w:r>
      <w:r w:rsidR="002A3389" w:rsidRPr="002A3389">
        <w:rPr>
          <w:szCs w:val="22"/>
          <w:lang w:val="en-GB"/>
        </w:rPr>
        <w:t xml:space="preserve">Refer to the </w:t>
      </w:r>
      <w:hyperlink r:id="rId11" w:history="1">
        <w:r w:rsidR="00AC7AC1" w:rsidRPr="002A3389">
          <w:rPr>
            <w:rStyle w:val="Hyperlink"/>
            <w:szCs w:val="22"/>
            <w:lang w:val="en-GB"/>
          </w:rPr>
          <w:t>Conducting home visits procedure</w:t>
        </w:r>
      </w:hyperlink>
      <w:r w:rsidR="00AC7AC1" w:rsidRPr="002A3389">
        <w:rPr>
          <w:szCs w:val="22"/>
          <w:lang w:val="en-GB"/>
        </w:rPr>
        <w:t xml:space="preserve"> </w:t>
      </w:r>
      <w:r w:rsidR="002A3389">
        <w:rPr>
          <w:szCs w:val="22"/>
          <w:lang w:val="en-GB"/>
        </w:rPr>
        <w:t xml:space="preserve">for </w:t>
      </w:r>
      <w:r>
        <w:rPr>
          <w:szCs w:val="22"/>
          <w:lang w:val="en-GB"/>
        </w:rPr>
        <w:t xml:space="preserve">more </w:t>
      </w:r>
      <w:r w:rsidR="002A3389">
        <w:rPr>
          <w:szCs w:val="22"/>
          <w:lang w:val="en-GB"/>
        </w:rPr>
        <w:t>information</w:t>
      </w:r>
      <w:r>
        <w:rPr>
          <w:szCs w:val="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3446"/>
        <w:gridCol w:w="1417"/>
        <w:gridCol w:w="3651"/>
      </w:tblGrid>
      <w:tr w:rsidR="00526FCA" w:rsidRPr="00AF657E" w14:paraId="68C6DCF0" w14:textId="77777777" w:rsidTr="00526FCA">
        <w:trPr>
          <w:trHeight w:val="319"/>
        </w:trPr>
        <w:tc>
          <w:tcPr>
            <w:tcW w:w="1936" w:type="dxa"/>
          </w:tcPr>
          <w:p w14:paraId="0E254C42" w14:textId="77777777" w:rsidR="00526FCA" w:rsidRPr="0083156B" w:rsidRDefault="00526FCA" w:rsidP="00FB5922">
            <w:pPr>
              <w:spacing w:before="40" w:after="104" w:line="240" w:lineRule="auto"/>
              <w:rPr>
                <w:sz w:val="18"/>
                <w:lang w:val="en-GB"/>
              </w:rPr>
            </w:pPr>
            <w:r w:rsidRPr="0083156B">
              <w:rPr>
                <w:sz w:val="18"/>
                <w:lang w:val="en-GB"/>
              </w:rPr>
              <w:t>Student name:</w:t>
            </w:r>
          </w:p>
        </w:tc>
        <w:tc>
          <w:tcPr>
            <w:tcW w:w="3446" w:type="dxa"/>
          </w:tcPr>
          <w:p w14:paraId="47EB4B21" w14:textId="77777777" w:rsidR="00526FCA" w:rsidRPr="0083156B" w:rsidRDefault="00526FCA" w:rsidP="00526FCA">
            <w:pPr>
              <w:spacing w:before="40" w:after="104" w:line="240" w:lineRule="auto"/>
              <w:rPr>
                <w:sz w:val="18"/>
                <w:lang w:val="en-GB"/>
              </w:rPr>
            </w:pPr>
          </w:p>
        </w:tc>
        <w:tc>
          <w:tcPr>
            <w:tcW w:w="1417" w:type="dxa"/>
          </w:tcPr>
          <w:p w14:paraId="28AE11F2" w14:textId="77777777" w:rsidR="00526FCA" w:rsidRPr="0083156B" w:rsidRDefault="00526FCA" w:rsidP="00526FCA">
            <w:pPr>
              <w:spacing w:before="40" w:after="104" w:line="240" w:lineRule="auto"/>
              <w:rPr>
                <w:sz w:val="18"/>
                <w:lang w:val="en-GB"/>
              </w:rPr>
            </w:pPr>
            <w:r w:rsidRPr="0083156B">
              <w:rPr>
                <w:sz w:val="18"/>
                <w:lang w:val="en-GB"/>
              </w:rPr>
              <w:t xml:space="preserve">Date of birth: </w:t>
            </w:r>
          </w:p>
        </w:tc>
        <w:tc>
          <w:tcPr>
            <w:tcW w:w="3651" w:type="dxa"/>
          </w:tcPr>
          <w:p w14:paraId="38F34C67" w14:textId="77777777" w:rsidR="00526FCA" w:rsidRPr="0083156B" w:rsidRDefault="00526FCA" w:rsidP="00526FCA">
            <w:pPr>
              <w:spacing w:before="40" w:after="104" w:line="240" w:lineRule="auto"/>
              <w:rPr>
                <w:sz w:val="18"/>
                <w:lang w:val="en-GB"/>
              </w:rPr>
            </w:pPr>
          </w:p>
        </w:tc>
      </w:tr>
      <w:tr w:rsidR="002A3389" w:rsidRPr="00AF657E" w14:paraId="1E62885D" w14:textId="77777777" w:rsidTr="00526FCA">
        <w:trPr>
          <w:trHeight w:val="584"/>
        </w:trPr>
        <w:tc>
          <w:tcPr>
            <w:tcW w:w="1936" w:type="dxa"/>
          </w:tcPr>
          <w:p w14:paraId="3016D501" w14:textId="77777777" w:rsidR="002A3389" w:rsidRPr="0083156B" w:rsidRDefault="002A3389" w:rsidP="00FB5922">
            <w:pPr>
              <w:spacing w:before="40" w:after="104" w:line="240" w:lineRule="auto"/>
              <w:rPr>
                <w:sz w:val="18"/>
                <w:lang w:val="en-GB"/>
              </w:rPr>
            </w:pPr>
            <w:r w:rsidRPr="0083156B">
              <w:rPr>
                <w:sz w:val="18"/>
                <w:lang w:val="en-GB"/>
              </w:rPr>
              <w:t>Parent/guardian name:</w:t>
            </w:r>
          </w:p>
        </w:tc>
        <w:tc>
          <w:tcPr>
            <w:tcW w:w="3446" w:type="dxa"/>
          </w:tcPr>
          <w:p w14:paraId="76F65DD4" w14:textId="77777777" w:rsidR="002A3389" w:rsidRPr="0083156B" w:rsidRDefault="002A3389" w:rsidP="00FB5922">
            <w:pPr>
              <w:spacing w:before="40" w:after="104" w:line="240" w:lineRule="auto"/>
              <w:rPr>
                <w:sz w:val="18"/>
                <w:lang w:val="en-GB"/>
              </w:rPr>
            </w:pPr>
          </w:p>
        </w:tc>
        <w:tc>
          <w:tcPr>
            <w:tcW w:w="1417" w:type="dxa"/>
          </w:tcPr>
          <w:p w14:paraId="647A7F61" w14:textId="77777777" w:rsidR="002A3389" w:rsidRPr="0083156B" w:rsidRDefault="002A3389" w:rsidP="00FB5922">
            <w:pPr>
              <w:spacing w:before="40" w:after="104" w:line="240" w:lineRule="auto"/>
              <w:rPr>
                <w:sz w:val="18"/>
                <w:lang w:val="en-GB"/>
              </w:rPr>
            </w:pPr>
            <w:r w:rsidRPr="0083156B">
              <w:rPr>
                <w:sz w:val="18"/>
                <w:lang w:val="en-GB"/>
              </w:rPr>
              <w:t>Address:</w:t>
            </w:r>
          </w:p>
        </w:tc>
        <w:tc>
          <w:tcPr>
            <w:tcW w:w="3651" w:type="dxa"/>
          </w:tcPr>
          <w:p w14:paraId="4A75A5B2" w14:textId="77777777" w:rsidR="002A3389" w:rsidRPr="0083156B" w:rsidRDefault="002A3389" w:rsidP="00FB5922">
            <w:pPr>
              <w:spacing w:before="40" w:after="104" w:line="240" w:lineRule="auto"/>
              <w:rPr>
                <w:sz w:val="18"/>
                <w:lang w:val="en-GB"/>
              </w:rPr>
            </w:pPr>
          </w:p>
        </w:tc>
      </w:tr>
      <w:tr w:rsidR="002A3389" w:rsidRPr="00AF657E" w14:paraId="6AD9013F" w14:textId="77777777" w:rsidTr="00526FCA">
        <w:trPr>
          <w:trHeight w:val="584"/>
        </w:trPr>
        <w:tc>
          <w:tcPr>
            <w:tcW w:w="1936" w:type="dxa"/>
          </w:tcPr>
          <w:p w14:paraId="45162470" w14:textId="21F1289D" w:rsidR="002A3389" w:rsidRPr="0083156B" w:rsidRDefault="002A3389" w:rsidP="00FB5922">
            <w:pPr>
              <w:spacing w:before="40" w:after="104" w:line="240" w:lineRule="auto"/>
              <w:rPr>
                <w:sz w:val="18"/>
                <w:lang w:val="en-GB"/>
              </w:rPr>
            </w:pPr>
            <w:r w:rsidRPr="0083156B">
              <w:rPr>
                <w:rFonts w:eastAsia="Times New Roman" w:cs="Arial"/>
                <w:color w:val="000000"/>
                <w:sz w:val="18"/>
                <w:szCs w:val="18"/>
              </w:rPr>
              <w:t>Day</w:t>
            </w:r>
            <w:r w:rsidR="00C83018">
              <w:rPr>
                <w:rFonts w:eastAsia="Times New Roman" w:cs="Arial"/>
                <w:color w:val="000000"/>
                <w:sz w:val="18"/>
                <w:szCs w:val="18"/>
              </w:rPr>
              <w:t>, date and time</w:t>
            </w:r>
            <w:r w:rsidR="000B3B98">
              <w:rPr>
                <w:rFonts w:eastAsia="Times New Roman" w:cs="Arial"/>
                <w:color w:val="000000"/>
                <w:sz w:val="18"/>
                <w:szCs w:val="18"/>
              </w:rPr>
              <w:t xml:space="preserve"> of</w:t>
            </w:r>
            <w:r w:rsidRPr="0083156B">
              <w:rPr>
                <w:rFonts w:eastAsia="Times New Roman" w:cs="Arial"/>
                <w:color w:val="000000"/>
                <w:sz w:val="18"/>
                <w:szCs w:val="18"/>
              </w:rPr>
              <w:t xml:space="preserve"> visit</w:t>
            </w:r>
          </w:p>
        </w:tc>
        <w:tc>
          <w:tcPr>
            <w:tcW w:w="3446" w:type="dxa"/>
          </w:tcPr>
          <w:p w14:paraId="7D80AF8E" w14:textId="77777777" w:rsidR="002A3389" w:rsidRPr="0083156B" w:rsidRDefault="002A3389" w:rsidP="00FB5922">
            <w:pPr>
              <w:spacing w:before="40" w:after="104" w:line="240" w:lineRule="auto"/>
              <w:rPr>
                <w:sz w:val="18"/>
                <w:lang w:val="en-GB"/>
              </w:rPr>
            </w:pPr>
          </w:p>
        </w:tc>
        <w:tc>
          <w:tcPr>
            <w:tcW w:w="1417" w:type="dxa"/>
          </w:tcPr>
          <w:p w14:paraId="4CDBD6BE" w14:textId="77777777" w:rsidR="002A3389" w:rsidRPr="0083156B" w:rsidRDefault="002A3389" w:rsidP="00FB5922">
            <w:pPr>
              <w:spacing w:before="40" w:after="104" w:line="240" w:lineRule="auto"/>
              <w:rPr>
                <w:sz w:val="18"/>
                <w:lang w:val="en-GB"/>
              </w:rPr>
            </w:pPr>
            <w:r w:rsidRPr="0083156B">
              <w:rPr>
                <w:rFonts w:eastAsia="Times New Roman" w:cs="Arial"/>
                <w:color w:val="000000"/>
                <w:sz w:val="18"/>
                <w:szCs w:val="18"/>
              </w:rPr>
              <w:t>Address of visit</w:t>
            </w:r>
            <w:bookmarkStart w:id="0" w:name="_GoBack"/>
            <w:bookmarkEnd w:id="0"/>
          </w:p>
        </w:tc>
        <w:tc>
          <w:tcPr>
            <w:tcW w:w="3651" w:type="dxa"/>
          </w:tcPr>
          <w:p w14:paraId="28CA101D" w14:textId="77777777" w:rsidR="002A3389" w:rsidRPr="0083156B" w:rsidRDefault="002A3389" w:rsidP="00FB5922">
            <w:pPr>
              <w:spacing w:before="40" w:after="104" w:line="240" w:lineRule="auto"/>
              <w:rPr>
                <w:sz w:val="18"/>
                <w:lang w:val="en-GB"/>
              </w:rPr>
            </w:pPr>
          </w:p>
        </w:tc>
      </w:tr>
      <w:tr w:rsidR="002953A1" w:rsidRPr="00AF657E" w14:paraId="324DAA6E" w14:textId="77777777" w:rsidTr="00233A3C">
        <w:trPr>
          <w:trHeight w:val="584"/>
        </w:trPr>
        <w:tc>
          <w:tcPr>
            <w:tcW w:w="1936" w:type="dxa"/>
          </w:tcPr>
          <w:p w14:paraId="2211D07D" w14:textId="77777777" w:rsidR="002953A1" w:rsidRPr="0083156B" w:rsidRDefault="002953A1" w:rsidP="002A3389">
            <w:pPr>
              <w:spacing w:before="40" w:after="104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83156B">
              <w:rPr>
                <w:rFonts w:eastAsia="Times New Roman" w:cs="Arial"/>
                <w:color w:val="000000"/>
                <w:sz w:val="18"/>
                <w:szCs w:val="18"/>
              </w:rPr>
              <w:t xml:space="preserve">Who is being met </w:t>
            </w:r>
          </w:p>
          <w:p w14:paraId="207815F7" w14:textId="77777777" w:rsidR="002953A1" w:rsidRPr="0083156B" w:rsidRDefault="002953A1" w:rsidP="002A3389">
            <w:pPr>
              <w:spacing w:before="40" w:after="104" w:line="240" w:lineRule="auto"/>
              <w:rPr>
                <w:sz w:val="18"/>
                <w:lang w:val="en-GB"/>
              </w:rPr>
            </w:pPr>
          </w:p>
        </w:tc>
        <w:tc>
          <w:tcPr>
            <w:tcW w:w="8514" w:type="dxa"/>
            <w:gridSpan w:val="3"/>
          </w:tcPr>
          <w:p w14:paraId="39EF744E" w14:textId="77777777" w:rsidR="002953A1" w:rsidRPr="0083156B" w:rsidRDefault="002953A1" w:rsidP="002A3389">
            <w:pPr>
              <w:spacing w:before="40" w:after="104" w:line="240" w:lineRule="auto"/>
              <w:rPr>
                <w:sz w:val="18"/>
                <w:lang w:val="en-GB"/>
              </w:rPr>
            </w:pPr>
            <w:r w:rsidRPr="0083156B">
              <w:rPr>
                <w:sz w:val="18"/>
                <w:lang w:val="en-GB"/>
              </w:rPr>
              <w:t>Has consent for the visit been arranged?  If not prior, ensure consent is given prior to entering the home</w:t>
            </w:r>
          </w:p>
        </w:tc>
      </w:tr>
    </w:tbl>
    <w:p w14:paraId="68900C7C" w14:textId="77777777" w:rsidR="00526FCA" w:rsidRPr="000B3B98" w:rsidRDefault="00526FCA" w:rsidP="00D8787D">
      <w:pPr>
        <w:spacing w:after="60" w:line="276" w:lineRule="auto"/>
        <w:rPr>
          <w:sz w:val="18"/>
          <w:szCs w:val="18"/>
        </w:rPr>
      </w:pPr>
    </w:p>
    <w:p w14:paraId="793BD8AB" w14:textId="77777777" w:rsidR="00B1215E" w:rsidRDefault="00061D58" w:rsidP="006F07D3">
      <w:pPr>
        <w:spacing w:after="60" w:line="276" w:lineRule="auto"/>
        <w:rPr>
          <w:szCs w:val="21"/>
        </w:rPr>
      </w:pPr>
      <w:r>
        <w:rPr>
          <w:b/>
          <w:szCs w:val="21"/>
        </w:rPr>
        <w:t>Hazard ID, Risk Assessment and Controls</w:t>
      </w:r>
      <w:r w:rsidR="00BA451E" w:rsidRPr="00161EC3">
        <w:rPr>
          <w:szCs w:val="21"/>
        </w:rPr>
        <w:t xml:space="preserve"> </w:t>
      </w:r>
    </w:p>
    <w:p w14:paraId="07F42058" w14:textId="5D4F4204" w:rsidR="002A3389" w:rsidRPr="00161EC3" w:rsidRDefault="002A3389" w:rsidP="006F07D3">
      <w:pPr>
        <w:spacing w:after="60" w:line="276" w:lineRule="auto"/>
        <w:rPr>
          <w:szCs w:val="21"/>
        </w:rPr>
      </w:pPr>
      <w:r>
        <w:rPr>
          <w:szCs w:val="21"/>
        </w:rPr>
        <w:t xml:space="preserve">Information from previous visits, </w:t>
      </w:r>
      <w:r w:rsidR="007B504E">
        <w:rPr>
          <w:szCs w:val="21"/>
        </w:rPr>
        <w:t>school-based</w:t>
      </w:r>
      <w:r>
        <w:rPr>
          <w:szCs w:val="21"/>
        </w:rPr>
        <w:t xml:space="preserve"> knowledge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E57AEF" w14:paraId="1C18345A" w14:textId="77777777" w:rsidTr="00AB38B0">
        <w:tc>
          <w:tcPr>
            <w:tcW w:w="3483" w:type="dxa"/>
            <w:shd w:val="clear" w:color="auto" w:fill="DEEAF6" w:themeFill="accent1" w:themeFillTint="33"/>
          </w:tcPr>
          <w:p w14:paraId="3B898C23" w14:textId="77777777" w:rsidR="00E57AEF" w:rsidRPr="00AB38B0" w:rsidRDefault="00061D58" w:rsidP="004262F8">
            <w:pPr>
              <w:spacing w:after="6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Hazard Identification</w:t>
            </w:r>
          </w:p>
        </w:tc>
        <w:tc>
          <w:tcPr>
            <w:tcW w:w="3483" w:type="dxa"/>
            <w:shd w:val="clear" w:color="auto" w:fill="DEEAF6" w:themeFill="accent1" w:themeFillTint="33"/>
          </w:tcPr>
          <w:p w14:paraId="26D1EF16" w14:textId="77777777" w:rsidR="00E57AEF" w:rsidRPr="00AB38B0" w:rsidRDefault="002B4280" w:rsidP="004262F8">
            <w:pPr>
              <w:spacing w:after="60" w:line="276" w:lineRule="auto"/>
              <w:rPr>
                <w:b/>
                <w:sz w:val="18"/>
                <w:szCs w:val="18"/>
              </w:rPr>
            </w:pPr>
            <w:r w:rsidRPr="00AB38B0">
              <w:rPr>
                <w:b/>
                <w:sz w:val="18"/>
                <w:szCs w:val="18"/>
              </w:rPr>
              <w:t>Risk Level (</w:t>
            </w:r>
            <w:r w:rsidR="006F07D3">
              <w:rPr>
                <w:b/>
                <w:sz w:val="18"/>
                <w:szCs w:val="18"/>
              </w:rPr>
              <w:t xml:space="preserve">Circle/ highlight relevant level - </w:t>
            </w:r>
            <w:r w:rsidRPr="00AB38B0">
              <w:rPr>
                <w:b/>
                <w:sz w:val="18"/>
                <w:szCs w:val="18"/>
              </w:rPr>
              <w:t>if unknown prior to visit, assess before entering the property)</w:t>
            </w:r>
          </w:p>
        </w:tc>
        <w:tc>
          <w:tcPr>
            <w:tcW w:w="3484" w:type="dxa"/>
            <w:shd w:val="clear" w:color="auto" w:fill="DEEAF6" w:themeFill="accent1" w:themeFillTint="33"/>
          </w:tcPr>
          <w:p w14:paraId="5ECDE6B2" w14:textId="77777777" w:rsidR="00E57AEF" w:rsidRPr="00AB38B0" w:rsidRDefault="00061D58" w:rsidP="004262F8">
            <w:pPr>
              <w:spacing w:after="6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AB38B0">
              <w:rPr>
                <w:b/>
                <w:sz w:val="18"/>
                <w:szCs w:val="18"/>
              </w:rPr>
              <w:t xml:space="preserve">roposed controls </w:t>
            </w:r>
            <w:r>
              <w:rPr>
                <w:b/>
                <w:sz w:val="18"/>
                <w:szCs w:val="18"/>
              </w:rPr>
              <w:t>/ a</w:t>
            </w:r>
            <w:r w:rsidR="002B4280" w:rsidRPr="00AB38B0">
              <w:rPr>
                <w:b/>
                <w:sz w:val="18"/>
                <w:szCs w:val="18"/>
              </w:rPr>
              <w:t xml:space="preserve">ny additional information </w:t>
            </w:r>
          </w:p>
        </w:tc>
      </w:tr>
      <w:tr w:rsidR="00E57AEF" w14:paraId="29E27ED7" w14:textId="77777777" w:rsidTr="00E57AEF">
        <w:tc>
          <w:tcPr>
            <w:tcW w:w="3483" w:type="dxa"/>
          </w:tcPr>
          <w:p w14:paraId="679D1392" w14:textId="77777777" w:rsidR="00E57AEF" w:rsidRPr="00AB38B0" w:rsidRDefault="002B4280" w:rsidP="004262F8">
            <w:pPr>
              <w:spacing w:after="60" w:line="276" w:lineRule="auto"/>
              <w:rPr>
                <w:sz w:val="18"/>
                <w:szCs w:val="21"/>
              </w:rPr>
            </w:pPr>
            <w:r w:rsidRPr="00AB38B0">
              <w:rPr>
                <w:sz w:val="18"/>
                <w:szCs w:val="21"/>
              </w:rPr>
              <w:t>Access to the home/ property</w:t>
            </w:r>
          </w:p>
        </w:tc>
        <w:tc>
          <w:tcPr>
            <w:tcW w:w="3483" w:type="dxa"/>
          </w:tcPr>
          <w:p w14:paraId="1004AEB2" w14:textId="6DCD1ED4" w:rsidR="00E57AEF" w:rsidRPr="006F07D3" w:rsidRDefault="00016D22" w:rsidP="004262F8">
            <w:pPr>
              <w:spacing w:after="60" w:line="276" w:lineRule="auto"/>
              <w:rPr>
                <w:sz w:val="20"/>
                <w:szCs w:val="21"/>
              </w:rPr>
            </w:pPr>
            <w:r w:rsidRPr="006F07D3">
              <w:rPr>
                <w:sz w:val="20"/>
                <w:szCs w:val="21"/>
              </w:rPr>
              <w:t>Low</w:t>
            </w:r>
            <w:r w:rsidR="006F07D3" w:rsidRPr="006F07D3">
              <w:rPr>
                <w:sz w:val="20"/>
                <w:szCs w:val="21"/>
              </w:rPr>
              <w:t xml:space="preserve"> – Medium – High </w:t>
            </w:r>
            <w:r w:rsidR="000B3B98" w:rsidRPr="006F07D3">
              <w:rPr>
                <w:sz w:val="20"/>
                <w:szCs w:val="21"/>
              </w:rPr>
              <w:t xml:space="preserve">– </w:t>
            </w:r>
            <w:r w:rsidR="006F07D3" w:rsidRPr="006F07D3">
              <w:rPr>
                <w:sz w:val="20"/>
                <w:szCs w:val="21"/>
              </w:rPr>
              <w:t>Unknown</w:t>
            </w:r>
          </w:p>
        </w:tc>
        <w:tc>
          <w:tcPr>
            <w:tcW w:w="3484" w:type="dxa"/>
          </w:tcPr>
          <w:p w14:paraId="1EAE904C" w14:textId="77777777" w:rsidR="00E57AEF" w:rsidRDefault="00E57AEF" w:rsidP="004262F8">
            <w:pPr>
              <w:spacing w:after="60" w:line="276" w:lineRule="auto"/>
              <w:rPr>
                <w:szCs w:val="21"/>
              </w:rPr>
            </w:pPr>
          </w:p>
        </w:tc>
      </w:tr>
      <w:tr w:rsidR="006F07D3" w14:paraId="1C94C160" w14:textId="77777777" w:rsidTr="00E57AEF">
        <w:tc>
          <w:tcPr>
            <w:tcW w:w="3483" w:type="dxa"/>
          </w:tcPr>
          <w:p w14:paraId="7128BFAA" w14:textId="77777777" w:rsidR="006F07D3" w:rsidRPr="00AB38B0" w:rsidRDefault="006F07D3" w:rsidP="006F07D3">
            <w:pPr>
              <w:spacing w:after="60" w:line="276" w:lineRule="auto"/>
              <w:rPr>
                <w:sz w:val="18"/>
                <w:szCs w:val="21"/>
              </w:rPr>
            </w:pPr>
            <w:r w:rsidRPr="00AB38B0">
              <w:rPr>
                <w:sz w:val="18"/>
                <w:szCs w:val="21"/>
              </w:rPr>
              <w:t>Threatening, violent or inappropriate behaviour</w:t>
            </w:r>
          </w:p>
        </w:tc>
        <w:tc>
          <w:tcPr>
            <w:tcW w:w="3483" w:type="dxa"/>
          </w:tcPr>
          <w:p w14:paraId="434DDA7D" w14:textId="5AB14751" w:rsidR="006F07D3" w:rsidRPr="006F07D3" w:rsidRDefault="006F07D3" w:rsidP="006F07D3">
            <w:pPr>
              <w:spacing w:after="60" w:line="276" w:lineRule="auto"/>
              <w:rPr>
                <w:sz w:val="20"/>
                <w:szCs w:val="21"/>
              </w:rPr>
            </w:pPr>
            <w:r w:rsidRPr="006F07D3">
              <w:rPr>
                <w:sz w:val="20"/>
                <w:szCs w:val="21"/>
              </w:rPr>
              <w:t xml:space="preserve">Low – Medium </w:t>
            </w:r>
            <w:bookmarkStart w:id="1" w:name="_Hlk115428941"/>
            <w:r w:rsidRPr="006F07D3">
              <w:rPr>
                <w:sz w:val="20"/>
                <w:szCs w:val="21"/>
              </w:rPr>
              <w:t xml:space="preserve">– </w:t>
            </w:r>
            <w:bookmarkEnd w:id="1"/>
            <w:r w:rsidRPr="006F07D3">
              <w:rPr>
                <w:sz w:val="20"/>
                <w:szCs w:val="21"/>
              </w:rPr>
              <w:t xml:space="preserve">High </w:t>
            </w:r>
            <w:r w:rsidR="000B3B98" w:rsidRPr="006F07D3">
              <w:rPr>
                <w:sz w:val="20"/>
                <w:szCs w:val="21"/>
              </w:rPr>
              <w:t xml:space="preserve">– </w:t>
            </w:r>
            <w:r w:rsidRPr="006F07D3">
              <w:rPr>
                <w:sz w:val="20"/>
                <w:szCs w:val="21"/>
              </w:rPr>
              <w:t>Unknown</w:t>
            </w:r>
          </w:p>
        </w:tc>
        <w:tc>
          <w:tcPr>
            <w:tcW w:w="3484" w:type="dxa"/>
          </w:tcPr>
          <w:p w14:paraId="1CC3BF76" w14:textId="77777777" w:rsidR="006F07D3" w:rsidRDefault="006F07D3" w:rsidP="006F07D3">
            <w:pPr>
              <w:spacing w:after="60" w:line="276" w:lineRule="auto"/>
              <w:rPr>
                <w:szCs w:val="21"/>
              </w:rPr>
            </w:pPr>
          </w:p>
        </w:tc>
      </w:tr>
      <w:tr w:rsidR="006F07D3" w14:paraId="08E33CFD" w14:textId="77777777" w:rsidTr="00E57AEF">
        <w:tc>
          <w:tcPr>
            <w:tcW w:w="3483" w:type="dxa"/>
          </w:tcPr>
          <w:p w14:paraId="11CB397F" w14:textId="77777777" w:rsidR="006F07D3" w:rsidRPr="00AB38B0" w:rsidRDefault="006F07D3" w:rsidP="006F07D3">
            <w:pPr>
              <w:spacing w:after="60" w:line="276" w:lineRule="auto"/>
              <w:rPr>
                <w:sz w:val="18"/>
                <w:szCs w:val="21"/>
              </w:rPr>
            </w:pPr>
            <w:r w:rsidRPr="00AB38B0">
              <w:rPr>
                <w:sz w:val="18"/>
                <w:szCs w:val="21"/>
              </w:rPr>
              <w:t>Mental health issues</w:t>
            </w:r>
          </w:p>
        </w:tc>
        <w:tc>
          <w:tcPr>
            <w:tcW w:w="3483" w:type="dxa"/>
          </w:tcPr>
          <w:p w14:paraId="3C698AC3" w14:textId="624D5FF1" w:rsidR="006F07D3" w:rsidRDefault="006F07D3" w:rsidP="006F07D3">
            <w:pPr>
              <w:spacing w:after="60" w:line="276" w:lineRule="auto"/>
              <w:rPr>
                <w:szCs w:val="21"/>
              </w:rPr>
            </w:pPr>
            <w:r w:rsidRPr="006F07D3">
              <w:rPr>
                <w:sz w:val="20"/>
                <w:szCs w:val="21"/>
              </w:rPr>
              <w:t xml:space="preserve">Low – Medium – High </w:t>
            </w:r>
            <w:r w:rsidR="000B3B98" w:rsidRPr="006F07D3">
              <w:rPr>
                <w:sz w:val="20"/>
                <w:szCs w:val="21"/>
              </w:rPr>
              <w:t xml:space="preserve">– </w:t>
            </w:r>
            <w:r w:rsidRPr="006F07D3">
              <w:rPr>
                <w:sz w:val="20"/>
                <w:szCs w:val="21"/>
              </w:rPr>
              <w:t>Unknown</w:t>
            </w:r>
          </w:p>
        </w:tc>
        <w:tc>
          <w:tcPr>
            <w:tcW w:w="3484" w:type="dxa"/>
          </w:tcPr>
          <w:p w14:paraId="37FD3B93" w14:textId="77777777" w:rsidR="006F07D3" w:rsidRDefault="006F07D3" w:rsidP="006F07D3">
            <w:pPr>
              <w:spacing w:after="60" w:line="276" w:lineRule="auto"/>
              <w:rPr>
                <w:szCs w:val="21"/>
              </w:rPr>
            </w:pPr>
          </w:p>
        </w:tc>
      </w:tr>
      <w:tr w:rsidR="006F07D3" w14:paraId="26798D7D" w14:textId="77777777" w:rsidTr="00E57AEF">
        <w:tc>
          <w:tcPr>
            <w:tcW w:w="3483" w:type="dxa"/>
          </w:tcPr>
          <w:p w14:paraId="10A76D6F" w14:textId="77777777" w:rsidR="006F07D3" w:rsidRPr="00AB38B0" w:rsidRDefault="006F07D3" w:rsidP="006F07D3">
            <w:pPr>
              <w:spacing w:after="60" w:line="276" w:lineRule="auto"/>
              <w:rPr>
                <w:sz w:val="18"/>
                <w:szCs w:val="21"/>
              </w:rPr>
            </w:pPr>
            <w:r w:rsidRPr="00AB38B0">
              <w:rPr>
                <w:sz w:val="18"/>
                <w:szCs w:val="21"/>
              </w:rPr>
              <w:t>Substance abuse</w:t>
            </w:r>
          </w:p>
        </w:tc>
        <w:tc>
          <w:tcPr>
            <w:tcW w:w="3483" w:type="dxa"/>
          </w:tcPr>
          <w:p w14:paraId="021E05A8" w14:textId="1A43BDF0" w:rsidR="006F07D3" w:rsidRDefault="006F07D3" w:rsidP="006F07D3">
            <w:pPr>
              <w:spacing w:after="60" w:line="276" w:lineRule="auto"/>
              <w:rPr>
                <w:szCs w:val="21"/>
              </w:rPr>
            </w:pPr>
            <w:r w:rsidRPr="006F07D3">
              <w:rPr>
                <w:sz w:val="20"/>
                <w:szCs w:val="21"/>
              </w:rPr>
              <w:t xml:space="preserve">Low – Medium – High </w:t>
            </w:r>
            <w:r w:rsidR="000B3B98" w:rsidRPr="006F07D3">
              <w:rPr>
                <w:sz w:val="20"/>
                <w:szCs w:val="21"/>
              </w:rPr>
              <w:t xml:space="preserve">– </w:t>
            </w:r>
            <w:r w:rsidRPr="006F07D3">
              <w:rPr>
                <w:sz w:val="20"/>
                <w:szCs w:val="21"/>
              </w:rPr>
              <w:t>Unknown</w:t>
            </w:r>
          </w:p>
        </w:tc>
        <w:tc>
          <w:tcPr>
            <w:tcW w:w="3484" w:type="dxa"/>
          </w:tcPr>
          <w:p w14:paraId="54CBB8B3" w14:textId="77777777" w:rsidR="006F07D3" w:rsidRDefault="006F07D3" w:rsidP="006F07D3">
            <w:pPr>
              <w:spacing w:after="60" w:line="276" w:lineRule="auto"/>
              <w:rPr>
                <w:szCs w:val="21"/>
              </w:rPr>
            </w:pPr>
          </w:p>
        </w:tc>
      </w:tr>
      <w:tr w:rsidR="006F07D3" w14:paraId="378407A0" w14:textId="77777777" w:rsidTr="00E57AEF">
        <w:tc>
          <w:tcPr>
            <w:tcW w:w="3483" w:type="dxa"/>
          </w:tcPr>
          <w:p w14:paraId="2035B274" w14:textId="3BAFE295" w:rsidR="006F07D3" w:rsidRPr="00AB38B0" w:rsidRDefault="006F07D3" w:rsidP="006F07D3">
            <w:pPr>
              <w:spacing w:after="60" w:line="276" w:lineRule="auto"/>
              <w:rPr>
                <w:sz w:val="18"/>
                <w:szCs w:val="21"/>
              </w:rPr>
            </w:pPr>
            <w:r w:rsidRPr="00AB38B0">
              <w:rPr>
                <w:sz w:val="18"/>
                <w:szCs w:val="21"/>
              </w:rPr>
              <w:t>Biological concerns (</w:t>
            </w:r>
            <w:r w:rsidR="00C83018" w:rsidRPr="00AB38B0">
              <w:rPr>
                <w:sz w:val="18"/>
                <w:szCs w:val="21"/>
              </w:rPr>
              <w:t>e.g.</w:t>
            </w:r>
            <w:r w:rsidRPr="00AB38B0">
              <w:rPr>
                <w:sz w:val="18"/>
                <w:szCs w:val="21"/>
              </w:rPr>
              <w:t xml:space="preserve"> illness)</w:t>
            </w:r>
          </w:p>
        </w:tc>
        <w:tc>
          <w:tcPr>
            <w:tcW w:w="3483" w:type="dxa"/>
          </w:tcPr>
          <w:p w14:paraId="470BCEE7" w14:textId="32A1C3AF" w:rsidR="006F07D3" w:rsidRDefault="006F07D3" w:rsidP="006F07D3">
            <w:pPr>
              <w:spacing w:after="60" w:line="276" w:lineRule="auto"/>
              <w:rPr>
                <w:szCs w:val="21"/>
              </w:rPr>
            </w:pPr>
            <w:r w:rsidRPr="006F07D3">
              <w:rPr>
                <w:sz w:val="20"/>
                <w:szCs w:val="21"/>
              </w:rPr>
              <w:t xml:space="preserve">Low – Medium – High </w:t>
            </w:r>
            <w:r w:rsidR="000B3B98" w:rsidRPr="006F07D3">
              <w:rPr>
                <w:sz w:val="20"/>
                <w:szCs w:val="21"/>
              </w:rPr>
              <w:t xml:space="preserve">– </w:t>
            </w:r>
            <w:r w:rsidRPr="006F07D3">
              <w:rPr>
                <w:sz w:val="20"/>
                <w:szCs w:val="21"/>
              </w:rPr>
              <w:t>Unknown</w:t>
            </w:r>
          </w:p>
        </w:tc>
        <w:tc>
          <w:tcPr>
            <w:tcW w:w="3484" w:type="dxa"/>
          </w:tcPr>
          <w:p w14:paraId="2B0D47B0" w14:textId="77777777" w:rsidR="006F07D3" w:rsidRDefault="006F07D3" w:rsidP="006F07D3">
            <w:pPr>
              <w:spacing w:after="60" w:line="276" w:lineRule="auto"/>
              <w:rPr>
                <w:szCs w:val="21"/>
              </w:rPr>
            </w:pPr>
          </w:p>
        </w:tc>
      </w:tr>
      <w:tr w:rsidR="006F07D3" w14:paraId="31483E30" w14:textId="77777777" w:rsidTr="00E57AEF">
        <w:tc>
          <w:tcPr>
            <w:tcW w:w="3483" w:type="dxa"/>
          </w:tcPr>
          <w:p w14:paraId="5F25530D" w14:textId="77777777" w:rsidR="006F07D3" w:rsidRPr="00AB38B0" w:rsidRDefault="006F07D3" w:rsidP="006F07D3">
            <w:pPr>
              <w:spacing w:after="60" w:line="276" w:lineRule="auto"/>
              <w:rPr>
                <w:sz w:val="18"/>
                <w:szCs w:val="21"/>
              </w:rPr>
            </w:pPr>
            <w:r w:rsidRPr="00AB38B0">
              <w:rPr>
                <w:sz w:val="18"/>
                <w:szCs w:val="21"/>
              </w:rPr>
              <w:t>Animals/ plants</w:t>
            </w:r>
          </w:p>
        </w:tc>
        <w:tc>
          <w:tcPr>
            <w:tcW w:w="3483" w:type="dxa"/>
          </w:tcPr>
          <w:p w14:paraId="35EFEFF7" w14:textId="3AE1A32A" w:rsidR="006F07D3" w:rsidRDefault="006F07D3" w:rsidP="006F07D3">
            <w:pPr>
              <w:spacing w:after="60" w:line="276" w:lineRule="auto"/>
              <w:rPr>
                <w:szCs w:val="21"/>
              </w:rPr>
            </w:pPr>
            <w:r w:rsidRPr="006F07D3">
              <w:rPr>
                <w:sz w:val="20"/>
                <w:szCs w:val="21"/>
              </w:rPr>
              <w:t xml:space="preserve">Low – Medium – High </w:t>
            </w:r>
            <w:r w:rsidR="000B3B98" w:rsidRPr="006F07D3">
              <w:rPr>
                <w:sz w:val="20"/>
                <w:szCs w:val="21"/>
              </w:rPr>
              <w:t xml:space="preserve">– </w:t>
            </w:r>
            <w:r w:rsidRPr="006F07D3">
              <w:rPr>
                <w:sz w:val="20"/>
                <w:szCs w:val="21"/>
              </w:rPr>
              <w:t>Unknown</w:t>
            </w:r>
          </w:p>
        </w:tc>
        <w:tc>
          <w:tcPr>
            <w:tcW w:w="3484" w:type="dxa"/>
          </w:tcPr>
          <w:p w14:paraId="50D5B331" w14:textId="77777777" w:rsidR="006F07D3" w:rsidRDefault="006F07D3" w:rsidP="006F07D3">
            <w:pPr>
              <w:spacing w:after="60" w:line="276" w:lineRule="auto"/>
              <w:rPr>
                <w:szCs w:val="21"/>
              </w:rPr>
            </w:pPr>
          </w:p>
        </w:tc>
      </w:tr>
      <w:tr w:rsidR="006F07D3" w14:paraId="17D82BEA" w14:textId="77777777" w:rsidTr="00E57AEF">
        <w:tc>
          <w:tcPr>
            <w:tcW w:w="3483" w:type="dxa"/>
          </w:tcPr>
          <w:p w14:paraId="3B8673AE" w14:textId="77777777" w:rsidR="006F07D3" w:rsidRPr="00AB38B0" w:rsidRDefault="006F07D3" w:rsidP="006F07D3">
            <w:pPr>
              <w:spacing w:after="60" w:line="276" w:lineRule="auto"/>
              <w:rPr>
                <w:sz w:val="18"/>
                <w:szCs w:val="21"/>
              </w:rPr>
            </w:pPr>
            <w:r w:rsidRPr="00AB38B0">
              <w:rPr>
                <w:sz w:val="18"/>
                <w:szCs w:val="21"/>
              </w:rPr>
              <w:t>Any additional risks/ hazards</w:t>
            </w:r>
          </w:p>
          <w:p w14:paraId="3010B58D" w14:textId="77777777" w:rsidR="006F07D3" w:rsidRPr="00AB38B0" w:rsidRDefault="006F07D3" w:rsidP="006F07D3">
            <w:pPr>
              <w:spacing w:after="60" w:line="276" w:lineRule="auto"/>
              <w:rPr>
                <w:sz w:val="18"/>
                <w:szCs w:val="21"/>
              </w:rPr>
            </w:pPr>
          </w:p>
        </w:tc>
        <w:tc>
          <w:tcPr>
            <w:tcW w:w="3483" w:type="dxa"/>
          </w:tcPr>
          <w:p w14:paraId="0C11A5D0" w14:textId="1933F527" w:rsidR="006F07D3" w:rsidRDefault="006F07D3" w:rsidP="006F07D3">
            <w:pPr>
              <w:spacing w:after="60" w:line="276" w:lineRule="auto"/>
              <w:rPr>
                <w:szCs w:val="21"/>
              </w:rPr>
            </w:pPr>
            <w:r w:rsidRPr="006F07D3">
              <w:rPr>
                <w:sz w:val="20"/>
                <w:szCs w:val="21"/>
              </w:rPr>
              <w:t xml:space="preserve">Low – Medium – High </w:t>
            </w:r>
            <w:r w:rsidR="000B3B98" w:rsidRPr="006F07D3">
              <w:rPr>
                <w:sz w:val="20"/>
                <w:szCs w:val="21"/>
              </w:rPr>
              <w:t xml:space="preserve">– </w:t>
            </w:r>
            <w:r w:rsidRPr="006F07D3">
              <w:rPr>
                <w:sz w:val="20"/>
                <w:szCs w:val="21"/>
              </w:rPr>
              <w:t>Unknown</w:t>
            </w:r>
          </w:p>
        </w:tc>
        <w:tc>
          <w:tcPr>
            <w:tcW w:w="3484" w:type="dxa"/>
          </w:tcPr>
          <w:p w14:paraId="1C12C9E6" w14:textId="77777777" w:rsidR="006F07D3" w:rsidRDefault="006F07D3" w:rsidP="006F07D3">
            <w:pPr>
              <w:spacing w:after="60" w:line="276" w:lineRule="auto"/>
              <w:rPr>
                <w:szCs w:val="21"/>
              </w:rPr>
            </w:pPr>
          </w:p>
        </w:tc>
      </w:tr>
    </w:tbl>
    <w:p w14:paraId="5B195BB1" w14:textId="77777777" w:rsidR="00EB5F74" w:rsidRPr="000B3B98" w:rsidRDefault="00EB5F74" w:rsidP="004262F8">
      <w:pPr>
        <w:spacing w:after="60" w:line="276" w:lineRule="auto"/>
        <w:rPr>
          <w:sz w:val="18"/>
          <w:szCs w:val="18"/>
        </w:rPr>
      </w:pPr>
    </w:p>
    <w:p w14:paraId="76DF6B2A" w14:textId="77777777" w:rsidR="006E0757" w:rsidRDefault="006E0757" w:rsidP="006F07D3">
      <w:pPr>
        <w:spacing w:after="60" w:line="276" w:lineRule="auto"/>
        <w:rPr>
          <w:szCs w:val="21"/>
        </w:rPr>
      </w:pPr>
      <w:r w:rsidRPr="006F07D3">
        <w:rPr>
          <w:b/>
          <w:szCs w:val="21"/>
        </w:rPr>
        <w:t>Communication strategy</w:t>
      </w:r>
      <w:r w:rsidR="00BA451E" w:rsidRPr="00161EC3">
        <w:rPr>
          <w:szCs w:val="21"/>
        </w:rPr>
        <w:t xml:space="preserve"> </w:t>
      </w:r>
    </w:p>
    <w:p w14:paraId="741F309A" w14:textId="77777777" w:rsidR="002A3389" w:rsidRPr="00016D22" w:rsidRDefault="002A3389" w:rsidP="006F07D3">
      <w:pPr>
        <w:spacing w:after="60" w:line="276" w:lineRule="auto"/>
        <w:rPr>
          <w:szCs w:val="21"/>
        </w:rPr>
      </w:pPr>
      <w:r>
        <w:rPr>
          <w:szCs w:val="21"/>
        </w:rPr>
        <w:t>Ensuring contact is maintained with the staff members conducting the home visit</w:t>
      </w:r>
    </w:p>
    <w:tbl>
      <w:tblPr>
        <w:tblW w:w="1045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826"/>
        <w:gridCol w:w="6624"/>
      </w:tblGrid>
      <w:tr w:rsidR="00E57AEF" w:rsidRPr="00E938E6" w14:paraId="77F23A5D" w14:textId="77777777" w:rsidTr="00AB38B0">
        <w:tc>
          <w:tcPr>
            <w:tcW w:w="3826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987802" w14:textId="77777777" w:rsidR="00E57AEF" w:rsidRPr="00E938E6" w:rsidRDefault="00E57AEF" w:rsidP="00545616">
            <w:pPr>
              <w:spacing w:before="60" w:after="60" w:line="264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938E6">
              <w:rPr>
                <w:rFonts w:eastAsia="Times New Roman" w:cs="Arial"/>
                <w:b/>
                <w:color w:val="000000"/>
                <w:sz w:val="18"/>
                <w:szCs w:val="18"/>
              </w:rPr>
              <w:t>Risk management strategies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340CC80" w14:textId="77777777" w:rsidR="00E57AEF" w:rsidRPr="00E938E6" w:rsidRDefault="00E57AEF" w:rsidP="00545616">
            <w:pPr>
              <w:spacing w:before="60" w:after="60" w:line="264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938E6">
              <w:rPr>
                <w:rFonts w:eastAsia="Times New Roman" w:cs="Arial"/>
                <w:b/>
                <w:color w:val="000000"/>
                <w:sz w:val="18"/>
                <w:szCs w:val="18"/>
              </w:rPr>
              <w:t>Details</w:t>
            </w:r>
          </w:p>
        </w:tc>
      </w:tr>
      <w:tr w:rsidR="00161EC3" w:rsidRPr="000073EF" w14:paraId="2BA504EA" w14:textId="77777777" w:rsidTr="00545616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22B60942" w14:textId="6F39254B" w:rsidR="00161EC3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Duration of visit</w:t>
            </w:r>
            <w:r w:rsidR="000B3B98">
              <w:rPr>
                <w:rFonts w:eastAsia="Times New Roman" w:cs="Arial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DEC0A" w14:textId="77777777" w:rsidR="00161EC3" w:rsidRPr="000073EF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Arrival:                                                   Departure:</w:t>
            </w:r>
          </w:p>
        </w:tc>
      </w:tr>
      <w:tr w:rsidR="00161EC3" w:rsidRPr="000073EF" w14:paraId="2F06F227" w14:textId="77777777" w:rsidTr="00545616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74BA5135" w14:textId="77777777" w:rsidR="00161EC3" w:rsidRPr="009B3BC6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 xml:space="preserve">Who is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conducting the visit</w:t>
            </w: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 xml:space="preserve"> (</w:t>
            </w:r>
            <w:r w:rsidR="0062699C">
              <w:rPr>
                <w:rFonts w:eastAsia="Times New Roman" w:cs="Arial"/>
                <w:color w:val="000000"/>
                <w:sz w:val="18"/>
                <w:szCs w:val="18"/>
              </w:rPr>
              <w:t xml:space="preserve">include name of other parties including </w:t>
            </w: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 xml:space="preserve">name of employees, </w:t>
            </w:r>
            <w:r w:rsidR="0062699C">
              <w:rPr>
                <w:rFonts w:eastAsia="Times New Roman" w:cs="Arial"/>
                <w:color w:val="000000"/>
                <w:sz w:val="18"/>
                <w:szCs w:val="18"/>
              </w:rPr>
              <w:t xml:space="preserve">and </w:t>
            </w: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external agency)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A540B" w14:textId="77777777" w:rsidR="00161EC3" w:rsidRPr="000073EF" w:rsidRDefault="00161EC3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A3389" w:rsidRPr="000073EF" w14:paraId="63578EED" w14:textId="77777777" w:rsidTr="00545616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388498F0" w14:textId="77777777" w:rsidR="002A3389" w:rsidRPr="009B3BC6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Employee’s phone number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BEFB3" w14:textId="77777777" w:rsidR="002A3389" w:rsidRPr="000073EF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A3389" w:rsidRPr="000073EF" w14:paraId="05AD23B2" w14:textId="77777777" w:rsidTr="00545616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3112FF54" w14:textId="00DCE295" w:rsidR="002A3389" w:rsidRPr="009B3BC6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 xml:space="preserve">Name of </w:t>
            </w:r>
            <w:r w:rsidR="000B3B98">
              <w:rPr>
                <w:rFonts w:eastAsia="Times New Roman" w:cs="Arial"/>
                <w:color w:val="000000"/>
                <w:sz w:val="18"/>
                <w:szCs w:val="18"/>
              </w:rPr>
              <w:t>employee c</w:t>
            </w: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ontact person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9FC34" w14:textId="77777777" w:rsidR="002A3389" w:rsidRPr="000073EF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A3389" w:rsidRPr="000073EF" w14:paraId="70E3C3F8" w14:textId="77777777" w:rsidTr="00545616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5E3F1E1B" w14:textId="71CB3CAD" w:rsidR="002A3389" w:rsidRPr="009B3BC6" w:rsidRDefault="000B3B98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Employee c</w:t>
            </w:r>
            <w:r w:rsidR="002A3389" w:rsidRPr="009B3BC6">
              <w:rPr>
                <w:rFonts w:eastAsia="Times New Roman" w:cs="Arial"/>
                <w:color w:val="000000"/>
                <w:sz w:val="18"/>
                <w:szCs w:val="18"/>
              </w:rPr>
              <w:t>ontact person’s phone number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2E5B9" w14:textId="77777777" w:rsidR="002A3389" w:rsidRPr="000073EF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A3389" w:rsidRPr="000073EF" w14:paraId="1E63FF94" w14:textId="77777777" w:rsidTr="00545616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6CE1F228" w14:textId="77777777" w:rsidR="002A3389" w:rsidRPr="009B3BC6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When will employee phone contact person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3EC7B" w14:textId="77777777" w:rsidR="002A3389" w:rsidRPr="000073EF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A3389" w:rsidRPr="000073EF" w14:paraId="3A6F54E9" w14:textId="77777777" w:rsidTr="00545616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7D50A2E2" w14:textId="77777777" w:rsidR="002A3389" w:rsidRPr="009B3BC6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Manager’s name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5BB4E" w14:textId="77777777" w:rsidR="002A3389" w:rsidRPr="000073EF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A3389" w:rsidRPr="000073EF" w14:paraId="50D51F57" w14:textId="77777777" w:rsidTr="00545616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5C19439D" w14:textId="77777777" w:rsidR="002A3389" w:rsidRPr="009B3BC6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Manager’s phone number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3B720" w14:textId="77777777" w:rsidR="002A3389" w:rsidRPr="000073EF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A3389" w:rsidRPr="000073EF" w14:paraId="105022E3" w14:textId="77777777" w:rsidTr="00545616"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14:paraId="1B2028D8" w14:textId="7CF6DE9F" w:rsidR="002A3389" w:rsidRPr="009B3BC6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 xml:space="preserve">Detail the </w:t>
            </w:r>
            <w:r w:rsidR="00C83018">
              <w:rPr>
                <w:rFonts w:eastAsia="Times New Roman" w:cs="Arial"/>
                <w:color w:val="000000"/>
                <w:sz w:val="18"/>
                <w:szCs w:val="18"/>
              </w:rPr>
              <w:t xml:space="preserve">planned </w:t>
            </w: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 xml:space="preserve">escalation </w:t>
            </w:r>
            <w:r w:rsidR="00C83018" w:rsidRPr="009B3BC6">
              <w:rPr>
                <w:rFonts w:eastAsia="Times New Roman" w:cs="Arial"/>
                <w:color w:val="000000"/>
                <w:sz w:val="18"/>
                <w:szCs w:val="18"/>
              </w:rPr>
              <w:t>proc</w:t>
            </w:r>
            <w:r w:rsidR="00C83018">
              <w:rPr>
                <w:rFonts w:eastAsia="Times New Roman" w:cs="Arial"/>
                <w:color w:val="000000"/>
                <w:sz w:val="18"/>
                <w:szCs w:val="18"/>
              </w:rPr>
              <w:t>ess</w:t>
            </w:r>
            <w:r w:rsidR="00C83018" w:rsidRPr="009B3BC6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9B3BC6">
              <w:rPr>
                <w:rFonts w:eastAsia="Times New Roman" w:cs="Arial"/>
                <w:color w:val="000000"/>
                <w:sz w:val="18"/>
                <w:szCs w:val="18"/>
              </w:rPr>
              <w:t>(including timeframes)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BB0F3" w14:textId="77777777" w:rsidR="002A3389" w:rsidRPr="000073EF" w:rsidRDefault="002A3389" w:rsidP="00545616">
            <w:pPr>
              <w:spacing w:before="60" w:after="60" w:line="264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6D571250" w14:textId="77777777" w:rsidR="00161EC3" w:rsidRPr="00AB38B0" w:rsidRDefault="00AB38B0" w:rsidP="00AB38B0">
      <w:r>
        <w:br w:type="page"/>
      </w:r>
    </w:p>
    <w:p w14:paraId="40667B94" w14:textId="77777777" w:rsidR="006E0757" w:rsidRPr="00E57AEF" w:rsidRDefault="006E0757" w:rsidP="004262F8"/>
    <w:p w14:paraId="369FA1A0" w14:textId="77777777" w:rsidR="00B1215E" w:rsidRPr="006F07D3" w:rsidRDefault="00B1215E" w:rsidP="006F07D3">
      <w:pPr>
        <w:spacing w:after="60" w:line="276" w:lineRule="auto"/>
        <w:rPr>
          <w:b/>
          <w:szCs w:val="21"/>
        </w:rPr>
      </w:pPr>
      <w:r w:rsidRPr="006F07D3">
        <w:rPr>
          <w:b/>
          <w:szCs w:val="21"/>
        </w:rPr>
        <w:t xml:space="preserve">Approval process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667"/>
        <w:gridCol w:w="2694"/>
        <w:gridCol w:w="2089"/>
      </w:tblGrid>
      <w:tr w:rsidR="00E57AEF" w:rsidRPr="00E74C3E" w14:paraId="4AAC8A30" w14:textId="77777777" w:rsidTr="00545616">
        <w:tc>
          <w:tcPr>
            <w:tcW w:w="10450" w:type="dxa"/>
            <w:gridSpan w:val="3"/>
            <w:shd w:val="clear" w:color="auto" w:fill="002060"/>
            <w:vAlign w:val="center"/>
          </w:tcPr>
          <w:p w14:paraId="25084E32" w14:textId="03C420C6" w:rsidR="00E57AEF" w:rsidRPr="00E74C3E" w:rsidRDefault="00E57AEF" w:rsidP="00545616">
            <w:pPr>
              <w:spacing w:before="60" w:after="60" w:line="240" w:lineRule="auto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2D003F" w:rsidRPr="00C76E1A" w14:paraId="3C51561A" w14:textId="77777777" w:rsidTr="00545616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rPr>
          <w:trHeight w:val="341"/>
        </w:trPr>
        <w:tc>
          <w:tcPr>
            <w:tcW w:w="10450" w:type="dxa"/>
            <w:gridSpan w:val="3"/>
            <w:shd w:val="clear" w:color="auto" w:fill="auto"/>
            <w:vAlign w:val="bottom"/>
          </w:tcPr>
          <w:p w14:paraId="05080E1C" w14:textId="77777777" w:rsidR="002D003F" w:rsidRDefault="002D003F" w:rsidP="00545616">
            <w:pPr>
              <w:pStyle w:val="Heading2"/>
              <w:spacing w:before="6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 have undertaken this assessment and reviewed and considered the risks to …</w:t>
            </w:r>
          </w:p>
          <w:p w14:paraId="6F481B6F" w14:textId="5DFDDDF7" w:rsidR="002D003F" w:rsidRPr="000B3B98" w:rsidDel="002D003F" w:rsidRDefault="002D003F" w:rsidP="000B3B98">
            <w:pPr>
              <w:rPr>
                <w:lang w:val="en-GB"/>
              </w:rPr>
            </w:pPr>
            <w:r w:rsidRPr="000B3B98">
              <w:rPr>
                <w:rFonts w:cs="Arial"/>
                <w:bCs/>
                <w:sz w:val="18"/>
                <w:szCs w:val="40"/>
                <w:lang w:val="en-GB"/>
              </w:rPr>
              <w:t>Employee</w:t>
            </w:r>
            <w:r>
              <w:rPr>
                <w:lang w:val="en-GB"/>
              </w:rPr>
              <w:t xml:space="preserve"> </w:t>
            </w:r>
            <w:r w:rsidRPr="000B3B98">
              <w:rPr>
                <w:rFonts w:cs="Arial"/>
                <w:bCs/>
                <w:sz w:val="18"/>
                <w:szCs w:val="40"/>
                <w:lang w:val="en-GB"/>
              </w:rPr>
              <w:t>name</w:t>
            </w:r>
            <w:r>
              <w:rPr>
                <w:lang w:val="en-GB"/>
              </w:rPr>
              <w:t xml:space="preserve">:                                                                       </w:t>
            </w:r>
            <w:r w:rsidRPr="000B3B98">
              <w:rPr>
                <w:rFonts w:cs="Arial"/>
                <w:bCs/>
                <w:sz w:val="18"/>
                <w:szCs w:val="40"/>
                <w:lang w:val="en-GB"/>
              </w:rPr>
              <w:t>date</w:t>
            </w:r>
            <w:r w:rsidR="000B3B98">
              <w:rPr>
                <w:rFonts w:cs="Arial"/>
                <w:bCs/>
                <w:sz w:val="18"/>
                <w:szCs w:val="40"/>
                <w:lang w:val="en-GB"/>
              </w:rPr>
              <w:t>:</w:t>
            </w:r>
          </w:p>
        </w:tc>
      </w:tr>
      <w:tr w:rsidR="002D003F" w:rsidRPr="00C76E1A" w14:paraId="1CBD44DE" w14:textId="77777777" w:rsidTr="00545616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rPr>
          <w:trHeight w:val="341"/>
        </w:trPr>
        <w:tc>
          <w:tcPr>
            <w:tcW w:w="10450" w:type="dxa"/>
            <w:gridSpan w:val="3"/>
            <w:shd w:val="clear" w:color="auto" w:fill="auto"/>
            <w:vAlign w:val="bottom"/>
          </w:tcPr>
          <w:p w14:paraId="78CAF245" w14:textId="5F9D899C" w:rsidR="002D003F" w:rsidRPr="00405480" w:rsidRDefault="002D003F" w:rsidP="002D003F">
            <w:pPr>
              <w:pStyle w:val="Heading2"/>
              <w:spacing w:before="60" w:line="240" w:lineRule="auto"/>
              <w:rPr>
                <w:sz w:val="18"/>
                <w:lang w:val="en-GB"/>
              </w:rPr>
            </w:pPr>
            <w:r w:rsidRPr="00405480">
              <w:rPr>
                <w:sz w:val="18"/>
                <w:lang w:val="en-GB"/>
              </w:rPr>
              <w:t>I have</w:t>
            </w:r>
            <w:r>
              <w:rPr>
                <w:sz w:val="18"/>
                <w:lang w:val="en-GB"/>
              </w:rPr>
              <w:t xml:space="preserve"> reviewed the above information and support the conduct of this home visit activity: </w:t>
            </w:r>
            <w:r w:rsidRPr="00405480">
              <w:rPr>
                <w:sz w:val="18"/>
                <w:lang w:val="en-GB"/>
              </w:rPr>
              <w:t>Yes</w:t>
            </w:r>
            <w:r>
              <w:rPr>
                <w:sz w:val="18"/>
                <w:lang w:val="en-GB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id w:val="-17241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  <w:r w:rsidRPr="00405480">
              <w:rPr>
                <w:sz w:val="18"/>
                <w:lang w:val="en-GB"/>
              </w:rPr>
              <w:t xml:space="preserve"> </w:t>
            </w:r>
            <w:r w:rsidRPr="00405480">
              <w:rPr>
                <w:sz w:val="18"/>
                <w:lang w:val="en-GB"/>
              </w:rPr>
              <w:tab/>
            </w:r>
            <w:r>
              <w:rPr>
                <w:sz w:val="18"/>
                <w:lang w:val="en-GB"/>
              </w:rPr>
              <w:t>No</w:t>
            </w:r>
            <w:r w:rsidRPr="00405480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id w:val="6147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2D003F" w:rsidRPr="00E74C3E" w14:paraId="740656A1" w14:textId="77777777" w:rsidTr="00545616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5667" w:type="dxa"/>
            <w:shd w:val="clear" w:color="auto" w:fill="auto"/>
          </w:tcPr>
          <w:p w14:paraId="61A00853" w14:textId="77777777" w:rsidR="002D003F" w:rsidRDefault="002D003F" w:rsidP="002D003F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Principal/Line Manager</w:t>
            </w:r>
            <w:r w:rsidRPr="00E74C3E">
              <w:rPr>
                <w:sz w:val="18"/>
                <w:szCs w:val="18"/>
                <w:lang w:val="en-GB"/>
              </w:rPr>
              <w:t xml:space="preserve"> name:</w:t>
            </w:r>
          </w:p>
          <w:p w14:paraId="0F036AA0" w14:textId="1629EE1A" w:rsidR="000B3B98" w:rsidRPr="00E74C3E" w:rsidRDefault="000B3B98" w:rsidP="002D003F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111E3274" w14:textId="77777777" w:rsidR="002D003F" w:rsidRPr="00E74C3E" w:rsidRDefault="002D003F" w:rsidP="002D003F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 w:rsidRPr="00E74C3E">
              <w:rPr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2089" w:type="dxa"/>
            <w:shd w:val="clear" w:color="auto" w:fill="auto"/>
          </w:tcPr>
          <w:p w14:paraId="4E8233B4" w14:textId="77777777" w:rsidR="002D003F" w:rsidRPr="00E74C3E" w:rsidRDefault="002D003F" w:rsidP="002D003F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Date:</w:t>
            </w:r>
          </w:p>
        </w:tc>
      </w:tr>
    </w:tbl>
    <w:p w14:paraId="32366150" w14:textId="77777777" w:rsidR="00EB5F74" w:rsidRPr="00341F22" w:rsidRDefault="00EB5F74" w:rsidP="004262F8"/>
    <w:p w14:paraId="6B401998" w14:textId="77777777" w:rsidR="00E57AEF" w:rsidRPr="00C331A3" w:rsidRDefault="00B1215E" w:rsidP="006F07D3">
      <w:pPr>
        <w:spacing w:after="60" w:line="276" w:lineRule="auto"/>
      </w:pPr>
      <w:r w:rsidRPr="006F07D3">
        <w:rPr>
          <w:b/>
          <w:szCs w:val="21"/>
        </w:rPr>
        <w:t>Review process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801"/>
        <w:gridCol w:w="3649"/>
      </w:tblGrid>
      <w:tr w:rsidR="00E57AEF" w:rsidRPr="00E74C3E" w14:paraId="73162815" w14:textId="77777777" w:rsidTr="00545616">
        <w:tc>
          <w:tcPr>
            <w:tcW w:w="10450" w:type="dxa"/>
            <w:gridSpan w:val="2"/>
            <w:shd w:val="clear" w:color="auto" w:fill="002060"/>
            <w:vAlign w:val="center"/>
          </w:tcPr>
          <w:p w14:paraId="1522CCC4" w14:textId="77777777" w:rsidR="00E57AEF" w:rsidRPr="00E74C3E" w:rsidRDefault="00E57AEF" w:rsidP="00545616">
            <w:pPr>
              <w:spacing w:before="60" w:after="60" w:line="240" w:lineRule="auto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74C3E">
              <w:rPr>
                <w:b/>
                <w:color w:val="FFFFFF" w:themeColor="background1"/>
                <w:sz w:val="18"/>
                <w:szCs w:val="18"/>
                <w:lang w:val="en-GB"/>
              </w:rPr>
              <w:t xml:space="preserve">Home visit </w:t>
            </w:r>
            <w:r>
              <w:rPr>
                <w:b/>
                <w:color w:val="FFFFFF" w:themeColor="background1"/>
                <w:sz w:val="18"/>
                <w:szCs w:val="18"/>
                <w:lang w:val="en-GB"/>
              </w:rPr>
              <w:t xml:space="preserve">review </w:t>
            </w:r>
          </w:p>
        </w:tc>
      </w:tr>
      <w:tr w:rsidR="007D3807" w:rsidRPr="00AF657E" w14:paraId="3EE294BB" w14:textId="77777777" w:rsidTr="00545616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450" w:type="dxa"/>
            <w:gridSpan w:val="2"/>
            <w:shd w:val="clear" w:color="auto" w:fill="auto"/>
          </w:tcPr>
          <w:p w14:paraId="340CA644" w14:textId="77777777" w:rsidR="007D3807" w:rsidRDefault="007D3807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Outcome of the visit</w:t>
            </w:r>
          </w:p>
          <w:p w14:paraId="64534343" w14:textId="77777777" w:rsidR="007D3807" w:rsidRDefault="007D3807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  <w:p w14:paraId="694842E5" w14:textId="77777777" w:rsidR="007D3807" w:rsidRDefault="007D3807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  <w:p w14:paraId="143B3811" w14:textId="77777777" w:rsidR="007D3807" w:rsidRDefault="007D3807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E57AEF" w:rsidRPr="00AF657E" w14:paraId="10357FA6" w14:textId="77777777" w:rsidTr="00545616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450" w:type="dxa"/>
            <w:gridSpan w:val="2"/>
            <w:shd w:val="clear" w:color="auto" w:fill="auto"/>
          </w:tcPr>
          <w:p w14:paraId="15709863" w14:textId="03A87591" w:rsidR="00E57AEF" w:rsidRDefault="00BC138B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Additional details </w:t>
            </w:r>
            <w:r w:rsidR="00C83018">
              <w:rPr>
                <w:sz w:val="18"/>
                <w:szCs w:val="18"/>
                <w:lang w:val="en-GB"/>
              </w:rPr>
              <w:t xml:space="preserve">to be recorded </w:t>
            </w:r>
            <w:r>
              <w:rPr>
                <w:sz w:val="18"/>
                <w:szCs w:val="18"/>
                <w:lang w:val="en-GB"/>
              </w:rPr>
              <w:t xml:space="preserve">for </w:t>
            </w:r>
            <w:r w:rsidR="00C83018">
              <w:rPr>
                <w:sz w:val="18"/>
                <w:szCs w:val="18"/>
                <w:lang w:val="en-GB"/>
              </w:rPr>
              <w:t xml:space="preserve">consideration for </w:t>
            </w:r>
            <w:r>
              <w:rPr>
                <w:sz w:val="18"/>
                <w:szCs w:val="18"/>
                <w:lang w:val="en-GB"/>
              </w:rPr>
              <w:t>any subsequent visits (if applicable):</w:t>
            </w:r>
          </w:p>
          <w:p w14:paraId="1B92C843" w14:textId="77777777" w:rsidR="00E57AEF" w:rsidRDefault="00E57AEF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  <w:p w14:paraId="691971F4" w14:textId="77777777" w:rsidR="00E57AEF" w:rsidRPr="00AF657E" w:rsidRDefault="00E57AEF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E57AEF" w:rsidRPr="00AF657E" w14:paraId="666ECA13" w14:textId="77777777" w:rsidTr="00545616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6801" w:type="dxa"/>
            <w:shd w:val="clear" w:color="auto" w:fill="auto"/>
          </w:tcPr>
          <w:p w14:paraId="6F6ECD42" w14:textId="77777777" w:rsidR="00E57AEF" w:rsidRPr="00E74C3E" w:rsidRDefault="00E57AEF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Employee</w:t>
            </w:r>
            <w:r w:rsidRPr="00E74C3E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who </w:t>
            </w:r>
            <w:r w:rsidRPr="00E74C3E">
              <w:rPr>
                <w:sz w:val="18"/>
                <w:szCs w:val="18"/>
                <w:lang w:val="en-GB"/>
              </w:rPr>
              <w:t>complet</w:t>
            </w:r>
            <w:r>
              <w:rPr>
                <w:sz w:val="18"/>
                <w:szCs w:val="18"/>
                <w:lang w:val="en-GB"/>
              </w:rPr>
              <w:t>ed</w:t>
            </w:r>
            <w:r w:rsidRPr="00E74C3E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and reviewed home visit</w:t>
            </w:r>
            <w:r w:rsidRPr="00E74C3E">
              <w:rPr>
                <w:sz w:val="18"/>
                <w:szCs w:val="18"/>
                <w:lang w:val="en-GB"/>
              </w:rPr>
              <w:t>:</w:t>
            </w:r>
          </w:p>
          <w:p w14:paraId="08C54189" w14:textId="77777777" w:rsidR="00E57AEF" w:rsidRPr="00E74C3E" w:rsidRDefault="00E57AEF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649" w:type="dxa"/>
            <w:shd w:val="clear" w:color="auto" w:fill="auto"/>
          </w:tcPr>
          <w:p w14:paraId="126FCF42" w14:textId="77777777" w:rsidR="00E57AEF" w:rsidRPr="00E74C3E" w:rsidRDefault="00E57AEF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 w:rsidRPr="00E74C3E">
              <w:rPr>
                <w:sz w:val="18"/>
                <w:szCs w:val="18"/>
                <w:lang w:val="en-GB"/>
              </w:rPr>
              <w:t>Signature:</w:t>
            </w:r>
          </w:p>
        </w:tc>
      </w:tr>
      <w:tr w:rsidR="00E57AEF" w:rsidRPr="00AF657E" w14:paraId="1B980E8F" w14:textId="77777777" w:rsidTr="00545616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6801" w:type="dxa"/>
            <w:shd w:val="clear" w:color="auto" w:fill="auto"/>
          </w:tcPr>
          <w:p w14:paraId="434B3676" w14:textId="77777777" w:rsidR="00E57AEF" w:rsidRPr="00E74C3E" w:rsidRDefault="00E57AEF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Principal/Line Manager</w:t>
            </w:r>
            <w:r w:rsidRPr="00E74C3E">
              <w:rPr>
                <w:sz w:val="18"/>
                <w:szCs w:val="18"/>
                <w:lang w:val="en-GB"/>
              </w:rPr>
              <w:t xml:space="preserve"> name:</w:t>
            </w:r>
          </w:p>
          <w:p w14:paraId="37751480" w14:textId="77777777" w:rsidR="00E57AEF" w:rsidRPr="00E74C3E" w:rsidRDefault="00E57AEF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649" w:type="dxa"/>
            <w:shd w:val="clear" w:color="auto" w:fill="auto"/>
          </w:tcPr>
          <w:p w14:paraId="21A03EDB" w14:textId="77777777" w:rsidR="00E57AEF" w:rsidRPr="00E74C3E" w:rsidRDefault="00E57AEF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 w:rsidRPr="00E74C3E">
              <w:rPr>
                <w:sz w:val="18"/>
                <w:szCs w:val="18"/>
                <w:lang w:val="en-GB"/>
              </w:rPr>
              <w:t>Signature:</w:t>
            </w:r>
          </w:p>
        </w:tc>
      </w:tr>
      <w:tr w:rsidR="00E57AEF" w:rsidRPr="00AF657E" w14:paraId="490D7A63" w14:textId="77777777" w:rsidTr="00545616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6801" w:type="dxa"/>
            <w:shd w:val="clear" w:color="auto" w:fill="auto"/>
          </w:tcPr>
          <w:p w14:paraId="337343DD" w14:textId="77777777" w:rsidR="00E57AEF" w:rsidRDefault="00E57AEF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School/work unit:</w:t>
            </w:r>
          </w:p>
          <w:p w14:paraId="67FF4CCD" w14:textId="77777777" w:rsidR="00E57AEF" w:rsidRDefault="00E57AEF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649" w:type="dxa"/>
            <w:shd w:val="clear" w:color="auto" w:fill="auto"/>
          </w:tcPr>
          <w:p w14:paraId="4832344E" w14:textId="77777777" w:rsidR="00E57AEF" w:rsidRPr="00E74C3E" w:rsidRDefault="00E57AEF" w:rsidP="00545616">
            <w:pPr>
              <w:spacing w:before="60" w:after="6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Date: </w:t>
            </w:r>
          </w:p>
        </w:tc>
      </w:tr>
    </w:tbl>
    <w:p w14:paraId="251D10F1" w14:textId="77777777" w:rsidR="00341F22" w:rsidRDefault="00E57AEF">
      <w:pPr>
        <w:spacing w:after="0" w:line="240" w:lineRule="auto"/>
        <w:rPr>
          <w:sz w:val="32"/>
          <w:lang w:val="en-GB"/>
        </w:rPr>
      </w:pPr>
      <w:r>
        <w:rPr>
          <w:sz w:val="18"/>
          <w:szCs w:val="18"/>
          <w:lang w:val="en-GB"/>
        </w:rPr>
        <w:br w:type="page"/>
      </w:r>
    </w:p>
    <w:p w14:paraId="671FB362" w14:textId="77777777" w:rsidR="00F54592" w:rsidRPr="00BB0151" w:rsidRDefault="00F54592" w:rsidP="00F54592">
      <w:pPr>
        <w:spacing w:line="240" w:lineRule="auto"/>
        <w:rPr>
          <w:sz w:val="32"/>
          <w:lang w:val="en-GB"/>
        </w:rPr>
      </w:pPr>
      <w:r w:rsidRPr="004F46DC">
        <w:rPr>
          <w:sz w:val="32"/>
          <w:lang w:val="en-GB"/>
        </w:rPr>
        <w:lastRenderedPageBreak/>
        <w:t>Risk Matrix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1572"/>
        <w:gridCol w:w="1573"/>
        <w:gridCol w:w="1573"/>
        <w:gridCol w:w="1573"/>
        <w:gridCol w:w="1573"/>
      </w:tblGrid>
      <w:tr w:rsidR="00F54592" w:rsidRPr="00AF657E" w14:paraId="78287D94" w14:textId="77777777" w:rsidTr="00CC3773">
        <w:trPr>
          <w:trHeight w:val="28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319B88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F657E">
              <w:rPr>
                <w:rFonts w:cs="Arial"/>
                <w:b/>
                <w:bCs/>
                <w:sz w:val="18"/>
                <w:szCs w:val="18"/>
              </w:rPr>
              <w:t>Risk Matrix</w:t>
            </w:r>
          </w:p>
        </w:tc>
      </w:tr>
      <w:tr w:rsidR="00F54592" w:rsidRPr="00AF657E" w14:paraId="13881470" w14:textId="77777777" w:rsidTr="00CC3773">
        <w:trPr>
          <w:trHeight w:val="333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69A6A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/>
                <w:sz w:val="18"/>
                <w:szCs w:val="18"/>
              </w:rPr>
            </w:pPr>
            <w:r w:rsidRPr="00AF657E">
              <w:rPr>
                <w:rFonts w:cs="Arial"/>
                <w:b/>
                <w:bCs/>
                <w:sz w:val="18"/>
                <w:szCs w:val="18"/>
              </w:rPr>
              <w:t>Likelihood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EB3E5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F657E">
              <w:rPr>
                <w:rFonts w:cs="Arial"/>
                <w:b/>
                <w:bCs/>
                <w:sz w:val="18"/>
                <w:szCs w:val="18"/>
              </w:rPr>
              <w:t>Consequence</w:t>
            </w:r>
          </w:p>
        </w:tc>
      </w:tr>
      <w:tr w:rsidR="00F54592" w:rsidRPr="00AF657E" w14:paraId="765CEF6F" w14:textId="77777777" w:rsidTr="00CC3773">
        <w:trPr>
          <w:trHeight w:val="333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C1A9" w14:textId="77777777" w:rsidR="00F54592" w:rsidRPr="00AF657E" w:rsidRDefault="00F54592" w:rsidP="00CC3773">
            <w:pPr>
              <w:spacing w:before="100" w:after="10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5A59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Insignificant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B5AA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Minor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107A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Moderate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EA5E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Major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EE04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Critical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(5)</w:t>
            </w:r>
          </w:p>
        </w:tc>
      </w:tr>
      <w:tr w:rsidR="00F54592" w:rsidRPr="00AF657E" w14:paraId="6F12D953" w14:textId="77777777" w:rsidTr="00CC3773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950" w14:textId="77777777" w:rsidR="00F54592" w:rsidRPr="00AF657E" w:rsidRDefault="00F54592" w:rsidP="00CC3773">
            <w:pPr>
              <w:tabs>
                <w:tab w:val="left" w:pos="1759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Almost certain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8702CC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8312B2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1A70EE30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    </w:t>
            </w:r>
            <w:r w:rsidRPr="00E1256D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 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6E71C3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Extreme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</w:t>
            </w:r>
            <w:r w:rsidRPr="00E1256D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20 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0F4D3D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Extreme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</w:t>
            </w:r>
            <w:r w:rsidRPr="00E1256D">
              <w:rPr>
                <w:rFonts w:cs="Arial"/>
                <w:b/>
                <w:bCs/>
                <w:color w:val="FFFFFF"/>
                <w:sz w:val="18"/>
                <w:szCs w:val="18"/>
              </w:rPr>
              <w:t>25</w:t>
            </w:r>
          </w:p>
        </w:tc>
      </w:tr>
      <w:tr w:rsidR="00F54592" w:rsidRPr="00AF657E" w14:paraId="454478AB" w14:textId="77777777" w:rsidTr="00CC3773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3FE3" w14:textId="77777777" w:rsidR="00F54592" w:rsidRPr="00AF657E" w:rsidRDefault="00F54592" w:rsidP="00CC3773">
            <w:pPr>
              <w:tabs>
                <w:tab w:val="left" w:pos="1759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Likely</w:t>
            </w:r>
            <w:r>
              <w:rPr>
                <w:rFonts w:cs="Arial"/>
                <w:bCs/>
                <w:sz w:val="18"/>
                <w:szCs w:val="18"/>
              </w:rPr>
              <w:t xml:space="preserve">              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27AF52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7DBE0C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6BF0A35B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     </w:t>
            </w:r>
            <w:r w:rsidRPr="00E1256D">
              <w:rPr>
                <w:rFonts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09B7C177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    </w:t>
            </w:r>
            <w:r w:rsidRPr="00E1256D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 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8598D1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Extreme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</w:t>
            </w:r>
            <w:r w:rsidRPr="00E1256D">
              <w:rPr>
                <w:rFonts w:cs="Arial"/>
                <w:b/>
                <w:bCs/>
                <w:color w:val="FFFFFF"/>
                <w:sz w:val="18"/>
                <w:szCs w:val="18"/>
              </w:rPr>
              <w:t>20</w:t>
            </w:r>
          </w:p>
        </w:tc>
      </w:tr>
      <w:tr w:rsidR="00F54592" w:rsidRPr="00AF657E" w14:paraId="376B4E08" w14:textId="77777777" w:rsidTr="00CC3773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3CA" w14:textId="77777777" w:rsidR="00F54592" w:rsidRPr="00AF657E" w:rsidRDefault="00F54592" w:rsidP="00CC3773">
            <w:pPr>
              <w:tabs>
                <w:tab w:val="left" w:pos="1828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Possible</w:t>
            </w:r>
            <w:r>
              <w:rPr>
                <w:rFonts w:cs="Arial"/>
                <w:bCs/>
                <w:sz w:val="18"/>
                <w:szCs w:val="18"/>
              </w:rPr>
              <w:t xml:space="preserve">         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27FD43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2BB701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1855AA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319B2C5B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     </w:t>
            </w:r>
            <w:r w:rsidRPr="00E1256D">
              <w:rPr>
                <w:rFonts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2901717B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     </w:t>
            </w:r>
            <w:r w:rsidRPr="00E1256D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 15</w:t>
            </w:r>
          </w:p>
        </w:tc>
      </w:tr>
      <w:tr w:rsidR="00F54592" w:rsidRPr="00AF657E" w14:paraId="6C08BED4" w14:textId="77777777" w:rsidTr="00CC3773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449" w14:textId="77777777" w:rsidR="00F54592" w:rsidRPr="00AF657E" w:rsidRDefault="00F54592" w:rsidP="00CC3773">
            <w:pPr>
              <w:tabs>
                <w:tab w:val="left" w:pos="1828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Unlikely</w:t>
            </w:r>
            <w:r>
              <w:rPr>
                <w:rFonts w:cs="Arial"/>
                <w:bCs/>
                <w:sz w:val="18"/>
                <w:szCs w:val="18"/>
              </w:rPr>
              <w:t xml:space="preserve">          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B74404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B942F1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49EA32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AA676A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6D4E3309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       </w:t>
            </w:r>
            <w:r w:rsidRPr="00E1256D">
              <w:rPr>
                <w:rFonts w:cs="Arial"/>
                <w:b/>
                <w:bCs/>
                <w:color w:val="FFFFFF"/>
                <w:sz w:val="18"/>
                <w:szCs w:val="18"/>
              </w:rPr>
              <w:t>10</w:t>
            </w:r>
          </w:p>
        </w:tc>
      </w:tr>
      <w:tr w:rsidR="00F54592" w:rsidRPr="00AF657E" w14:paraId="29816713" w14:textId="77777777" w:rsidTr="00CC3773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ADD9" w14:textId="77777777" w:rsidR="00F54592" w:rsidRPr="00AF657E" w:rsidRDefault="00F54592" w:rsidP="00CC3773">
            <w:pPr>
              <w:tabs>
                <w:tab w:val="left" w:pos="1828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Rare</w:t>
            </w:r>
            <w:r>
              <w:rPr>
                <w:rFonts w:cs="Arial"/>
                <w:bCs/>
                <w:sz w:val="18"/>
                <w:szCs w:val="18"/>
              </w:rPr>
              <w:t xml:space="preserve">               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5327CA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2A2E93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498E19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DD46F9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  <w:r>
              <w:rPr>
                <w:rFonts w:cs="Arial"/>
                <w:bCs/>
                <w:sz w:val="18"/>
                <w:szCs w:val="18"/>
              </w:rPr>
              <w:t xml:space="preserve">      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F89BE5" w14:textId="77777777" w:rsidR="00F54592" w:rsidRPr="00AF657E" w:rsidRDefault="00F54592" w:rsidP="00CC377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  <w:r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E1256D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</w:tr>
    </w:tbl>
    <w:p w14:paraId="645C174C" w14:textId="77777777" w:rsidR="00F54592" w:rsidRDefault="00F54592" w:rsidP="00F54592">
      <w:pPr>
        <w:spacing w:line="240" w:lineRule="auto"/>
        <w:rPr>
          <w:rFonts w:ascii="Times New Roman" w:hAnsi="Times New Roman"/>
          <w:sz w:val="2"/>
          <w:szCs w:val="2"/>
        </w:rPr>
      </w:pPr>
    </w:p>
    <w:p w14:paraId="3BF69ED1" w14:textId="77777777" w:rsidR="00F54592" w:rsidRPr="00C4023D" w:rsidRDefault="00F54592" w:rsidP="00F54592">
      <w:pPr>
        <w:spacing w:after="60" w:line="240" w:lineRule="auto"/>
        <w:rPr>
          <w:b/>
          <w:color w:val="002060"/>
          <w:sz w:val="21"/>
          <w:lang w:val="en-GB"/>
        </w:rPr>
      </w:pPr>
      <w:r w:rsidRPr="00C4023D">
        <w:rPr>
          <w:b/>
          <w:color w:val="002060"/>
          <w:sz w:val="21"/>
          <w:lang w:val="en-GB"/>
        </w:rPr>
        <w:t>Table 2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706"/>
        <w:gridCol w:w="1706"/>
        <w:gridCol w:w="1706"/>
        <w:gridCol w:w="1706"/>
        <w:gridCol w:w="1706"/>
      </w:tblGrid>
      <w:tr w:rsidR="00F54592" w:rsidRPr="00AF657E" w14:paraId="7C2C450A" w14:textId="77777777" w:rsidTr="00CC3773">
        <w:trPr>
          <w:trHeight w:val="33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F379A74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2D4EE0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Insignificant 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37AF3B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Minor 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4A4BB2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Moderate 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046964D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Major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00C903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Critical 5</w:t>
            </w:r>
          </w:p>
        </w:tc>
      </w:tr>
      <w:tr w:rsidR="00F54592" w:rsidRPr="00AF657E" w14:paraId="6E1FAEF7" w14:textId="77777777" w:rsidTr="00CC3773">
        <w:trPr>
          <w:trHeight w:val="33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49617F60" w14:textId="77777777" w:rsidR="00F54592" w:rsidRPr="00E1256D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 w:rsidRPr="00E1256D">
              <w:rPr>
                <w:rFonts w:eastAsia="Times New Roman" w:cs="Arial"/>
                <w:b/>
                <w:color w:val="FFFFFF" w:themeColor="background1"/>
                <w:sz w:val="17"/>
                <w:szCs w:val="17"/>
              </w:rPr>
              <w:t>Consequence of occurrence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71B3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No medical treatment required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A21D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Minor injury requiring first aid treatment (e.g. minor cuts, bruises, bumps)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1451" w14:textId="77777777" w:rsidR="00F54592" w:rsidRPr="005F1E49" w:rsidRDefault="00F54592" w:rsidP="00854650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 xml:space="preserve">Injury requiring medical treatment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42D6" w14:textId="77777777" w:rsidR="00F54592" w:rsidRPr="005F1E49" w:rsidRDefault="00F54592" w:rsidP="001A1AEB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 xml:space="preserve">Serious injury (injuries) or hospitalisation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FCA8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Loss of life, permanent disability or multiple serious injuries</w:t>
            </w:r>
          </w:p>
        </w:tc>
      </w:tr>
    </w:tbl>
    <w:p w14:paraId="50883630" w14:textId="77777777" w:rsidR="00F54592" w:rsidRDefault="00F54592" w:rsidP="00F54592">
      <w:pPr>
        <w:spacing w:line="240" w:lineRule="auto"/>
        <w:rPr>
          <w:rFonts w:ascii="Times New Roman" w:hAnsi="Times New Roman"/>
          <w:sz w:val="2"/>
          <w:szCs w:val="2"/>
        </w:rPr>
      </w:pPr>
    </w:p>
    <w:p w14:paraId="14939E0A" w14:textId="77777777" w:rsidR="00F54592" w:rsidRPr="00C4023D" w:rsidRDefault="00F54592" w:rsidP="00F54592">
      <w:pPr>
        <w:spacing w:after="60" w:line="240" w:lineRule="auto"/>
        <w:rPr>
          <w:b/>
          <w:color w:val="002060"/>
          <w:sz w:val="21"/>
          <w:lang w:val="en-GB"/>
        </w:rPr>
      </w:pPr>
      <w:r w:rsidRPr="00C4023D">
        <w:rPr>
          <w:b/>
          <w:color w:val="002060"/>
          <w:sz w:val="21"/>
          <w:lang w:val="en-GB"/>
        </w:rPr>
        <w:t>Table 3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706"/>
        <w:gridCol w:w="1706"/>
        <w:gridCol w:w="1706"/>
        <w:gridCol w:w="1706"/>
        <w:gridCol w:w="1706"/>
      </w:tblGrid>
      <w:tr w:rsidR="00F54592" w:rsidRPr="00AF657E" w14:paraId="293B7E23" w14:textId="77777777" w:rsidTr="00CC3773">
        <w:trPr>
          <w:trHeight w:val="33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E22ADDC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74D506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Insignificant 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1D03A7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Minor 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21C12F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Moderate 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1FD05A8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Major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2CEF937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Critical 5</w:t>
            </w:r>
          </w:p>
        </w:tc>
      </w:tr>
      <w:tr w:rsidR="00F54592" w:rsidRPr="00AF657E" w14:paraId="2F4723B5" w14:textId="77777777" w:rsidTr="00CC3773">
        <w:trPr>
          <w:trHeight w:val="33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6A62BF4E" w14:textId="77777777" w:rsidR="00F54592" w:rsidRPr="00E1256D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7"/>
                <w:szCs w:val="17"/>
              </w:rPr>
              <w:t>Likelihood</w:t>
            </w:r>
            <w:r w:rsidRPr="00E1256D">
              <w:rPr>
                <w:rFonts w:eastAsia="Times New Roman" w:cs="Arial"/>
                <w:b/>
                <w:color w:val="FFFFFF" w:themeColor="background1"/>
                <w:sz w:val="17"/>
                <w:szCs w:val="17"/>
              </w:rPr>
              <w:t xml:space="preserve"> of occurrence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52F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Will only occur in exceptional circumstances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A3F7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It is not likely to occur within the foreseeable future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DFD2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May occur within the foreseeable future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51C1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Is likely to occur within the foreseeable future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4A7A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It is almost certain to occur within the foreseeable future</w:t>
            </w:r>
          </w:p>
        </w:tc>
      </w:tr>
    </w:tbl>
    <w:p w14:paraId="5731941E" w14:textId="77777777" w:rsidR="00F54592" w:rsidRPr="00C4023D" w:rsidRDefault="00F54592" w:rsidP="00F54592">
      <w:pPr>
        <w:spacing w:before="120" w:after="60" w:line="240" w:lineRule="auto"/>
        <w:rPr>
          <w:b/>
          <w:color w:val="002060"/>
          <w:sz w:val="21"/>
          <w:lang w:val="en-GB"/>
        </w:rPr>
      </w:pPr>
      <w:r w:rsidRPr="00C4023D">
        <w:rPr>
          <w:b/>
          <w:color w:val="002060"/>
          <w:sz w:val="21"/>
          <w:lang w:val="en-GB"/>
        </w:rPr>
        <w:t>Table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693"/>
        <w:gridCol w:w="3402"/>
        <w:gridCol w:w="2977"/>
      </w:tblGrid>
      <w:tr w:rsidR="00F54592" w:rsidRPr="00AF657E" w14:paraId="3B90C147" w14:textId="77777777" w:rsidTr="00CC3773">
        <w:trPr>
          <w:trHeight w:val="3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40C3A09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Current</w:t>
            </w:r>
            <w:r w:rsidRPr="005F1E49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r>
              <w:rPr>
                <w:rFonts w:eastAsia="Times New Roman" w:cs="Arial"/>
                <w:b/>
                <w:sz w:val="17"/>
                <w:szCs w:val="17"/>
              </w:rPr>
              <w:t>r</w:t>
            </w:r>
            <w:r w:rsidRPr="005F1E49">
              <w:rPr>
                <w:rFonts w:eastAsia="Times New Roman" w:cs="Arial"/>
                <w:b/>
                <w:sz w:val="17"/>
                <w:szCs w:val="17"/>
              </w:rPr>
              <w:t xml:space="preserve">isk </w:t>
            </w:r>
            <w:r>
              <w:rPr>
                <w:rFonts w:eastAsia="Times New Roman" w:cs="Arial"/>
                <w:b/>
                <w:sz w:val="17"/>
                <w:szCs w:val="17"/>
              </w:rPr>
              <w:t>l</w:t>
            </w:r>
            <w:r w:rsidRPr="005F1E49">
              <w:rPr>
                <w:rFonts w:eastAsia="Times New Roman" w:cs="Arial"/>
                <w:b/>
                <w:sz w:val="17"/>
                <w:szCs w:val="17"/>
              </w:rPr>
              <w:t>evel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1B3DC5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Mitigate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41D6185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Review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32F293" w14:textId="77777777" w:rsidR="00F54592" w:rsidRPr="005F1E49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sz w:val="17"/>
                <w:szCs w:val="17"/>
              </w:rPr>
              <w:t>Report</w:t>
            </w:r>
          </w:p>
        </w:tc>
      </w:tr>
      <w:tr w:rsidR="00F54592" w:rsidRPr="00AF657E" w14:paraId="2F876CC2" w14:textId="77777777" w:rsidTr="00CC3773">
        <w:trPr>
          <w:trHeight w:val="1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538C65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7"/>
                <w:szCs w:val="17"/>
              </w:rPr>
              <w:t>Extreme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E319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Home visit not to be undertaken.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F8D8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>Alternative services to be offered/negotiated/documented</w:t>
            </w:r>
            <w:r>
              <w:rPr>
                <w:rFonts w:eastAsia="Times New Roman" w:cs="Arial"/>
                <w:color w:val="000000"/>
                <w:sz w:val="18"/>
              </w:rPr>
              <w:t>. E.g.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 visit to be conducted at the school or telephone conversation only.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4A3D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As required provide risk update to management team. </w:t>
            </w:r>
          </w:p>
          <w:p w14:paraId="1CACE2D9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</w:p>
        </w:tc>
      </w:tr>
      <w:tr w:rsidR="00F54592" w:rsidRPr="00AF657E" w14:paraId="705641E5" w14:textId="77777777" w:rsidTr="00CC3773">
        <w:trPr>
          <w:trHeight w:val="2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6424B7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7"/>
                <w:szCs w:val="17"/>
              </w:rPr>
              <w:t>High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834F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Home visit not to be undertaken.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726DF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>Alternative services to be offered/negotiated/documented</w:t>
            </w:r>
            <w:r>
              <w:rPr>
                <w:rFonts w:eastAsia="Times New Roman" w:cs="Arial"/>
                <w:color w:val="000000"/>
                <w:sz w:val="18"/>
              </w:rPr>
              <w:t>. E.g.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 visit to be conducted at the school or telephone conversation only.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0330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As required provide risk update to management team. </w:t>
            </w:r>
          </w:p>
        </w:tc>
      </w:tr>
      <w:tr w:rsidR="00F54592" w:rsidRPr="00AF657E" w14:paraId="672DD25C" w14:textId="77777777" w:rsidTr="00CC3773">
        <w:trPr>
          <w:trHeight w:val="4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2AD8E4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 w:rsidRPr="000D1BBE">
              <w:rPr>
                <w:rFonts w:eastAsia="Times New Roman" w:cs="Arial"/>
                <w:b/>
                <w:sz w:val="17"/>
                <w:szCs w:val="17"/>
              </w:rPr>
              <w:t>Medium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6F7A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>Can a home visit be avoided</w:t>
            </w:r>
            <w:r>
              <w:rPr>
                <w:rFonts w:eastAsia="Times New Roman" w:cs="Arial"/>
                <w:color w:val="000000"/>
                <w:sz w:val="18"/>
              </w:rPr>
              <w:t>? E.g.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 Can the student parent/guardian attend the school? </w:t>
            </w:r>
            <w:r>
              <w:rPr>
                <w:rFonts w:eastAsia="Times New Roman" w:cs="Arial"/>
                <w:color w:val="000000"/>
                <w:sz w:val="18"/>
              </w:rPr>
              <w:t>C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an the information be collected over the phone?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948E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Completed the Home Visits Risk Assessment Plan to reduce the risk level to low, and control the risks as far as is reasonable practicable.  </w:t>
            </w:r>
          </w:p>
          <w:p w14:paraId="7FF3E160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Confirm two worker home visit.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1F41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Review home visit with </w:t>
            </w:r>
            <w:r>
              <w:rPr>
                <w:rFonts w:eastAsia="Times New Roman" w:cs="Arial"/>
                <w:color w:val="000000"/>
                <w:sz w:val="18"/>
              </w:rPr>
              <w:t>p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rincipal/line manager, update systems and complete a Workplace Incident Report as applicable. </w:t>
            </w:r>
          </w:p>
        </w:tc>
      </w:tr>
      <w:tr w:rsidR="00F54592" w:rsidRPr="00AF657E" w14:paraId="024E8D0C" w14:textId="77777777" w:rsidTr="00CC3773">
        <w:trPr>
          <w:trHeight w:val="3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EBF3C7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 w:rsidRPr="000D1BBE">
              <w:rPr>
                <w:rFonts w:eastAsia="Times New Roman" w:cs="Arial"/>
                <w:b/>
                <w:sz w:val="17"/>
                <w:szCs w:val="17"/>
              </w:rPr>
              <w:t>Low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409C2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>Can a home visit be avoided</w:t>
            </w:r>
            <w:r>
              <w:rPr>
                <w:rFonts w:eastAsia="Times New Roman" w:cs="Arial"/>
                <w:color w:val="000000"/>
                <w:sz w:val="18"/>
              </w:rPr>
              <w:t>? E.g.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 Can the student parent/ guardian attend the school? </w:t>
            </w:r>
            <w:r>
              <w:rPr>
                <w:rFonts w:eastAsia="Times New Roman" w:cs="Arial"/>
                <w:color w:val="000000"/>
                <w:sz w:val="18"/>
              </w:rPr>
              <w:t>C</w:t>
            </w:r>
            <w:r w:rsidRPr="000D1BBE">
              <w:rPr>
                <w:rFonts w:eastAsia="Times New Roman" w:cs="Arial"/>
                <w:color w:val="000000"/>
                <w:sz w:val="18"/>
              </w:rPr>
              <w:t xml:space="preserve">an the information be collected over the phone?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49F8" w14:textId="77777777" w:rsidR="00F54592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Confirm two worker home visit. </w:t>
            </w:r>
          </w:p>
          <w:p w14:paraId="6C4D778C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Home Visit Risk Assessment Plan completed and risks controlled as is reasonably practicable.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287F" w14:textId="77777777" w:rsidR="00F54592" w:rsidRPr="000D1BBE" w:rsidRDefault="00F54592" w:rsidP="00CC3773">
            <w:pPr>
              <w:spacing w:before="60" w:after="60" w:line="240" w:lineRule="auto"/>
              <w:rPr>
                <w:rFonts w:eastAsia="Times New Roman" w:cs="Arial"/>
                <w:color w:val="000000"/>
                <w:sz w:val="18"/>
              </w:rPr>
            </w:pPr>
            <w:r w:rsidRPr="000D1BBE">
              <w:rPr>
                <w:rFonts w:eastAsia="Times New Roman" w:cs="Arial"/>
                <w:color w:val="000000"/>
                <w:sz w:val="18"/>
              </w:rPr>
              <w:t xml:space="preserve">Review home visit with principal/line manager, update systems and complete a Workplace Incident Report as applicable. </w:t>
            </w:r>
          </w:p>
        </w:tc>
      </w:tr>
    </w:tbl>
    <w:p w14:paraId="1A85B10C" w14:textId="77777777" w:rsidR="00F54592" w:rsidRPr="00F54592" w:rsidRDefault="00F54592" w:rsidP="00F54592">
      <w:pPr>
        <w:spacing w:line="276" w:lineRule="auto"/>
        <w:rPr>
          <w:szCs w:val="21"/>
        </w:rPr>
      </w:pPr>
    </w:p>
    <w:sectPr w:rsidR="00F54592" w:rsidRPr="00F54592" w:rsidSect="00FB421C">
      <w:headerReference w:type="default" r:id="rId12"/>
      <w:footerReference w:type="default" r:id="rId13"/>
      <w:pgSz w:w="11900" w:h="16840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27301" w14:textId="77777777" w:rsidR="00412D79" w:rsidRDefault="00412D79" w:rsidP="00190C24">
      <w:r>
        <w:separator/>
      </w:r>
    </w:p>
  </w:endnote>
  <w:endnote w:type="continuationSeparator" w:id="0">
    <w:p w14:paraId="099CBE12" w14:textId="77777777" w:rsidR="00412D79" w:rsidRDefault="00412D7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BE33" w14:textId="77777777" w:rsidR="002712BD" w:rsidRDefault="00FB421C">
    <w:pPr>
      <w:pStyle w:val="Footer"/>
    </w:pPr>
    <w:r w:rsidRPr="00FB421C">
      <w:rPr>
        <w:noProof/>
        <w:lang w:eastAsia="zh-TW"/>
      </w:rPr>
      <w:drawing>
        <wp:anchor distT="0" distB="0" distL="114300" distR="114300" simplePos="0" relativeHeight="251657216" behindDoc="1" locked="0" layoutInCell="1" allowOverlap="1" wp14:anchorId="3D6EBA8D" wp14:editId="5BF77D1A">
          <wp:simplePos x="0" y="0"/>
          <wp:positionH relativeFrom="page">
            <wp:posOffset>635</wp:posOffset>
          </wp:positionH>
          <wp:positionV relativeFrom="page">
            <wp:posOffset>9721519</wp:posOffset>
          </wp:positionV>
          <wp:extent cx="7556614" cy="97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421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0872C08" wp14:editId="1CB103BA">
              <wp:simplePos x="0" y="0"/>
              <wp:positionH relativeFrom="margin">
                <wp:posOffset>-89535</wp:posOffset>
              </wp:positionH>
              <wp:positionV relativeFrom="paragraph">
                <wp:posOffset>212090</wp:posOffset>
              </wp:positionV>
              <wp:extent cx="1663065" cy="5048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EAEF7" w14:textId="77777777" w:rsidR="00FB421C" w:rsidRPr="005246DF" w:rsidRDefault="002A3389" w:rsidP="00FB421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June 2022</w:t>
                          </w:r>
                          <w:r w:rsidR="00B1215E">
                            <w:rPr>
                              <w:sz w:val="16"/>
                              <w:szCs w:val="16"/>
                            </w:rPr>
                            <w:t xml:space="preserve"> V1</w:t>
                          </w:r>
                        </w:p>
                        <w:p w14:paraId="474B3DE7" w14:textId="77777777" w:rsidR="00FB421C" w:rsidRPr="00FB421C" w:rsidRDefault="00FB421C" w:rsidP="00FB421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72C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05pt;margin-top:16.7pt;width:130.9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" stroked="f">
              <v:textbox>
                <w:txbxContent>
                  <w:p w14:paraId="6DBEAEF7" w14:textId="77777777" w:rsidR="00FB421C" w:rsidRPr="005246DF" w:rsidRDefault="002A3389" w:rsidP="00FB421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June 2022</w:t>
                    </w:r>
                    <w:r w:rsidR="00B1215E">
                      <w:rPr>
                        <w:sz w:val="16"/>
                        <w:szCs w:val="16"/>
                      </w:rPr>
                      <w:t xml:space="preserve"> V1</w:t>
                    </w:r>
                  </w:p>
                  <w:p w14:paraId="474B3DE7" w14:textId="77777777" w:rsidR="00FB421C" w:rsidRPr="00FB421C" w:rsidRDefault="00FB421C" w:rsidP="00FB421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FB421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E8C1B9" wp14:editId="755CB729">
              <wp:simplePos x="0" y="0"/>
              <wp:positionH relativeFrom="margin">
                <wp:posOffset>2276475</wp:posOffset>
              </wp:positionH>
              <wp:positionV relativeFrom="paragraph">
                <wp:posOffset>193040</wp:posOffset>
              </wp:positionV>
              <wp:extent cx="2040890" cy="4286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F68BC" w14:textId="77777777" w:rsidR="00FB421C" w:rsidRDefault="00FB421C" w:rsidP="00FB421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14:paraId="22B1B004" w14:textId="77777777" w:rsidR="00FB421C" w:rsidRPr="00D65DEB" w:rsidRDefault="00FB421C" w:rsidP="00FB421C">
                          <w:pPr>
                            <w:spacing w:after="0" w:line="240" w:lineRule="auto"/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8C1B9" id="Text Box 4" o:spid="_x0000_s1027" type="#_x0000_t202" style="position:absolute;margin-left:179.25pt;margin-top:15.2pt;width:160.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" stroked="f">
              <v:textbox>
                <w:txbxContent>
                  <w:p w14:paraId="128F68BC" w14:textId="77777777" w:rsidR="00FB421C" w:rsidRDefault="00FB421C" w:rsidP="00FB421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</w:p>
                  <w:p w14:paraId="22B1B004" w14:textId="77777777" w:rsidR="00FB421C" w:rsidRPr="00D65DEB" w:rsidRDefault="00FB421C" w:rsidP="00FB421C">
                    <w:pPr>
                      <w:spacing w:after="0" w:line="240" w:lineRule="auto"/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2712BD">
      <w:rPr>
        <w:noProof/>
        <w:lang w:eastAsia="zh-TW"/>
      </w:rPr>
      <w:drawing>
        <wp:anchor distT="0" distB="0" distL="114300" distR="114300" simplePos="0" relativeHeight="251656192" behindDoc="1" locked="0" layoutInCell="1" allowOverlap="1" wp14:anchorId="00EBA1C0" wp14:editId="6AA8EDFB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1332C" w14:textId="77777777" w:rsidR="00412D79" w:rsidRDefault="00412D79" w:rsidP="00190C24">
      <w:r>
        <w:separator/>
      </w:r>
    </w:p>
  </w:footnote>
  <w:footnote w:type="continuationSeparator" w:id="0">
    <w:p w14:paraId="24BEB1D3" w14:textId="77777777" w:rsidR="00412D79" w:rsidRDefault="00412D7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F3B5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5168" behindDoc="1" locked="1" layoutInCell="1" allowOverlap="1" wp14:anchorId="31FF05FB" wp14:editId="1F954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74720"/>
    <w:multiLevelType w:val="hybridMultilevel"/>
    <w:tmpl w:val="CC92A0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E0A57"/>
    <w:multiLevelType w:val="hybridMultilevel"/>
    <w:tmpl w:val="53A09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E25CE"/>
    <w:multiLevelType w:val="hybridMultilevel"/>
    <w:tmpl w:val="2418FE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E26509"/>
    <w:multiLevelType w:val="hybridMultilevel"/>
    <w:tmpl w:val="A992D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4A20A6"/>
    <w:multiLevelType w:val="hybridMultilevel"/>
    <w:tmpl w:val="520A9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391368"/>
    <w:multiLevelType w:val="hybridMultilevel"/>
    <w:tmpl w:val="FAD68880"/>
    <w:lvl w:ilvl="0" w:tplc="B4860A7E">
      <w:numFmt w:val="bullet"/>
      <w:lvlText w:val=""/>
      <w:lvlJc w:val="left"/>
      <w:pPr>
        <w:ind w:left="1440" w:hanging="360"/>
      </w:pPr>
      <w:rPr>
        <w:rFonts w:ascii="Symbol" w:eastAsia="PMingLiU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CD"/>
    <w:rsid w:val="00016D22"/>
    <w:rsid w:val="0002155B"/>
    <w:rsid w:val="00021B8D"/>
    <w:rsid w:val="000425F7"/>
    <w:rsid w:val="00042BAB"/>
    <w:rsid w:val="000436FC"/>
    <w:rsid w:val="00061D58"/>
    <w:rsid w:val="00063AD9"/>
    <w:rsid w:val="000A02F8"/>
    <w:rsid w:val="000B38A9"/>
    <w:rsid w:val="000B3B98"/>
    <w:rsid w:val="000B61AC"/>
    <w:rsid w:val="000F7FDE"/>
    <w:rsid w:val="00141DC6"/>
    <w:rsid w:val="00161EC3"/>
    <w:rsid w:val="00185809"/>
    <w:rsid w:val="00190C24"/>
    <w:rsid w:val="001A1AEB"/>
    <w:rsid w:val="001E28CC"/>
    <w:rsid w:val="001E4ED4"/>
    <w:rsid w:val="002371F7"/>
    <w:rsid w:val="002712BD"/>
    <w:rsid w:val="002953A1"/>
    <w:rsid w:val="002A3389"/>
    <w:rsid w:val="002B4280"/>
    <w:rsid w:val="002C3128"/>
    <w:rsid w:val="002C5139"/>
    <w:rsid w:val="002D003F"/>
    <w:rsid w:val="002D46F0"/>
    <w:rsid w:val="002F342F"/>
    <w:rsid w:val="002F78A2"/>
    <w:rsid w:val="00341F22"/>
    <w:rsid w:val="00385A56"/>
    <w:rsid w:val="00387537"/>
    <w:rsid w:val="003A72BA"/>
    <w:rsid w:val="003E2E48"/>
    <w:rsid w:val="003F643A"/>
    <w:rsid w:val="00404BCA"/>
    <w:rsid w:val="0040613B"/>
    <w:rsid w:val="0040735E"/>
    <w:rsid w:val="00412D79"/>
    <w:rsid w:val="004262F8"/>
    <w:rsid w:val="00467FF8"/>
    <w:rsid w:val="004B68CD"/>
    <w:rsid w:val="00500DA2"/>
    <w:rsid w:val="00526810"/>
    <w:rsid w:val="00526FCA"/>
    <w:rsid w:val="00531D53"/>
    <w:rsid w:val="005A328A"/>
    <w:rsid w:val="005C1B8B"/>
    <w:rsid w:val="005F4331"/>
    <w:rsid w:val="006239A5"/>
    <w:rsid w:val="0062699C"/>
    <w:rsid w:val="00636B71"/>
    <w:rsid w:val="00683C63"/>
    <w:rsid w:val="006B3861"/>
    <w:rsid w:val="006C3D8E"/>
    <w:rsid w:val="006E0757"/>
    <w:rsid w:val="006F07D3"/>
    <w:rsid w:val="0071150F"/>
    <w:rsid w:val="007A156C"/>
    <w:rsid w:val="007B504E"/>
    <w:rsid w:val="007D3807"/>
    <w:rsid w:val="0080579A"/>
    <w:rsid w:val="0083156B"/>
    <w:rsid w:val="00854650"/>
    <w:rsid w:val="008B2ECD"/>
    <w:rsid w:val="008F6166"/>
    <w:rsid w:val="00907963"/>
    <w:rsid w:val="00910AC9"/>
    <w:rsid w:val="0096078C"/>
    <w:rsid w:val="009656CE"/>
    <w:rsid w:val="0096595E"/>
    <w:rsid w:val="009775DC"/>
    <w:rsid w:val="009B6C55"/>
    <w:rsid w:val="009B7893"/>
    <w:rsid w:val="009E5EE5"/>
    <w:rsid w:val="009F02B3"/>
    <w:rsid w:val="009F6D77"/>
    <w:rsid w:val="00A300A1"/>
    <w:rsid w:val="00A47F67"/>
    <w:rsid w:val="00A6396E"/>
    <w:rsid w:val="00A65710"/>
    <w:rsid w:val="00A764FE"/>
    <w:rsid w:val="00AB0A25"/>
    <w:rsid w:val="00AB38B0"/>
    <w:rsid w:val="00AC555D"/>
    <w:rsid w:val="00AC7AC1"/>
    <w:rsid w:val="00AD2501"/>
    <w:rsid w:val="00B00B27"/>
    <w:rsid w:val="00B1215E"/>
    <w:rsid w:val="00B31093"/>
    <w:rsid w:val="00B324E3"/>
    <w:rsid w:val="00B33337"/>
    <w:rsid w:val="00B64613"/>
    <w:rsid w:val="00B7618D"/>
    <w:rsid w:val="00B8699D"/>
    <w:rsid w:val="00B9771E"/>
    <w:rsid w:val="00BA451E"/>
    <w:rsid w:val="00BB0151"/>
    <w:rsid w:val="00BC138B"/>
    <w:rsid w:val="00BC4AA9"/>
    <w:rsid w:val="00C0519D"/>
    <w:rsid w:val="00C60538"/>
    <w:rsid w:val="00C71D69"/>
    <w:rsid w:val="00C81042"/>
    <w:rsid w:val="00C83018"/>
    <w:rsid w:val="00CB07AD"/>
    <w:rsid w:val="00CD793C"/>
    <w:rsid w:val="00D01CD2"/>
    <w:rsid w:val="00D44EC5"/>
    <w:rsid w:val="00D75050"/>
    <w:rsid w:val="00D842DF"/>
    <w:rsid w:val="00D8787D"/>
    <w:rsid w:val="00DC5E03"/>
    <w:rsid w:val="00E24698"/>
    <w:rsid w:val="00E410F3"/>
    <w:rsid w:val="00E5612F"/>
    <w:rsid w:val="00E57AEF"/>
    <w:rsid w:val="00E75E7F"/>
    <w:rsid w:val="00EB5F74"/>
    <w:rsid w:val="00EC11ED"/>
    <w:rsid w:val="00EE095A"/>
    <w:rsid w:val="00EE3961"/>
    <w:rsid w:val="00EF474F"/>
    <w:rsid w:val="00EF4AC5"/>
    <w:rsid w:val="00F328F6"/>
    <w:rsid w:val="00F367B3"/>
    <w:rsid w:val="00F447A2"/>
    <w:rsid w:val="00F54592"/>
    <w:rsid w:val="00FB421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B7BF0"/>
  <w15:chartTrackingRefBased/>
  <w15:docId w15:val="{A86A0BD4-1E44-4859-AB88-A983FC67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E410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7A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0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01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conducting-home-visits-procedur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ove0\Downloads\DoE-corp-A4-page-portrait-option-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WATKINS, Lydia</DisplayName>
        <AccountId>112</AccountId>
        <AccountType/>
      </UserInfo>
    </PPLastReviewedBy>
    <PPModeratedBy xmlns="f114f5df-7614-43c1-ba8e-2daa6e537108">
      <UserInfo>
        <DisplayName>WATKINS, Lydia</DisplayName>
        <AccountId>112</AccountId>
        <AccountType/>
      </UserInfo>
    </PPModeratedBy>
    <PPSubmittedBy xmlns="f114f5df-7614-43c1-ba8e-2daa6e537108">
      <UserInfo>
        <DisplayName>WATKINS, Lydia</DisplayName>
        <AccountId>112</AccountId>
        <AccountType/>
      </UserInfo>
    </PPSubmittedBy>
    <PPReferenceNumber xmlns="f114f5df-7614-43c1-ba8e-2daa6e537108" xsi:nil="true"/>
    <PPModeratedDate xmlns="f114f5df-7614-43c1-ba8e-2daa6e537108">2022-10-18T04:14:25+00:00</PPModeratedDate>
    <PPLastReviewedDate xmlns="f114f5df-7614-43c1-ba8e-2daa6e537108">2022-10-18T04:14:25+00:00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2022-10-14T02:50:40+00:00</PPSubmittedDate>
    <PPPublishedNotificationAddresses xmlns="f114f5df-7614-43c1-ba8e-2daa6e537108" xsi:nil="true"/>
    <PPReviewDate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FD49E1EE68345B3A8F1942B3E9D91" ma:contentTypeVersion="1" ma:contentTypeDescription="Create a new document." ma:contentTypeScope="" ma:versionID="3860d02f723c8d9c3fdeaf1474bf3157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2B727-CC6C-458A-A957-0AC557CF6E59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42F5F1CD-DBA9-4A70-B74C-C0C3C53BC14C}"/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DoE-corp-A4-page-portrait-option-3 (1).dotx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visits risk management plan – simple</dc:title>
  <dc:subject>Home visits risk management plan – simple</dc:subject>
  <dc:creator>Queensland Government</dc:creator>
  <cp:keywords>Home visits; risk management plan; simple</cp:keywords>
  <dc:description/>
  <cp:revision>2</cp:revision>
  <cp:lastPrinted>2021-09-12T22:19:00Z</cp:lastPrinted>
  <dcterms:created xsi:type="dcterms:W3CDTF">2022-09-30T01:15:00Z</dcterms:created>
  <dcterms:modified xsi:type="dcterms:W3CDTF">2022-09-30T01:15:00Z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0x01010034DFD49E1EE68345B3A8F1942B3E9D91</vt:lpwstr>
  </property>
  <property fmtid="{D5CDD505-2E9C-101B-9397-08002B2CF9AE}" pid="3" name="URL">
    <vt:lpwstr/>
  </property>
</Properties>
</file>