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2E81" w14:textId="0DFAFD84" w:rsidR="00B11A61" w:rsidRPr="00B11A61" w:rsidRDefault="008557C1" w:rsidP="00B11A61">
      <w:pPr>
        <w:shd w:val="clear" w:color="auto" w:fill="002E5C"/>
        <w:spacing w:after="120"/>
        <w:jc w:val="center"/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</w:pPr>
      <w:r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EDUCATIONAL PROGRAM </w:t>
      </w:r>
      <w:r w:rsidR="00E8163B" w:rsidRPr="008557C1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>PLANNING QUESTIONS</w:t>
      </w:r>
      <w:r w:rsidR="00B11A61" w:rsidRPr="008557C1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 </w:t>
      </w:r>
      <w:r w:rsidR="00B11A61" w:rsidRPr="00B11A61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for </w:t>
      </w:r>
      <w:r w:rsidR="005E5A95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MM </w:t>
      </w:r>
      <w:r w:rsidR="00B11A61" w:rsidRPr="00B11A61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202X – </w:t>
      </w:r>
      <w:r w:rsidR="005E5A95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 xml:space="preserve">MM </w:t>
      </w:r>
      <w:r w:rsidR="00B11A61" w:rsidRPr="00B11A61">
        <w:rPr>
          <w:rFonts w:cs="Noto Sans"/>
          <w:b/>
          <w:bCs/>
          <w:color w:val="FFFFFF" w:themeColor="background1"/>
          <w:shd w:val="clear" w:color="auto" w:fill="002E5C"/>
          <w:lang w:val="en-GB" w:eastAsia="en-US"/>
        </w:rPr>
        <w:t>202X</w:t>
      </w:r>
    </w:p>
    <w:p w14:paraId="5C819BD9" w14:textId="41CC1090" w:rsidR="00B11A61" w:rsidRPr="00B11A61" w:rsidRDefault="00B11A61" w:rsidP="00B11A61">
      <w:pPr>
        <w:spacing w:after="120"/>
        <w:jc w:val="center"/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</w:pPr>
      <w:r w:rsidRPr="00B11A61"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  <w:t>__________ (</w:t>
      </w:r>
      <w:r w:rsidRPr="00B11A61">
        <w:rPr>
          <w:rFonts w:eastAsia="MS Mincho" w:cs="Noto Sans"/>
          <w:i/>
          <w:iCs/>
          <w:color w:val="002E5C"/>
          <w:kern w:val="0"/>
          <w:sz w:val="20"/>
          <w:szCs w:val="20"/>
          <w:lang w:val="en-GB" w:eastAsia="en-US"/>
          <w14:ligatures w14:val="none"/>
        </w:rPr>
        <w:t>child’s name</w:t>
      </w:r>
      <w:r w:rsidRPr="00B11A61"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  <w:t>)</w:t>
      </w:r>
      <w:r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  <w:t xml:space="preserve"> – </w:t>
      </w:r>
      <w:r w:rsidRPr="00B11A61"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  <w:t>__________ (</w:t>
      </w:r>
      <w:r w:rsidRPr="00B11A61">
        <w:rPr>
          <w:rFonts w:eastAsia="MS Mincho" w:cs="Noto Sans"/>
          <w:i/>
          <w:iCs/>
          <w:color w:val="002E5C"/>
          <w:kern w:val="0"/>
          <w:sz w:val="20"/>
          <w:szCs w:val="20"/>
          <w:lang w:val="en-GB" w:eastAsia="en-US"/>
          <w14:ligatures w14:val="none"/>
        </w:rPr>
        <w:t>child’s age</w:t>
      </w:r>
      <w:r w:rsidRPr="00B11A61">
        <w:rPr>
          <w:rFonts w:eastAsia="MS Mincho" w:cs="Noto Sans"/>
          <w:color w:val="002E5C"/>
          <w:kern w:val="0"/>
          <w:sz w:val="20"/>
          <w:szCs w:val="20"/>
          <w:lang w:val="en-GB" w:eastAsia="en-US"/>
          <w14:ligatures w14:val="none"/>
        </w:rPr>
        <w:t>)</w:t>
      </w:r>
    </w:p>
    <w:p w14:paraId="7344B097" w14:textId="77777777" w:rsidR="00B11A61" w:rsidRPr="00B660DE" w:rsidRDefault="00B11A61" w:rsidP="00B660DE">
      <w:pPr>
        <w:shd w:val="clear" w:color="auto" w:fill="002E5C"/>
        <w:spacing w:after="60"/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  <w:t>MY CHILD’S LEARNER BACKGROUND</w:t>
      </w:r>
    </w:p>
    <w:p w14:paraId="2D378C1D" w14:textId="77777777" w:rsidR="00B11A61" w:rsidRPr="00B660DE" w:rsidRDefault="00B11A61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Q.1 Who is my child as a learner? </w:t>
      </w:r>
    </w:p>
    <w:p w14:paraId="470706BB" w14:textId="1EAE3979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color w:val="FFFFFF" w:themeColor="background1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  <w:shd w:val="clear" w:color="auto" w:fill="FFFFFF" w:themeFill="background1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  <w:shd w:val="clear" w:color="auto" w:fill="FFFFFF" w:themeFill="background1"/>
        </w:rPr>
        <w:t xml:space="preserve"> Aim: </w:t>
      </w:r>
      <w:r w:rsidRPr="00B660DE">
        <w:rPr>
          <w:rFonts w:cs="Noto Sans"/>
          <w:color w:val="005EB8"/>
          <w:sz w:val="20"/>
          <w:szCs w:val="20"/>
          <w:shd w:val="clear" w:color="auto" w:fill="FFFFFF" w:themeFill="background1"/>
        </w:rPr>
        <w:t>Provide a clear picture of your child so</w:t>
      </w:r>
      <w:r w:rsidR="008F1AD7">
        <w:rPr>
          <w:rFonts w:cs="Noto Sans"/>
          <w:color w:val="005EB8"/>
          <w:sz w:val="20"/>
          <w:szCs w:val="20"/>
          <w:shd w:val="clear" w:color="auto" w:fill="FFFFFF" w:themeFill="background1"/>
        </w:rPr>
        <w:t xml:space="preserve"> that</w:t>
      </w:r>
      <w:r w:rsidRPr="00B660DE">
        <w:rPr>
          <w:rFonts w:cs="Noto Sans"/>
          <w:color w:val="005EB8"/>
          <w:sz w:val="20"/>
          <w:szCs w:val="20"/>
          <w:shd w:val="clear" w:color="auto" w:fill="FFFFFF" w:themeFill="background1"/>
        </w:rPr>
        <w:t xml:space="preserve"> the</w:t>
      </w:r>
      <w:r w:rsidR="008F1AD7">
        <w:rPr>
          <w:rFonts w:cs="Noto Sans"/>
          <w:color w:val="005EB8"/>
          <w:sz w:val="20"/>
          <w:szCs w:val="20"/>
          <w:shd w:val="clear" w:color="auto" w:fill="FFFFFF" w:themeFill="background1"/>
        </w:rPr>
        <w:t>ir</w:t>
      </w:r>
      <w:r w:rsidRPr="00B660DE">
        <w:rPr>
          <w:rFonts w:cs="Noto Sans"/>
          <w:color w:val="005EB8"/>
          <w:sz w:val="20"/>
          <w:szCs w:val="20"/>
          <w:shd w:val="clear" w:color="auto" w:fill="FFFFFF" w:themeFill="background1"/>
        </w:rPr>
        <w:t xml:space="preserve"> learning plan makes sense in context.</w:t>
      </w:r>
    </w:p>
    <w:p w14:paraId="72D2EC44" w14:textId="77777777" w:rsidR="00C8414F" w:rsidRDefault="00B11A61" w:rsidP="00C8414F">
      <w:pPr>
        <w:jc w:val="both"/>
        <w:rPr>
          <w:rFonts w:cs="Noto Sans"/>
          <w:i/>
          <w:iCs/>
          <w:color w:val="808080" w:themeColor="background1" w:themeShade="80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Describe your 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child’s learning profile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. Think about their</w:t>
      </w:r>
      <w:r w:rsidR="00C8414F">
        <w:rPr>
          <w:rFonts w:cs="Noto Sans"/>
          <w:i/>
          <w:iCs/>
          <w:color w:val="808080" w:themeColor="background1" w:themeShade="80"/>
          <w:sz w:val="20"/>
          <w:szCs w:val="20"/>
        </w:rPr>
        <w:t>:</w:t>
      </w:r>
    </w:p>
    <w:p w14:paraId="5D98C72D" w14:textId="0CE89318" w:rsidR="00C8414F" w:rsidRDefault="00B11A61" w:rsidP="00C8414F">
      <w:pPr>
        <w:pStyle w:val="ListParagraph"/>
        <w:numPr>
          <w:ilvl w:val="0"/>
          <w:numId w:val="9"/>
        </w:numPr>
        <w:spacing w:after="0"/>
        <w:jc w:val="both"/>
        <w:rPr>
          <w:rFonts w:cs="Noto Sans"/>
          <w:i/>
          <w:iCs/>
          <w:color w:val="808080" w:themeColor="background1" w:themeShade="80"/>
          <w:szCs w:val="20"/>
        </w:rPr>
      </w:pPr>
      <w:r w:rsidRPr="00C8414F">
        <w:rPr>
          <w:rFonts w:cs="Noto Sans"/>
          <w:i/>
          <w:iCs/>
          <w:color w:val="808080" w:themeColor="background1" w:themeShade="80"/>
          <w:szCs w:val="20"/>
        </w:rPr>
        <w:t>interests, strengths and preferred activities</w:t>
      </w:r>
    </w:p>
    <w:p w14:paraId="07F1C2C0" w14:textId="515FB0F2" w:rsidR="00C8414F" w:rsidRDefault="00B11A61" w:rsidP="00C8414F">
      <w:pPr>
        <w:pStyle w:val="ListParagraph"/>
        <w:numPr>
          <w:ilvl w:val="0"/>
          <w:numId w:val="9"/>
        </w:numPr>
        <w:spacing w:after="0"/>
        <w:jc w:val="both"/>
        <w:rPr>
          <w:rFonts w:cs="Noto Sans"/>
          <w:i/>
          <w:iCs/>
          <w:color w:val="808080" w:themeColor="background1" w:themeShade="80"/>
          <w:szCs w:val="20"/>
        </w:rPr>
      </w:pPr>
      <w:r w:rsidRPr="00C8414F">
        <w:rPr>
          <w:rFonts w:cs="Noto Sans"/>
          <w:i/>
          <w:iCs/>
          <w:color w:val="808080" w:themeColor="background1" w:themeShade="80"/>
          <w:szCs w:val="20"/>
        </w:rPr>
        <w:t>areas to support or extend</w:t>
      </w:r>
    </w:p>
    <w:p w14:paraId="1C1913C0" w14:textId="5F141AB7" w:rsidR="00C8414F" w:rsidRDefault="00B11A61" w:rsidP="00C8414F">
      <w:pPr>
        <w:pStyle w:val="ListParagraph"/>
        <w:numPr>
          <w:ilvl w:val="0"/>
          <w:numId w:val="9"/>
        </w:numPr>
        <w:spacing w:after="0"/>
        <w:jc w:val="both"/>
        <w:rPr>
          <w:rFonts w:cs="Noto Sans"/>
          <w:i/>
          <w:iCs/>
          <w:color w:val="808080" w:themeColor="background1" w:themeShade="80"/>
          <w:szCs w:val="20"/>
        </w:rPr>
      </w:pPr>
      <w:r w:rsidRPr="00C8414F">
        <w:rPr>
          <w:rFonts w:cs="Noto Sans"/>
          <w:i/>
          <w:iCs/>
          <w:color w:val="808080" w:themeColor="background1" w:themeShade="80"/>
          <w:szCs w:val="20"/>
        </w:rPr>
        <w:t xml:space="preserve">any learning difference, disability or additional needs and </w:t>
      </w:r>
    </w:p>
    <w:p w14:paraId="739A17BC" w14:textId="56B5EB84" w:rsidR="00B11A61" w:rsidRPr="00C8414F" w:rsidRDefault="00B11A61" w:rsidP="00C8414F">
      <w:pPr>
        <w:pStyle w:val="ListParagraph"/>
        <w:numPr>
          <w:ilvl w:val="0"/>
          <w:numId w:val="9"/>
        </w:numPr>
        <w:spacing w:after="0"/>
        <w:jc w:val="both"/>
        <w:rPr>
          <w:rFonts w:cs="Noto Sans"/>
          <w:i/>
          <w:iCs/>
          <w:color w:val="808080" w:themeColor="background1" w:themeShade="80"/>
          <w:szCs w:val="20"/>
        </w:rPr>
      </w:pPr>
      <w:r w:rsidRPr="00C8414F">
        <w:rPr>
          <w:rFonts w:cs="Noto Sans"/>
          <w:i/>
          <w:iCs/>
          <w:color w:val="808080" w:themeColor="background1" w:themeShade="80"/>
          <w:szCs w:val="20"/>
        </w:rPr>
        <w:t>previous learning experiences.</w:t>
      </w:r>
    </w:p>
    <w:p w14:paraId="798D8566" w14:textId="77777777" w:rsidR="00B11A61" w:rsidRPr="00B660DE" w:rsidRDefault="00B11A61" w:rsidP="00B660DE">
      <w:pPr>
        <w:spacing w:after="60"/>
        <w:rPr>
          <w:rFonts w:cs="Noto Sans"/>
          <w:sz w:val="20"/>
          <w:szCs w:val="20"/>
        </w:rPr>
      </w:pPr>
    </w:p>
    <w:p w14:paraId="45438EDE" w14:textId="77777777" w:rsidR="00B11A61" w:rsidRPr="00B660DE" w:rsidRDefault="00B11A61" w:rsidP="00B660DE">
      <w:pPr>
        <w:shd w:val="clear" w:color="auto" w:fill="002E5C"/>
        <w:spacing w:after="60"/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  <w:t>MY CHILD’S LEARNING PLAN</w:t>
      </w:r>
    </w:p>
    <w:p w14:paraId="4BCCBB61" w14:textId="5C406BEB" w:rsidR="00B11A61" w:rsidRPr="00B660DE" w:rsidRDefault="00B11A61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Q.2 What are our learning goals </w:t>
      </w:r>
      <w:r w:rsidR="00467335">
        <w:rPr>
          <w:rFonts w:cs="Noto Sans"/>
          <w:b/>
          <w:bCs/>
          <w:color w:val="FFFFFF" w:themeColor="background1"/>
          <w:sz w:val="20"/>
          <w:szCs w:val="20"/>
        </w:rPr>
        <w:t>from now until our next report on home education</w:t>
      </w:r>
      <w:r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? </w:t>
      </w:r>
    </w:p>
    <w:p w14:paraId="083D6530" w14:textId="4C2E7FA0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b/>
          <w:bCs/>
          <w:color w:val="005EB8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</w:rPr>
        <w:t xml:space="preserve"> Aim: </w:t>
      </w:r>
      <w:r w:rsidRPr="00B660DE">
        <w:rPr>
          <w:rFonts w:cs="Noto Sans"/>
          <w:color w:val="005EB8"/>
          <w:sz w:val="20"/>
          <w:szCs w:val="20"/>
        </w:rPr>
        <w:t>Identify direction and purpose – not a detailed curriculum map.</w:t>
      </w:r>
    </w:p>
    <w:p w14:paraId="365F99F6" w14:textId="282AF209" w:rsidR="00B11A61" w:rsidRPr="00B660DE" w:rsidRDefault="00B11A61" w:rsidP="00B660DE">
      <w:pPr>
        <w:spacing w:after="60"/>
        <w:jc w:val="both"/>
        <w:rPr>
          <w:rFonts w:cs="Noto Sans"/>
          <w:i/>
          <w:iCs/>
          <w:color w:val="808080" w:themeColor="background1" w:themeShade="80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Outline the 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key goals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or aims you are working towards. Where appropriate, include your child’s own hopes</w:t>
      </w:r>
      <w:r w:rsidR="008F1AD7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and goals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. You may like to think about </w:t>
      </w:r>
      <w:r w:rsidR="008D5A55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aims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related to knowledge, skills, personal development, or participation and achievement.</w:t>
      </w:r>
    </w:p>
    <w:p w14:paraId="0CA23CB3" w14:textId="77777777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</w:pPr>
    </w:p>
    <w:p w14:paraId="46FF59B2" w14:textId="77777777" w:rsidR="00B11A61" w:rsidRPr="00B660DE" w:rsidRDefault="00B11A61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>Q.3 Where and when will learning take place?</w:t>
      </w:r>
    </w:p>
    <w:p w14:paraId="4D20E41F" w14:textId="057E7EDC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b/>
          <w:bCs/>
          <w:color w:val="005EB8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</w:rPr>
        <w:t xml:space="preserve"> Aim: </w:t>
      </w:r>
      <w:r w:rsidR="008D5A55" w:rsidRPr="00B660DE">
        <w:rPr>
          <w:rFonts w:cs="Noto Sans"/>
          <w:color w:val="005EB8"/>
          <w:sz w:val="20"/>
          <w:szCs w:val="20"/>
        </w:rPr>
        <w:t>Show how places of learning and regular activities support learning</w:t>
      </w:r>
      <w:r w:rsidRPr="00B660DE">
        <w:rPr>
          <w:rFonts w:cs="Noto Sans"/>
          <w:color w:val="005EB8"/>
          <w:sz w:val="20"/>
          <w:szCs w:val="20"/>
        </w:rPr>
        <w:t>.</w:t>
      </w:r>
    </w:p>
    <w:p w14:paraId="01DC46AB" w14:textId="47C33F78" w:rsidR="00B11A61" w:rsidRPr="00B660DE" w:rsidRDefault="00B11A61" w:rsidP="00B660DE">
      <w:pPr>
        <w:spacing w:after="60"/>
        <w:jc w:val="both"/>
        <w:rPr>
          <w:rFonts w:cs="Noto Sans"/>
          <w:i/>
          <w:iCs/>
          <w:color w:val="808080" w:themeColor="background1" w:themeShade="80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Briefly describe the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 xml:space="preserve"> places of learning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and 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any relevant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 xml:space="preserve"> </w:t>
      </w:r>
      <w:r w:rsidR="008D5A55"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learning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 xml:space="preserve"> routines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. You might 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reflect on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places such as your home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, </w:t>
      </w:r>
      <w:r w:rsidR="008D5A55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park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or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communit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y spaces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; and routines, such as flexible</w:t>
      </w:r>
      <w:r w:rsidR="00B660DE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project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</w:t>
      </w:r>
      <w:r w:rsidR="008D5A55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timetables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or </w:t>
      </w:r>
      <w:r w:rsidR="008D5A55"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weekly lessons or activities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.</w:t>
      </w:r>
    </w:p>
    <w:p w14:paraId="7A8FB395" w14:textId="77777777" w:rsidR="00B11A61" w:rsidRPr="00B660DE" w:rsidRDefault="00B11A61" w:rsidP="00B660DE">
      <w:pPr>
        <w:spacing w:after="60"/>
        <w:rPr>
          <w:rFonts w:cs="Noto Sans"/>
          <w:sz w:val="20"/>
          <w:szCs w:val="20"/>
        </w:rPr>
      </w:pPr>
    </w:p>
    <w:p w14:paraId="75E95470" w14:textId="60E6E6B3" w:rsidR="00B11A61" w:rsidRPr="00B660DE" w:rsidRDefault="00B11A61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Q.4 </w:t>
      </w:r>
      <w:r w:rsidR="008D5A55"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What is our learning approach and </w:t>
      </w:r>
      <w:r w:rsidR="007419DB" w:rsidRPr="007419DB">
        <w:rPr>
          <w:rFonts w:cs="Noto Sans"/>
          <w:b/>
          <w:bCs/>
          <w:color w:val="FFFFFF" w:themeColor="background1"/>
          <w:sz w:val="20"/>
          <w:szCs w:val="20"/>
        </w:rPr>
        <w:t>learning areas, themes or topics</w:t>
      </w:r>
      <w:r w:rsidR="007419DB" w:rsidRPr="007419DB">
        <w:rPr>
          <w:rFonts w:cs="Noto Sans"/>
          <w:color w:val="FFFFFF" w:themeColor="background1"/>
          <w:sz w:val="20"/>
          <w:szCs w:val="20"/>
        </w:rPr>
        <w:t xml:space="preserve"> </w:t>
      </w:r>
      <w:r w:rsidR="008D5A55" w:rsidRPr="007419DB">
        <w:rPr>
          <w:rFonts w:cs="Noto Sans"/>
          <w:b/>
          <w:bCs/>
          <w:color w:val="FFFFFF" w:themeColor="background1"/>
          <w:sz w:val="20"/>
          <w:szCs w:val="20"/>
        </w:rPr>
        <w:t xml:space="preserve">for </w:t>
      </w:r>
      <w:r w:rsidR="00E8163B" w:rsidRPr="007419DB">
        <w:rPr>
          <w:rFonts w:cs="Noto Sans"/>
          <w:b/>
          <w:bCs/>
          <w:color w:val="FFFFFF" w:themeColor="background1"/>
          <w:sz w:val="20"/>
          <w:szCs w:val="20"/>
        </w:rPr>
        <w:t>the next</w:t>
      </w:r>
      <w:r w:rsidR="00E8163B" w:rsidRPr="008557C1">
        <w:rPr>
          <w:rFonts w:cs="Noto Sans"/>
          <w:b/>
          <w:bCs/>
          <w:color w:val="FFFFFF" w:themeColor="background1"/>
          <w:sz w:val="20"/>
          <w:szCs w:val="20"/>
        </w:rPr>
        <w:t xml:space="preserve"> 10-12 months</w:t>
      </w:r>
      <w:r w:rsidR="008D5A55" w:rsidRPr="008557C1">
        <w:rPr>
          <w:rFonts w:cs="Noto Sans"/>
          <w:b/>
          <w:bCs/>
          <w:color w:val="FFFFFF" w:themeColor="background1"/>
          <w:sz w:val="20"/>
          <w:szCs w:val="20"/>
        </w:rPr>
        <w:t>?</w:t>
      </w:r>
    </w:p>
    <w:p w14:paraId="13594074" w14:textId="2A6628AB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b/>
          <w:bCs/>
          <w:color w:val="005EB8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</w:rPr>
        <w:t xml:space="preserve"> Aim: </w:t>
      </w:r>
      <w:r w:rsidR="008D5A55" w:rsidRPr="00B660DE">
        <w:rPr>
          <w:rFonts w:cs="Noto Sans"/>
          <w:color w:val="005EB8"/>
          <w:sz w:val="20"/>
          <w:szCs w:val="20"/>
        </w:rPr>
        <w:t xml:space="preserve">Consider your approach to learning and the main learning areas or topics your child will </w:t>
      </w:r>
      <w:r w:rsidR="00B660DE" w:rsidRPr="00B660DE">
        <w:rPr>
          <w:rFonts w:cs="Noto Sans"/>
          <w:color w:val="005EB8"/>
          <w:sz w:val="20"/>
          <w:szCs w:val="20"/>
        </w:rPr>
        <w:t>explore.</w:t>
      </w:r>
    </w:p>
    <w:p w14:paraId="452C75E9" w14:textId="28B10E1B" w:rsidR="00B11A61" w:rsidRPr="00B660DE" w:rsidRDefault="008D5A55" w:rsidP="00467335">
      <w:pPr>
        <w:spacing w:after="60"/>
        <w:jc w:val="both"/>
        <w:rPr>
          <w:rFonts w:cs="Noto Sans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Describe your </w:t>
      </w:r>
      <w:r w:rsidRPr="003E186A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approach to learning</w:t>
      </w:r>
      <w:r w:rsidRPr="00E3553D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and the main </w:t>
      </w:r>
      <w:r w:rsidRPr="008557C1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 xml:space="preserve">learning areas, themes or </w:t>
      </w:r>
      <w:r w:rsidR="00B660DE" w:rsidRPr="008557C1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topics</w:t>
      </w:r>
      <w:r w:rsidR="00B660DE"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</w:t>
      </w:r>
      <w:r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you expect to focus on during this period. </w:t>
      </w:r>
      <w:r w:rsidR="001E1B20"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>You may like to highlight how you will support</w:t>
      </w:r>
      <w:r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literacy and numeracy </w:t>
      </w:r>
      <w:r w:rsidR="001E1B20"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>development</w:t>
      </w:r>
      <w:r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>.</w:t>
      </w:r>
      <w:r w:rsidR="00E8163B"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Remember to include enough information to give an overview of your child’s learning for the next 10-12 months.</w:t>
      </w:r>
    </w:p>
    <w:p w14:paraId="55B44449" w14:textId="77777777" w:rsidR="00B11A61" w:rsidRPr="00B660DE" w:rsidRDefault="00B11A61" w:rsidP="00B660DE">
      <w:pPr>
        <w:spacing w:after="60"/>
        <w:rPr>
          <w:rFonts w:cs="Noto Sans"/>
          <w:sz w:val="20"/>
          <w:szCs w:val="20"/>
        </w:rPr>
      </w:pPr>
    </w:p>
    <w:p w14:paraId="73EA2037" w14:textId="77777777" w:rsidR="00B660DE" w:rsidRDefault="00B660DE" w:rsidP="00B660DE">
      <w:pPr>
        <w:spacing w:after="60"/>
        <w:rPr>
          <w:rFonts w:cs="Noto Sans"/>
          <w:sz w:val="20"/>
          <w:szCs w:val="20"/>
        </w:rPr>
      </w:pPr>
    </w:p>
    <w:p w14:paraId="4890D1B4" w14:textId="77777777" w:rsidR="00B660DE" w:rsidRPr="00B660DE" w:rsidRDefault="00B660DE" w:rsidP="00B660DE">
      <w:pPr>
        <w:spacing w:after="60"/>
        <w:rPr>
          <w:rFonts w:cs="Noto Sans"/>
          <w:sz w:val="20"/>
          <w:szCs w:val="20"/>
        </w:rPr>
      </w:pPr>
    </w:p>
    <w:p w14:paraId="04AEF876" w14:textId="243CBAC3" w:rsidR="00B660DE" w:rsidRPr="00B660DE" w:rsidRDefault="00B660DE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>Q.5 What learning activities and resources might we use</w:t>
      </w:r>
      <w:r w:rsidR="005134E7">
        <w:rPr>
          <w:rFonts w:cs="Noto Sans"/>
          <w:b/>
          <w:bCs/>
          <w:color w:val="FFFFFF" w:themeColor="background1"/>
          <w:sz w:val="20"/>
          <w:szCs w:val="20"/>
        </w:rPr>
        <w:t xml:space="preserve"> over </w:t>
      </w:r>
      <w:r w:rsidR="005134E7" w:rsidRPr="007419DB">
        <w:rPr>
          <w:rFonts w:cs="Noto Sans"/>
          <w:b/>
          <w:bCs/>
          <w:color w:val="FFFFFF" w:themeColor="background1"/>
          <w:sz w:val="20"/>
          <w:szCs w:val="20"/>
        </w:rPr>
        <w:t>the next</w:t>
      </w:r>
      <w:r w:rsidR="005134E7" w:rsidRPr="008557C1">
        <w:rPr>
          <w:rFonts w:cs="Noto Sans"/>
          <w:b/>
          <w:bCs/>
          <w:color w:val="FFFFFF" w:themeColor="background1"/>
          <w:sz w:val="20"/>
          <w:szCs w:val="20"/>
        </w:rPr>
        <w:t xml:space="preserve"> 10-12 months</w:t>
      </w:r>
      <w:r w:rsidRPr="00B660DE">
        <w:rPr>
          <w:rFonts w:cs="Noto Sans"/>
          <w:b/>
          <w:bCs/>
          <w:color w:val="FFFFFF" w:themeColor="background1"/>
          <w:sz w:val="20"/>
          <w:szCs w:val="20"/>
        </w:rPr>
        <w:t>?</w:t>
      </w:r>
    </w:p>
    <w:p w14:paraId="78CA3710" w14:textId="77777777" w:rsidR="00B660DE" w:rsidRPr="00B660DE" w:rsidRDefault="00B660DE" w:rsidP="00B660DE">
      <w:pPr>
        <w:shd w:val="clear" w:color="auto" w:fill="FFFFFF" w:themeFill="background1"/>
        <w:spacing w:after="60"/>
        <w:rPr>
          <w:rFonts w:cs="Noto Sans"/>
          <w:color w:val="005EB8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</w:rPr>
        <w:t xml:space="preserve"> Aim: </w:t>
      </w:r>
      <w:r w:rsidRPr="00B660DE">
        <w:rPr>
          <w:rFonts w:cs="Noto Sans"/>
          <w:color w:val="005EB8"/>
          <w:sz w:val="20"/>
          <w:szCs w:val="20"/>
        </w:rPr>
        <w:t xml:space="preserve">Describe the variety of activities and supports that will help your child to learn. </w:t>
      </w:r>
    </w:p>
    <w:p w14:paraId="16ADAD83" w14:textId="2F873451" w:rsidR="00B660DE" w:rsidRPr="00B660DE" w:rsidRDefault="00B660DE" w:rsidP="00467335">
      <w:pPr>
        <w:spacing w:after="60"/>
        <w:jc w:val="both"/>
        <w:rPr>
          <w:rFonts w:cs="Noto Sans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Provide some 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examples of your planned activities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, experiences or </w:t>
      </w:r>
      <w:r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>projects</w:t>
      </w:r>
      <w:r w:rsidR="00E8163B"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to highlight what your child will learn over the next 10-12 months</w:t>
      </w:r>
      <w:r w:rsidRPr="008557C1">
        <w:rPr>
          <w:rFonts w:cs="Noto Sans"/>
          <w:i/>
          <w:iCs/>
          <w:color w:val="808080" w:themeColor="background1" w:themeShade="80"/>
          <w:sz w:val="20"/>
          <w:szCs w:val="20"/>
        </w:rPr>
        <w:t>. Descri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be any resources or supports you plan to use, such as books, online materials, community groups, excursions, </w:t>
      </w:r>
      <w:r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webinars,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mentors or learning programs.</w:t>
      </w:r>
    </w:p>
    <w:p w14:paraId="694AA2C2" w14:textId="77777777" w:rsidR="00B11A61" w:rsidRPr="00B660DE" w:rsidRDefault="00B11A61" w:rsidP="00B660DE">
      <w:pPr>
        <w:spacing w:after="60"/>
        <w:rPr>
          <w:rFonts w:cs="Noto Sans"/>
          <w:sz w:val="20"/>
          <w:szCs w:val="20"/>
        </w:rPr>
      </w:pPr>
    </w:p>
    <w:p w14:paraId="0C3A9DFA" w14:textId="77777777" w:rsidR="00C8414F" w:rsidRDefault="00C8414F" w:rsidP="00B660DE">
      <w:pPr>
        <w:spacing w:after="60"/>
        <w:rPr>
          <w:rFonts w:cs="Noto Sans"/>
          <w:sz w:val="20"/>
          <w:szCs w:val="20"/>
        </w:rPr>
      </w:pPr>
    </w:p>
    <w:p w14:paraId="752DC961" w14:textId="77777777" w:rsidR="005C665E" w:rsidRPr="00B660DE" w:rsidRDefault="005C665E" w:rsidP="00B660DE">
      <w:pPr>
        <w:spacing w:after="60"/>
        <w:rPr>
          <w:rFonts w:cs="Noto Sans"/>
          <w:sz w:val="20"/>
          <w:szCs w:val="20"/>
        </w:rPr>
      </w:pPr>
    </w:p>
    <w:p w14:paraId="3ECDD3B5" w14:textId="77777777" w:rsidR="00B11A61" w:rsidRPr="00B660DE" w:rsidRDefault="00B11A61" w:rsidP="00B660DE">
      <w:pPr>
        <w:spacing w:after="60"/>
        <w:rPr>
          <w:rFonts w:cs="Noto Sans"/>
          <w:sz w:val="20"/>
          <w:szCs w:val="20"/>
        </w:rPr>
      </w:pPr>
    </w:p>
    <w:p w14:paraId="7FAC79C9" w14:textId="77777777" w:rsidR="00B11A61" w:rsidRPr="00B660DE" w:rsidRDefault="00B11A61" w:rsidP="00B660DE">
      <w:pPr>
        <w:shd w:val="clear" w:color="auto" w:fill="002E5C"/>
        <w:spacing w:after="60"/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  <w:lang w:val="en-GB" w:eastAsia="en-US"/>
        </w:rPr>
        <w:t>MY CHILD’S PROGRESS</w:t>
      </w:r>
    </w:p>
    <w:p w14:paraId="3E4EDF16" w14:textId="6A683CC2" w:rsidR="00B11A61" w:rsidRPr="00B660DE" w:rsidRDefault="00B11A61" w:rsidP="00B660DE">
      <w:pPr>
        <w:shd w:val="clear" w:color="auto" w:fill="005EB8"/>
        <w:spacing w:after="60"/>
        <w:rPr>
          <w:rFonts w:cs="Noto Sans"/>
          <w:b/>
          <w:bCs/>
          <w:color w:val="FFFFFF" w:themeColor="background1"/>
          <w:sz w:val="20"/>
          <w:szCs w:val="20"/>
        </w:rPr>
      </w:pPr>
      <w:r w:rsidRPr="00B660DE">
        <w:rPr>
          <w:rFonts w:cs="Noto Sans"/>
          <w:b/>
          <w:bCs/>
          <w:color w:val="FFFFFF" w:themeColor="background1"/>
          <w:sz w:val="20"/>
          <w:szCs w:val="20"/>
        </w:rPr>
        <w:t xml:space="preserve">Q.6 </w:t>
      </w:r>
      <w:r w:rsidR="00B660DE" w:rsidRPr="00B660DE">
        <w:rPr>
          <w:rFonts w:cs="Noto Sans"/>
          <w:b/>
          <w:bCs/>
          <w:color w:val="FFFFFF" w:themeColor="background1"/>
          <w:sz w:val="20"/>
          <w:szCs w:val="20"/>
        </w:rPr>
        <w:t>How will I observe, reflect on, and celebrate my child’s learning?</w:t>
      </w:r>
    </w:p>
    <w:p w14:paraId="72D12D2D" w14:textId="5553A6BA" w:rsidR="00B11A61" w:rsidRPr="00B660DE" w:rsidRDefault="00B11A61" w:rsidP="00B660DE">
      <w:pPr>
        <w:shd w:val="clear" w:color="auto" w:fill="FFFFFF" w:themeFill="background1"/>
        <w:spacing w:after="60"/>
        <w:rPr>
          <w:rFonts w:cs="Noto Sans"/>
          <w:b/>
          <w:bCs/>
          <w:color w:val="005EB8"/>
          <w:sz w:val="20"/>
          <w:szCs w:val="20"/>
        </w:rPr>
      </w:pPr>
      <w:r w:rsidRPr="00B660DE">
        <w:rPr>
          <w:rFonts w:ascii="Segoe UI Emoji" w:hAnsi="Segoe UI Emoji" w:cs="Segoe UI Emoji"/>
          <w:b/>
          <w:bCs/>
          <w:color w:val="005EB8"/>
          <w:sz w:val="20"/>
          <w:szCs w:val="20"/>
        </w:rPr>
        <w:t>👉</w:t>
      </w:r>
      <w:r w:rsidRPr="00B660DE">
        <w:rPr>
          <w:rFonts w:cs="Noto Sans"/>
          <w:b/>
          <w:bCs/>
          <w:color w:val="005EB8"/>
          <w:sz w:val="20"/>
          <w:szCs w:val="20"/>
        </w:rPr>
        <w:t xml:space="preserve"> Aim: </w:t>
      </w:r>
      <w:r w:rsidRPr="00B660DE">
        <w:rPr>
          <w:rFonts w:cs="Noto Sans"/>
          <w:color w:val="005EB8"/>
          <w:sz w:val="20"/>
          <w:szCs w:val="20"/>
        </w:rPr>
        <w:t xml:space="preserve">Highlight </w:t>
      </w:r>
      <w:r w:rsidR="0021120B">
        <w:rPr>
          <w:rFonts w:cs="Noto Sans"/>
          <w:color w:val="005EB8"/>
          <w:sz w:val="20"/>
          <w:szCs w:val="20"/>
        </w:rPr>
        <w:t>effort and achievement</w:t>
      </w:r>
      <w:r w:rsidR="00B660DE">
        <w:rPr>
          <w:rFonts w:cs="Noto Sans"/>
          <w:color w:val="005EB8"/>
          <w:sz w:val="20"/>
          <w:szCs w:val="20"/>
        </w:rPr>
        <w:t xml:space="preserve"> by</w:t>
      </w:r>
      <w:r w:rsidR="00B660DE" w:rsidRPr="00B660DE">
        <w:rPr>
          <w:rFonts w:cs="Noto Sans"/>
          <w:color w:val="005EB8"/>
          <w:sz w:val="20"/>
          <w:szCs w:val="20"/>
        </w:rPr>
        <w:t xml:space="preserve"> reflect</w:t>
      </w:r>
      <w:r w:rsidR="00B660DE">
        <w:rPr>
          <w:rFonts w:cs="Noto Sans"/>
          <w:color w:val="005EB8"/>
          <w:sz w:val="20"/>
          <w:szCs w:val="20"/>
        </w:rPr>
        <w:t>ing</w:t>
      </w:r>
      <w:r w:rsidR="00B660DE" w:rsidRPr="00B660DE">
        <w:rPr>
          <w:rFonts w:cs="Noto Sans"/>
          <w:color w:val="005EB8"/>
          <w:sz w:val="20"/>
          <w:szCs w:val="20"/>
        </w:rPr>
        <w:t xml:space="preserve"> on your child’s </w:t>
      </w:r>
      <w:r w:rsidR="0021120B">
        <w:rPr>
          <w:rFonts w:cs="Noto Sans"/>
          <w:color w:val="005EB8"/>
          <w:sz w:val="20"/>
          <w:szCs w:val="20"/>
        </w:rPr>
        <w:t xml:space="preserve">experiences, </w:t>
      </w:r>
      <w:r w:rsidR="00B660DE" w:rsidRPr="00B660DE">
        <w:rPr>
          <w:rFonts w:cs="Noto Sans"/>
          <w:color w:val="005EB8"/>
          <w:sz w:val="20"/>
          <w:szCs w:val="20"/>
        </w:rPr>
        <w:t>learning and progress.</w:t>
      </w:r>
    </w:p>
    <w:p w14:paraId="652EE0FB" w14:textId="0D8E157D" w:rsidR="003E186A" w:rsidRPr="00E8163B" w:rsidRDefault="00B660DE" w:rsidP="00467335">
      <w:pPr>
        <w:spacing w:after="60"/>
        <w:jc w:val="both"/>
        <w:rPr>
          <w:rFonts w:cs="Noto Sans"/>
          <w:i/>
          <w:iCs/>
          <w:color w:val="808080" w:themeColor="background1" w:themeShade="80"/>
          <w:sz w:val="20"/>
          <w:szCs w:val="20"/>
        </w:rPr>
      </w:pP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List how you will </w:t>
      </w:r>
      <w:r w:rsidRPr="00B660DE">
        <w:rPr>
          <w:rFonts w:cs="Noto Sans"/>
          <w:b/>
          <w:bCs/>
          <w:i/>
          <w:iCs/>
          <w:color w:val="808080" w:themeColor="background1" w:themeShade="80"/>
          <w:sz w:val="20"/>
          <w:szCs w:val="20"/>
        </w:rPr>
        <w:t>keep track of your child’s learning progress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</w:t>
      </w:r>
      <w:r w:rsidR="008F1AD7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(and challenges)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>during</w:t>
      </w:r>
      <w:r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the year. This could include </w:t>
      </w:r>
      <w:r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keeping 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photos or videos of learning activities, examples of their work, work examples with written feedback, a learning journal or learning portfolio, voice memos, </w:t>
      </w:r>
      <w:r>
        <w:rPr>
          <w:rFonts w:cs="Noto Sans"/>
          <w:i/>
          <w:iCs/>
          <w:color w:val="808080" w:themeColor="background1" w:themeShade="80"/>
          <w:sz w:val="20"/>
          <w:szCs w:val="20"/>
        </w:rPr>
        <w:t>or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notes of where you adjust the plan</w:t>
      </w:r>
      <w:r w:rsidR="00E8163B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or goals</w:t>
      </w:r>
      <w:r w:rsidRPr="00B660DE">
        <w:rPr>
          <w:rFonts w:cs="Noto Sans"/>
          <w:i/>
          <w:iCs/>
          <w:color w:val="808080" w:themeColor="background1" w:themeShade="80"/>
          <w:sz w:val="20"/>
          <w:szCs w:val="20"/>
        </w:rPr>
        <w:t xml:space="preserve"> when needed.</w:t>
      </w:r>
    </w:p>
    <w:sectPr w:rsidR="003E186A" w:rsidRPr="00E8163B" w:rsidSect="002C3A02">
      <w:headerReference w:type="default" r:id="rId11"/>
      <w:footerReference w:type="default" r:id="rId12"/>
      <w:headerReference w:type="first" r:id="rId13"/>
      <w:pgSz w:w="11906" w:h="16838" w:code="9"/>
      <w:pgMar w:top="993" w:right="707" w:bottom="880" w:left="709" w:header="0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D414" w14:textId="77777777" w:rsidR="00376918" w:rsidRDefault="00376918" w:rsidP="00190C24">
      <w:r>
        <w:separator/>
      </w:r>
    </w:p>
  </w:endnote>
  <w:endnote w:type="continuationSeparator" w:id="0">
    <w:p w14:paraId="16D2E87B" w14:textId="77777777" w:rsidR="00376918" w:rsidRDefault="00376918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panose1 w:val="02020502060505020204"/>
    <w:charset w:val="00"/>
    <w:family w:val="roman"/>
    <w:pitch w:val="variable"/>
    <w:sig w:usb0="E00002FF" w:usb1="500078FF" w:usb2="08000029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69C4" w14:textId="6A684C5A" w:rsidR="00D17E7D" w:rsidRDefault="001F67E7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E0F9312" wp14:editId="0A5CFC43">
          <wp:simplePos x="0" y="0"/>
          <wp:positionH relativeFrom="page">
            <wp:posOffset>-201881</wp:posOffset>
          </wp:positionH>
          <wp:positionV relativeFrom="page">
            <wp:posOffset>9784715</wp:posOffset>
          </wp:positionV>
          <wp:extent cx="7553325" cy="863072"/>
          <wp:effectExtent l="0" t="0" r="0" b="0"/>
          <wp:wrapNone/>
          <wp:docPr id="15820470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46085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92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630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A02">
      <w:rPr>
        <w:noProof/>
      </w:rPr>
      <w:drawing>
        <wp:anchor distT="0" distB="0" distL="114300" distR="114300" simplePos="0" relativeHeight="251660288" behindDoc="1" locked="0" layoutInCell="1" allowOverlap="1" wp14:anchorId="0A85AFBB" wp14:editId="45B35207">
          <wp:simplePos x="0" y="0"/>
          <wp:positionH relativeFrom="column">
            <wp:posOffset>3484178</wp:posOffset>
          </wp:positionH>
          <wp:positionV relativeFrom="paragraph">
            <wp:posOffset>161235</wp:posOffset>
          </wp:positionV>
          <wp:extent cx="3097132" cy="520504"/>
          <wp:effectExtent l="0" t="0" r="0" b="0"/>
          <wp:wrapNone/>
          <wp:docPr id="4729356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935622" name="Picture 3"/>
                  <pic:cNvPicPr preferRelativeResize="0"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7132" cy="520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D465E9" w14:textId="2B3AEA81" w:rsidR="00D17E7D" w:rsidRDefault="00D17E7D">
    <w:pPr>
      <w:pStyle w:val="Footer"/>
    </w:pPr>
  </w:p>
  <w:p w14:paraId="7E567016" w14:textId="0AADC1B3" w:rsidR="000E1223" w:rsidRDefault="001F67E7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CCC336F" wp14:editId="4B786CC0">
          <wp:simplePos x="0" y="0"/>
          <wp:positionH relativeFrom="page">
            <wp:posOffset>118745</wp:posOffset>
          </wp:positionH>
          <wp:positionV relativeFrom="page">
            <wp:posOffset>10607040</wp:posOffset>
          </wp:positionV>
          <wp:extent cx="7553325" cy="6795770"/>
          <wp:effectExtent l="0" t="0" r="9525" b="5080"/>
          <wp:wrapNone/>
          <wp:docPr id="18914608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46085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392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679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B891F" w14:textId="77777777" w:rsidR="00376918" w:rsidRDefault="00376918" w:rsidP="00190C24">
      <w:r>
        <w:separator/>
      </w:r>
    </w:p>
  </w:footnote>
  <w:footnote w:type="continuationSeparator" w:id="0">
    <w:p w14:paraId="0C457BDD" w14:textId="77777777" w:rsidR="00376918" w:rsidRDefault="00376918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C2C1" w14:textId="4FF2D3FC" w:rsidR="00273E87" w:rsidRDefault="00273E87" w:rsidP="00555C3B">
    <w:pPr>
      <w:pStyle w:val="Header"/>
      <w:rPr>
        <w:lang w:val="en-US"/>
      </w:rPr>
    </w:pPr>
  </w:p>
  <w:p w14:paraId="353743D9" w14:textId="48BA209F" w:rsidR="00555C3B" w:rsidRPr="00555C3B" w:rsidRDefault="00555C3B" w:rsidP="00555C3B">
    <w:pPr>
      <w:pStyle w:val="Header"/>
      <w:jc w:val="right"/>
      <w:rPr>
        <w:lang w:val="en-US"/>
      </w:rPr>
    </w:pPr>
    <w:r w:rsidRPr="000E1223">
      <w:rPr>
        <w:noProof/>
        <w:color w:val="005EB8" w:themeColor="text1"/>
        <w:sz w:val="22"/>
        <w:szCs w:val="32"/>
        <w:lang w:val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1D157AF" wp14:editId="671DB8C0">
              <wp:simplePos x="0" y="0"/>
              <wp:positionH relativeFrom="column">
                <wp:posOffset>-584371</wp:posOffset>
              </wp:positionH>
              <wp:positionV relativeFrom="paragraph">
                <wp:posOffset>267970</wp:posOffset>
              </wp:positionV>
              <wp:extent cx="15113000" cy="0"/>
              <wp:effectExtent l="0" t="0" r="0" b="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3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539A06" id="Straight Connector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pt,21.1pt" to="1144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" strokecolor="#005eb8 [3213]" strokeweight="1pt">
              <v:stroke joinstyle="miter"/>
            </v:line>
          </w:pict>
        </mc:Fallback>
      </mc:AlternateContent>
    </w:r>
    <w:r w:rsidRPr="000E1223">
      <w:rPr>
        <w:color w:val="005EB8" w:themeColor="text1"/>
        <w:sz w:val="22"/>
        <w:szCs w:val="32"/>
        <w:lang w:val="en-US"/>
      </w:rPr>
      <w:t>Queensland Government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98F41" w14:textId="77777777" w:rsidR="0014521E" w:rsidRDefault="00273E87" w:rsidP="00273E87">
    <w:pPr>
      <w:pStyle w:val="Header"/>
      <w:tabs>
        <w:tab w:val="clear" w:pos="4513"/>
        <w:tab w:val="clear" w:pos="9026"/>
        <w:tab w:val="left" w:pos="32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77F38"/>
    <w:multiLevelType w:val="hybridMultilevel"/>
    <w:tmpl w:val="C5725DDE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4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8"/>
  </w:num>
  <w:num w:numId="6" w16cid:durableId="1022130639">
    <w:abstractNumId w:val="6"/>
  </w:num>
  <w:num w:numId="7" w16cid:durableId="1282805254">
    <w:abstractNumId w:val="2"/>
  </w:num>
  <w:num w:numId="8" w16cid:durableId="449936833">
    <w:abstractNumId w:val="5"/>
  </w:num>
  <w:num w:numId="9" w16cid:durableId="846557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61"/>
    <w:rsid w:val="00003124"/>
    <w:rsid w:val="00007985"/>
    <w:rsid w:val="0002155B"/>
    <w:rsid w:val="000425F7"/>
    <w:rsid w:val="000436FC"/>
    <w:rsid w:val="0005471A"/>
    <w:rsid w:val="00066E58"/>
    <w:rsid w:val="00074E92"/>
    <w:rsid w:val="000754EB"/>
    <w:rsid w:val="000A5174"/>
    <w:rsid w:val="000B61AC"/>
    <w:rsid w:val="000C6874"/>
    <w:rsid w:val="000D248E"/>
    <w:rsid w:val="000E1223"/>
    <w:rsid w:val="000F20B6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90C24"/>
    <w:rsid w:val="001C11D2"/>
    <w:rsid w:val="001C43F0"/>
    <w:rsid w:val="001E1B20"/>
    <w:rsid w:val="001E70E9"/>
    <w:rsid w:val="001F2B12"/>
    <w:rsid w:val="001F3A36"/>
    <w:rsid w:val="001F67E7"/>
    <w:rsid w:val="0021120B"/>
    <w:rsid w:val="00227C27"/>
    <w:rsid w:val="002371F7"/>
    <w:rsid w:val="0024520B"/>
    <w:rsid w:val="002706E8"/>
    <w:rsid w:val="00273E87"/>
    <w:rsid w:val="002B15E5"/>
    <w:rsid w:val="002B5219"/>
    <w:rsid w:val="002B7607"/>
    <w:rsid w:val="002C3A02"/>
    <w:rsid w:val="002C47FC"/>
    <w:rsid w:val="002D2D4F"/>
    <w:rsid w:val="002E1B2E"/>
    <w:rsid w:val="002E3E34"/>
    <w:rsid w:val="002F78A2"/>
    <w:rsid w:val="00320670"/>
    <w:rsid w:val="00337EAA"/>
    <w:rsid w:val="00355E78"/>
    <w:rsid w:val="00376918"/>
    <w:rsid w:val="0038096F"/>
    <w:rsid w:val="003854AF"/>
    <w:rsid w:val="00385A56"/>
    <w:rsid w:val="00396D5E"/>
    <w:rsid w:val="003975D2"/>
    <w:rsid w:val="003B361F"/>
    <w:rsid w:val="003C33FE"/>
    <w:rsid w:val="003D33F7"/>
    <w:rsid w:val="003D540F"/>
    <w:rsid w:val="003E186A"/>
    <w:rsid w:val="003E5C52"/>
    <w:rsid w:val="003F643A"/>
    <w:rsid w:val="00402CFC"/>
    <w:rsid w:val="00403EF1"/>
    <w:rsid w:val="00404BCA"/>
    <w:rsid w:val="00416A49"/>
    <w:rsid w:val="00442FE1"/>
    <w:rsid w:val="004468D2"/>
    <w:rsid w:val="004562DA"/>
    <w:rsid w:val="00467335"/>
    <w:rsid w:val="00476A07"/>
    <w:rsid w:val="004A5E19"/>
    <w:rsid w:val="004D2729"/>
    <w:rsid w:val="004D4AA6"/>
    <w:rsid w:val="004E5A25"/>
    <w:rsid w:val="004E62A1"/>
    <w:rsid w:val="005134E7"/>
    <w:rsid w:val="00540992"/>
    <w:rsid w:val="00543A32"/>
    <w:rsid w:val="00555585"/>
    <w:rsid w:val="0055582F"/>
    <w:rsid w:val="00555C3B"/>
    <w:rsid w:val="005A28EB"/>
    <w:rsid w:val="005B0EC5"/>
    <w:rsid w:val="005B79A8"/>
    <w:rsid w:val="005C665E"/>
    <w:rsid w:val="005C68D9"/>
    <w:rsid w:val="005D54C5"/>
    <w:rsid w:val="005E5A95"/>
    <w:rsid w:val="005F4331"/>
    <w:rsid w:val="005F7E6D"/>
    <w:rsid w:val="0062040F"/>
    <w:rsid w:val="006239A5"/>
    <w:rsid w:val="00636B71"/>
    <w:rsid w:val="006420CC"/>
    <w:rsid w:val="00642546"/>
    <w:rsid w:val="00646AE8"/>
    <w:rsid w:val="00672747"/>
    <w:rsid w:val="006C3D8E"/>
    <w:rsid w:val="006F0011"/>
    <w:rsid w:val="006F1B8A"/>
    <w:rsid w:val="007274E7"/>
    <w:rsid w:val="007419DB"/>
    <w:rsid w:val="00757DDB"/>
    <w:rsid w:val="00792FC7"/>
    <w:rsid w:val="007B4E7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557C1"/>
    <w:rsid w:val="00864110"/>
    <w:rsid w:val="008641E2"/>
    <w:rsid w:val="0088002B"/>
    <w:rsid w:val="00882017"/>
    <w:rsid w:val="00887A49"/>
    <w:rsid w:val="00892EFC"/>
    <w:rsid w:val="008A392A"/>
    <w:rsid w:val="008A4F83"/>
    <w:rsid w:val="008A4FA7"/>
    <w:rsid w:val="008A7AFC"/>
    <w:rsid w:val="008D5A55"/>
    <w:rsid w:val="008F1AD7"/>
    <w:rsid w:val="008F744E"/>
    <w:rsid w:val="00907963"/>
    <w:rsid w:val="009222D8"/>
    <w:rsid w:val="00931647"/>
    <w:rsid w:val="00936613"/>
    <w:rsid w:val="00956995"/>
    <w:rsid w:val="0096078C"/>
    <w:rsid w:val="0096595E"/>
    <w:rsid w:val="009659AB"/>
    <w:rsid w:val="00976325"/>
    <w:rsid w:val="009A5056"/>
    <w:rsid w:val="009A6215"/>
    <w:rsid w:val="009A7275"/>
    <w:rsid w:val="009B7893"/>
    <w:rsid w:val="009E5EE5"/>
    <w:rsid w:val="009F02B3"/>
    <w:rsid w:val="00A25FB3"/>
    <w:rsid w:val="00A36618"/>
    <w:rsid w:val="00A37A8D"/>
    <w:rsid w:val="00A40883"/>
    <w:rsid w:val="00A449C3"/>
    <w:rsid w:val="00A47F67"/>
    <w:rsid w:val="00A53A3E"/>
    <w:rsid w:val="00A65710"/>
    <w:rsid w:val="00A86680"/>
    <w:rsid w:val="00A97916"/>
    <w:rsid w:val="00AB0A25"/>
    <w:rsid w:val="00AC555D"/>
    <w:rsid w:val="00AD2501"/>
    <w:rsid w:val="00AD5F26"/>
    <w:rsid w:val="00AE022D"/>
    <w:rsid w:val="00AF7DD9"/>
    <w:rsid w:val="00B04635"/>
    <w:rsid w:val="00B11A61"/>
    <w:rsid w:val="00B24979"/>
    <w:rsid w:val="00B30EA8"/>
    <w:rsid w:val="00B33337"/>
    <w:rsid w:val="00B56BCD"/>
    <w:rsid w:val="00B613E4"/>
    <w:rsid w:val="00B62F52"/>
    <w:rsid w:val="00B660DE"/>
    <w:rsid w:val="00B70170"/>
    <w:rsid w:val="00B8699D"/>
    <w:rsid w:val="00B9771E"/>
    <w:rsid w:val="00BC4AA9"/>
    <w:rsid w:val="00BC6556"/>
    <w:rsid w:val="00BD0F68"/>
    <w:rsid w:val="00BD2974"/>
    <w:rsid w:val="00BF076F"/>
    <w:rsid w:val="00C07E26"/>
    <w:rsid w:val="00C31759"/>
    <w:rsid w:val="00C33A93"/>
    <w:rsid w:val="00C51A70"/>
    <w:rsid w:val="00C51D08"/>
    <w:rsid w:val="00C75C2F"/>
    <w:rsid w:val="00C8414F"/>
    <w:rsid w:val="00CA5427"/>
    <w:rsid w:val="00CA66DC"/>
    <w:rsid w:val="00CB07AD"/>
    <w:rsid w:val="00CB609F"/>
    <w:rsid w:val="00CC7632"/>
    <w:rsid w:val="00CD57A1"/>
    <w:rsid w:val="00CD793C"/>
    <w:rsid w:val="00D01CD2"/>
    <w:rsid w:val="00D13431"/>
    <w:rsid w:val="00D17E6A"/>
    <w:rsid w:val="00D17E7D"/>
    <w:rsid w:val="00D23470"/>
    <w:rsid w:val="00D412BA"/>
    <w:rsid w:val="00D75050"/>
    <w:rsid w:val="00D842DF"/>
    <w:rsid w:val="00D9183F"/>
    <w:rsid w:val="00D94442"/>
    <w:rsid w:val="00DC5E03"/>
    <w:rsid w:val="00DD5973"/>
    <w:rsid w:val="00DE1E49"/>
    <w:rsid w:val="00DF2836"/>
    <w:rsid w:val="00E3336E"/>
    <w:rsid w:val="00E3553D"/>
    <w:rsid w:val="00E42000"/>
    <w:rsid w:val="00E441D6"/>
    <w:rsid w:val="00E47FB8"/>
    <w:rsid w:val="00E8163B"/>
    <w:rsid w:val="00E872C5"/>
    <w:rsid w:val="00EA2EFC"/>
    <w:rsid w:val="00EF474F"/>
    <w:rsid w:val="00EF4AC5"/>
    <w:rsid w:val="00F16981"/>
    <w:rsid w:val="00F30A8D"/>
    <w:rsid w:val="00F367B3"/>
    <w:rsid w:val="00F37CA9"/>
    <w:rsid w:val="00F43573"/>
    <w:rsid w:val="00F447A2"/>
    <w:rsid w:val="00F6746F"/>
    <w:rsid w:val="00F81184"/>
    <w:rsid w:val="00F97749"/>
    <w:rsid w:val="00FA47EF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D161D"/>
  <w15:chartTrackingRefBased/>
  <w15:docId w15:val="{682B9460-7616-441F-9C9B-DC0F9F90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B11A61"/>
    <w:rPr>
      <w:rFonts w:ascii="Noto Sans" w:eastAsiaTheme="minorEastAsia" w:hAnsi="Noto Sans"/>
      <w:color w:val="005EB8" w:themeColor="text1"/>
      <w:kern w:val="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spacing w:after="120"/>
      <w:textAlignment w:val="center"/>
      <w:outlineLvl w:val="0"/>
    </w:pPr>
    <w:rPr>
      <w:rFonts w:eastAsia="MS Mincho" w:cs="Arial"/>
      <w:b/>
      <w:color w:val="05325F" w:themeColor="text2"/>
      <w:kern w:val="0"/>
      <w:sz w:val="36"/>
      <w:szCs w:val="48"/>
      <w:lang w:val="en-GB" w:eastAsia="en-US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74E7"/>
    <w:pPr>
      <w:spacing w:before="240" w:after="120"/>
      <w:outlineLvl w:val="1"/>
    </w:pPr>
    <w:rPr>
      <w:rFonts w:cs="Arial"/>
      <w:b/>
      <w:bCs/>
      <w:color w:val="auto"/>
      <w:kern w:val="0"/>
      <w:sz w:val="32"/>
      <w:szCs w:val="40"/>
      <w:lang w:eastAsia="en-US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74E7"/>
    <w:pPr>
      <w:spacing w:before="240" w:after="120"/>
      <w:outlineLvl w:val="2"/>
    </w:pPr>
    <w:rPr>
      <w:rFonts w:cs="Arial"/>
      <w:bCs/>
      <w:color w:val="auto"/>
      <w:kern w:val="0"/>
      <w:sz w:val="28"/>
      <w:szCs w:val="28"/>
      <w:lang w:eastAsia="en-US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 w:after="120"/>
      <w:outlineLvl w:val="3"/>
    </w:pPr>
    <w:rPr>
      <w:rFonts w:ascii="Noto Serif" w:hAnsi="Noto Serif" w:cs="Arial"/>
      <w:bCs/>
      <w:i/>
      <w:iCs/>
      <w:color w:val="auto"/>
      <w:kern w:val="0"/>
      <w:sz w:val="32"/>
      <w:szCs w:val="20"/>
      <w:lang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/>
      <w:outlineLvl w:val="4"/>
    </w:pPr>
    <w:rPr>
      <w:rFonts w:eastAsiaTheme="majorEastAsia" w:cstheme="majorBidi"/>
      <w:color w:val="auto"/>
      <w:kern w:val="0"/>
      <w:sz w:val="2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  <w:spacing w:after="120"/>
    </w:pPr>
    <w:rPr>
      <w:color w:val="auto"/>
      <w:kern w:val="0"/>
      <w:sz w:val="20"/>
      <w:lang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  <w:spacing w:after="120"/>
    </w:pPr>
    <w:rPr>
      <w:color w:val="auto"/>
      <w:kern w:val="0"/>
      <w:sz w:val="20"/>
      <w:lang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0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274E7"/>
    <w:rPr>
      <w:rFonts w:ascii="Arial" w:eastAsiaTheme="minorEastAsia" w:hAnsi="Arial" w:cs="Arial"/>
      <w:b/>
      <w:bCs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274E7"/>
    <w:rPr>
      <w:rFonts w:ascii="Arial" w:eastAsiaTheme="minorEastAsia" w:hAnsi="Arial" w:cs="Arial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  <w:spacing w:after="120"/>
      <w:ind w:left="360"/>
    </w:pPr>
    <w:rPr>
      <w:color w:val="auto"/>
      <w:kern w:val="0"/>
      <w:sz w:val="20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contextualSpacing/>
    </w:pPr>
    <w:rPr>
      <w:rFonts w:eastAsiaTheme="majorEastAsia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color w:val="auto"/>
      <w:spacing w:val="15"/>
      <w:kern w:val="0"/>
      <w:sz w:val="20"/>
      <w:szCs w:val="22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  <w:kern w:val="0"/>
      <w:sz w:val="20"/>
      <w:lang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  <w:color w:val="auto"/>
      <w:kern w:val="0"/>
      <w:sz w:val="20"/>
      <w:lang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color w:val="auto"/>
      <w:kern w:val="0"/>
      <w:sz w:val="20"/>
      <w:szCs w:val="20"/>
      <w:lang w:eastAsia="en-US"/>
      <w14:ligatures w14:val="none"/>
    </w:rPr>
  </w:style>
  <w:style w:type="paragraph" w:customStyle="1" w:styleId="Tableheadings">
    <w:name w:val="Table headings"/>
    <w:basedOn w:val="Normal"/>
    <w:rsid w:val="0055582F"/>
    <w:pPr>
      <w:spacing w:line="264" w:lineRule="auto"/>
    </w:pPr>
    <w:rPr>
      <w:rFonts w:eastAsia="Times New Roman" w:cs="Times New Roman"/>
      <w:b/>
      <w:bCs/>
      <w:color w:val="FFFFFF"/>
      <w:kern w:val="0"/>
      <w:sz w:val="20"/>
      <w:szCs w:val="20"/>
      <w:lang w:eastAsia="en-US"/>
      <w14:ligatures w14:val="none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kern w:val="0"/>
      <w:lang w:val="en-GB" w:eastAsia="en-US"/>
      <w14:ligatures w14:val="none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2C3A02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2C3A02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kern w:val="0"/>
      <w:sz w:val="22"/>
      <w:szCs w:val="18"/>
      <w:lang w:eastAsia="en-US"/>
      <w14:ligatures w14:val="none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kern w:val="0"/>
      <w:sz w:val="22"/>
      <w:szCs w:val="18"/>
      <w:lang w:eastAsia="en-US"/>
      <w14:ligatures w14:val="none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11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1A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1A61"/>
    <w:rPr>
      <w:rFonts w:ascii="Noto Sans" w:eastAsiaTheme="minorEastAsia" w:hAnsi="Noto Sans"/>
      <w:color w:val="005EB8" w:themeColor="text1"/>
      <w:kern w:val="2"/>
      <w:sz w:val="20"/>
      <w:szCs w:val="20"/>
      <w:lang w:eastAsia="zh-CN"/>
      <w14:ligatures w14:val="standardContextual"/>
    </w:rPr>
  </w:style>
  <w:style w:type="paragraph" w:styleId="Revision">
    <w:name w:val="Revision"/>
    <w:hidden/>
    <w:uiPriority w:val="99"/>
    <w:semiHidden/>
    <w:rsid w:val="008F1AD7"/>
    <w:rPr>
      <w:rFonts w:ascii="Noto Sans" w:eastAsiaTheme="minorEastAsia" w:hAnsi="Noto Sans"/>
      <w:color w:val="005EB8" w:themeColor="text1"/>
      <w:kern w:val="2"/>
      <w:lang w:eastAsia="zh-C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AD7"/>
    <w:rPr>
      <w:rFonts w:ascii="Noto Sans" w:eastAsiaTheme="minorEastAsia" w:hAnsi="Noto Sans"/>
      <w:b/>
      <w:bCs/>
      <w:color w:val="005EB8" w:themeColor="text1"/>
      <w:kern w:val="2"/>
      <w:sz w:val="20"/>
      <w:szCs w:val="20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if70\Downloads\deliverqld-word-template-noto-a4p%20(4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F1F076EA71647AE6CD98F4F89CC67" ma:contentTypeVersion="1" ma:contentTypeDescription="Create a new document." ma:contentTypeScope="" ma:versionID="ebb3d9adf47463a1521658b3cacbf608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0c9b266b016b208ba1fe689e855d1450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Schools_x0020_and_x0020_Educator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Schools_x0020_and_x0020_Educators" ma:index="10" nillable="true" ma:displayName="IA Category 4" ma:format="Dropdown" ma:internalName="Category_x0020_Schools_x0020_and_x0020_Educators">
      <xsd:simpleType>
        <xsd:restriction base="dms:Choice">
          <xsd:enumeration value="Schools and Educators"/>
          <xsd:enumeration value="Distance education"/>
          <xsd:enumeration value="Early childhood education and care"/>
          <xsd:enumeration value="Independent public schools"/>
          <xsd:enumeration value="International"/>
          <xsd:enumeration value="Other education types"/>
          <xsd:enumeration value="Primary, secondary and special school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ACTON, Renae</DisplayName>
        <AccountId>308</AccountId>
        <AccountType/>
      </UserInfo>
    </PPContentOwner>
    <PPModeratedBy xmlns="f114f5df-7614-43c1-ba8e-2daa6e537108">
      <UserInfo>
        <DisplayName>ARMIT, Doug</DisplayName>
        <AccountId>61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LastReviewedDate xmlns="f114f5df-7614-43c1-ba8e-2daa6e537108">2026-10-12T05:25:49+00:00</PPLastReviewedDate>
    <PPPublishedNotificationAddresses xmlns="f114f5df-7614-43c1-ba8e-2daa6e537108" xsi:nil="true"/>
    <PPModeratedDate xmlns="f114f5df-7614-43c1-ba8e-2daa6e537108">2026-10-12T05:25:49+00:00</PPModeratedDate>
    <PublishingExpirationDate xmlns="http://schemas.microsoft.com/sharepoint/v3" xsi:nil="true"/>
    <Category_x0020_Schools_x0020_and_x0020_Educators xmlns="f114f5df-7614-43c1-ba8e-2daa6e537108">Other education types</Category_x0020_Schools_x0020_and_x0020_Educators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>2027-10-11T14:00:00+00:00</PPReviewDate>
    <PPLastReviewedBy xmlns="f114f5df-7614-43c1-ba8e-2daa6e537108">
      <UserInfo>
        <DisplayName>ARMIT, Doug</DisplayName>
        <AccountId>61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315F4D-B94B-4670-9BFC-4C229C8AB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14f5df-7614-43c1-ba8e-2daa6e537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f114f5df-7614-43c1-ba8e-2daa6e53710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deliverqld-word-template-noto-a4p (4).dotx</Template>
  <TotalTime>0</TotalTime>
  <Pages>1</Pages>
  <Words>420</Words>
  <Characters>2394</Characters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Reflection questions template</vt:lpstr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questions template</dc:title>
  <dc:subject>Planning questions template</dc:subject>
  <dc:creator>Queensland Government</dc:creator>
  <cp:keywords>Planning questions template</cp:keywords>
  <dc:description/>
  <cp:lastPrinted>2025-08-07T05:04:00Z</cp:lastPrinted>
  <dcterms:created xsi:type="dcterms:W3CDTF">2026-09-08T21:47:00Z</dcterms:created>
  <dcterms:modified xsi:type="dcterms:W3CDTF">2026-09-08T21:47:00Z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0x0101006DDF1F076EA71647AE6CD98F4F89CC67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</Properties>
</file>