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887D8" w14:textId="77777777" w:rsidR="00743F6B" w:rsidRDefault="00743F6B" w:rsidP="001B1F54">
      <w:pPr>
        <w:tabs>
          <w:tab w:val="left" w:pos="993"/>
          <w:tab w:val="left" w:pos="1276"/>
        </w:tabs>
        <w:spacing w:before="96" w:line="240" w:lineRule="auto"/>
        <w:jc w:val="center"/>
        <w:rPr>
          <w:rFonts w:eastAsia="Arial" w:cs="Arial"/>
          <w:b/>
          <w:w w:val="95"/>
          <w:sz w:val="20"/>
          <w:szCs w:val="18"/>
        </w:rPr>
      </w:pPr>
      <w:bookmarkStart w:id="0" w:name="_GoBack"/>
      <w:bookmarkEnd w:id="0"/>
    </w:p>
    <w:p w14:paraId="480B5FF1" w14:textId="728C5868" w:rsidR="005C0B7A" w:rsidRPr="00743F6B" w:rsidRDefault="00071AAE" w:rsidP="001B1F54">
      <w:pPr>
        <w:tabs>
          <w:tab w:val="left" w:pos="993"/>
          <w:tab w:val="left" w:pos="1276"/>
        </w:tabs>
        <w:spacing w:before="96" w:line="240" w:lineRule="auto"/>
        <w:jc w:val="center"/>
        <w:rPr>
          <w:rFonts w:eastAsia="Arial" w:cs="Arial"/>
          <w:b/>
          <w:w w:val="95"/>
          <w:sz w:val="32"/>
          <w:szCs w:val="32"/>
        </w:rPr>
      </w:pPr>
      <w:r w:rsidRPr="00743F6B">
        <w:rPr>
          <w:rFonts w:eastAsia="Arial" w:cs="Arial"/>
          <w:b/>
          <w:w w:val="95"/>
          <w:sz w:val="32"/>
          <w:szCs w:val="32"/>
        </w:rPr>
        <w:t>Information for Queensland state school principals</w:t>
      </w:r>
    </w:p>
    <w:p w14:paraId="32AB9963" w14:textId="055E6D90" w:rsidR="001B1F54" w:rsidRPr="00743F6B" w:rsidRDefault="005C0B7A" w:rsidP="005C0B7A">
      <w:pPr>
        <w:tabs>
          <w:tab w:val="left" w:pos="993"/>
          <w:tab w:val="left" w:pos="1276"/>
        </w:tabs>
        <w:spacing w:before="96" w:line="240" w:lineRule="auto"/>
        <w:jc w:val="center"/>
        <w:rPr>
          <w:rFonts w:eastAsia="Arial" w:cs="Arial"/>
          <w:b/>
          <w:w w:val="95"/>
          <w:sz w:val="32"/>
          <w:szCs w:val="32"/>
        </w:rPr>
      </w:pPr>
      <w:r w:rsidRPr="00743F6B">
        <w:rPr>
          <w:rFonts w:eastAsia="Arial" w:cs="Arial"/>
          <w:b/>
          <w:w w:val="95"/>
          <w:sz w:val="32"/>
          <w:szCs w:val="32"/>
        </w:rPr>
        <w:t xml:space="preserve">Chaplaincy and student </w:t>
      </w:r>
      <w:r w:rsidR="009A5A98">
        <w:rPr>
          <w:rFonts w:eastAsia="Arial" w:cs="Arial"/>
          <w:b/>
          <w:w w:val="95"/>
          <w:sz w:val="32"/>
          <w:szCs w:val="32"/>
        </w:rPr>
        <w:t>wellbeing officer</w:t>
      </w:r>
      <w:r w:rsidRPr="00743F6B">
        <w:rPr>
          <w:rFonts w:eastAsia="Arial" w:cs="Arial"/>
          <w:b/>
          <w:w w:val="95"/>
          <w:sz w:val="32"/>
          <w:szCs w:val="32"/>
        </w:rPr>
        <w:t xml:space="preserve"> services</w:t>
      </w:r>
      <w:r w:rsidR="001B1F54" w:rsidRPr="00743F6B">
        <w:rPr>
          <w:rFonts w:eastAsia="Arial" w:cs="Arial"/>
          <w:b/>
          <w:w w:val="95"/>
          <w:sz w:val="32"/>
          <w:szCs w:val="32"/>
        </w:rPr>
        <w:t xml:space="preserve"> </w:t>
      </w:r>
    </w:p>
    <w:p w14:paraId="07157E9C" w14:textId="42CC4CD0" w:rsidR="001B1F54" w:rsidRPr="00743F6B" w:rsidRDefault="001B1F54" w:rsidP="001B1F54">
      <w:pPr>
        <w:tabs>
          <w:tab w:val="left" w:pos="993"/>
          <w:tab w:val="left" w:pos="1276"/>
        </w:tabs>
        <w:spacing w:before="96" w:line="240" w:lineRule="auto"/>
        <w:jc w:val="center"/>
        <w:rPr>
          <w:rFonts w:eastAsia="Arial" w:cs="Arial"/>
          <w:b/>
          <w:w w:val="95"/>
          <w:sz w:val="32"/>
          <w:szCs w:val="32"/>
        </w:rPr>
      </w:pPr>
      <w:r w:rsidRPr="00743F6B">
        <w:rPr>
          <w:rFonts w:eastAsia="Arial" w:cs="Arial"/>
          <w:b/>
          <w:w w:val="95"/>
          <w:sz w:val="32"/>
          <w:szCs w:val="32"/>
        </w:rPr>
        <w:t>F</w:t>
      </w:r>
      <w:r w:rsidRPr="00743F6B">
        <w:rPr>
          <w:rFonts w:eastAsia="Arial" w:cs="Arial"/>
          <w:b/>
          <w:spacing w:val="-4"/>
          <w:w w:val="95"/>
          <w:sz w:val="32"/>
          <w:szCs w:val="32"/>
        </w:rPr>
        <w:t>r</w:t>
      </w:r>
      <w:r w:rsidRPr="00743F6B">
        <w:rPr>
          <w:rFonts w:eastAsia="Arial" w:cs="Arial"/>
          <w:b/>
          <w:w w:val="95"/>
          <w:sz w:val="32"/>
          <w:szCs w:val="32"/>
        </w:rPr>
        <w:t>equently</w:t>
      </w:r>
      <w:r w:rsidRPr="00743F6B">
        <w:rPr>
          <w:rFonts w:eastAsia="Arial" w:cs="Arial"/>
          <w:b/>
          <w:spacing w:val="-10"/>
          <w:w w:val="95"/>
          <w:sz w:val="32"/>
          <w:szCs w:val="32"/>
        </w:rPr>
        <w:t xml:space="preserve"> </w:t>
      </w:r>
      <w:r w:rsidRPr="00743F6B">
        <w:rPr>
          <w:rFonts w:eastAsia="Arial" w:cs="Arial"/>
          <w:b/>
          <w:w w:val="95"/>
          <w:sz w:val="32"/>
          <w:szCs w:val="32"/>
        </w:rPr>
        <w:t>as</w:t>
      </w:r>
      <w:r w:rsidRPr="00743F6B">
        <w:rPr>
          <w:rFonts w:eastAsia="Arial" w:cs="Arial"/>
          <w:b/>
          <w:spacing w:val="-11"/>
          <w:w w:val="95"/>
          <w:sz w:val="32"/>
          <w:szCs w:val="32"/>
        </w:rPr>
        <w:t>k</w:t>
      </w:r>
      <w:r w:rsidRPr="00743F6B">
        <w:rPr>
          <w:rFonts w:eastAsia="Arial" w:cs="Arial"/>
          <w:b/>
          <w:w w:val="95"/>
          <w:sz w:val="32"/>
          <w:szCs w:val="32"/>
        </w:rPr>
        <w:t>ed qu</w:t>
      </w:r>
      <w:r w:rsidRPr="00743F6B">
        <w:rPr>
          <w:rFonts w:eastAsia="Arial" w:cs="Arial"/>
          <w:b/>
          <w:spacing w:val="-4"/>
          <w:w w:val="95"/>
          <w:sz w:val="32"/>
          <w:szCs w:val="32"/>
        </w:rPr>
        <w:t>es</w:t>
      </w:r>
      <w:r w:rsidRPr="00743F6B">
        <w:rPr>
          <w:rFonts w:eastAsia="Arial" w:cs="Arial"/>
          <w:b/>
          <w:w w:val="95"/>
          <w:sz w:val="32"/>
          <w:szCs w:val="32"/>
        </w:rPr>
        <w:t>tio</w:t>
      </w:r>
      <w:r w:rsidRPr="00743F6B">
        <w:rPr>
          <w:rFonts w:eastAsia="Arial" w:cs="Arial"/>
          <w:b/>
          <w:spacing w:val="-5"/>
          <w:w w:val="95"/>
          <w:sz w:val="32"/>
          <w:szCs w:val="32"/>
        </w:rPr>
        <w:t>n</w:t>
      </w:r>
      <w:r w:rsidRPr="00743F6B">
        <w:rPr>
          <w:rFonts w:eastAsia="Arial" w:cs="Arial"/>
          <w:b/>
          <w:w w:val="95"/>
          <w:sz w:val="32"/>
          <w:szCs w:val="32"/>
        </w:rPr>
        <w:t>s</w:t>
      </w:r>
    </w:p>
    <w:p w14:paraId="1D68C0F7" w14:textId="77777777" w:rsidR="00071AAE" w:rsidRPr="00071AAE" w:rsidRDefault="00071AAE" w:rsidP="00071AAE">
      <w:pPr>
        <w:tabs>
          <w:tab w:val="left" w:pos="993"/>
          <w:tab w:val="left" w:pos="1276"/>
        </w:tabs>
        <w:spacing w:before="96" w:line="240" w:lineRule="auto"/>
        <w:rPr>
          <w:rFonts w:eastAsia="Arial" w:cs="Arial"/>
          <w:b/>
          <w:w w:val="95"/>
          <w:sz w:val="18"/>
          <w:szCs w:val="18"/>
        </w:rPr>
      </w:pPr>
    </w:p>
    <w:p w14:paraId="0664C71D" w14:textId="129DD135" w:rsidR="004F2F5D" w:rsidRPr="00743F6B" w:rsidRDefault="004F2F5D" w:rsidP="00C964B3">
      <w:pPr>
        <w:pStyle w:val="ListParagraph"/>
        <w:widowControl w:val="0"/>
        <w:numPr>
          <w:ilvl w:val="0"/>
          <w:numId w:val="6"/>
        </w:numPr>
        <w:suppressAutoHyphens/>
        <w:autoSpaceDE w:val="0"/>
        <w:autoSpaceDN w:val="0"/>
        <w:adjustRightInd w:val="0"/>
        <w:spacing w:before="72" w:line="240" w:lineRule="auto"/>
        <w:ind w:right="130"/>
        <w:jc w:val="both"/>
        <w:textAlignment w:val="center"/>
        <w:outlineLvl w:val="0"/>
        <w:rPr>
          <w:rFonts w:eastAsia="MS Mincho" w:cs="Arial"/>
          <w:b/>
          <w:i/>
          <w:szCs w:val="22"/>
          <w:lang w:val="en-GB" w:eastAsia="en-AU"/>
        </w:rPr>
      </w:pPr>
      <w:r w:rsidRPr="00743F6B">
        <w:rPr>
          <w:rFonts w:eastAsia="MS Mincho" w:cs="Arial"/>
          <w:b/>
          <w:i/>
          <w:w w:val="95"/>
          <w:szCs w:val="22"/>
          <w:lang w:val="en-GB"/>
        </w:rPr>
        <w:t xml:space="preserve">Funding for chaplaincy and student </w:t>
      </w:r>
      <w:r w:rsidR="00DC420C">
        <w:rPr>
          <w:rFonts w:eastAsia="MS Mincho" w:cs="Arial"/>
          <w:b/>
          <w:i/>
          <w:w w:val="95"/>
          <w:szCs w:val="22"/>
          <w:lang w:val="en-GB"/>
        </w:rPr>
        <w:t>wellbeing officer</w:t>
      </w:r>
      <w:r w:rsidRPr="00743F6B">
        <w:rPr>
          <w:rFonts w:eastAsia="MS Mincho" w:cs="Arial"/>
          <w:b/>
          <w:i/>
          <w:w w:val="95"/>
          <w:szCs w:val="22"/>
          <w:lang w:val="en-GB"/>
        </w:rPr>
        <w:t xml:space="preserve"> services</w:t>
      </w:r>
    </w:p>
    <w:p w14:paraId="66A67BE6" w14:textId="4B6F91F4" w:rsidR="00C0540C" w:rsidRPr="00743F6B" w:rsidRDefault="00910494" w:rsidP="00C964B3">
      <w:pPr>
        <w:tabs>
          <w:tab w:val="left" w:pos="5245"/>
        </w:tabs>
        <w:spacing w:line="240" w:lineRule="auto"/>
        <w:ind w:right="113"/>
        <w:jc w:val="both"/>
        <w:rPr>
          <w:rFonts w:eastAsia="Arial" w:cs="Arial"/>
          <w:color w:val="2D5DAB"/>
          <w:spacing w:val="-3"/>
          <w:w w:val="95"/>
          <w:szCs w:val="22"/>
        </w:rPr>
      </w:pPr>
      <w:hyperlink w:anchor="How_to_fund" w:history="1">
        <w:r w:rsidR="00C0540C" w:rsidRPr="00743F6B">
          <w:rPr>
            <w:rStyle w:val="Hyperlink"/>
            <w:rFonts w:eastAsia="Arial" w:cs="Arial"/>
            <w:spacing w:val="-3"/>
            <w:w w:val="95"/>
            <w:szCs w:val="22"/>
          </w:rPr>
          <w:t xml:space="preserve">How can my school fund a chaplaincy or student </w:t>
        </w:r>
        <w:r w:rsidR="009A5A98">
          <w:rPr>
            <w:rStyle w:val="Hyperlink"/>
            <w:rFonts w:eastAsia="Arial" w:cs="Arial"/>
            <w:spacing w:val="-3"/>
            <w:w w:val="95"/>
            <w:szCs w:val="22"/>
          </w:rPr>
          <w:t>wellbeing officer</w:t>
        </w:r>
        <w:r w:rsidR="00C0540C" w:rsidRPr="00743F6B">
          <w:rPr>
            <w:rStyle w:val="Hyperlink"/>
            <w:rFonts w:eastAsia="Arial" w:cs="Arial"/>
            <w:spacing w:val="-3"/>
            <w:w w:val="95"/>
            <w:szCs w:val="22"/>
          </w:rPr>
          <w:t xml:space="preserve"> service?</w:t>
        </w:r>
      </w:hyperlink>
      <w:r w:rsidR="00C0540C" w:rsidRPr="00743F6B">
        <w:rPr>
          <w:rFonts w:eastAsia="Arial" w:cs="Arial"/>
          <w:color w:val="2D5DAB"/>
          <w:spacing w:val="-3"/>
          <w:w w:val="95"/>
          <w:szCs w:val="22"/>
        </w:rPr>
        <w:t xml:space="preserve"> </w:t>
      </w:r>
    </w:p>
    <w:p w14:paraId="49398475" w14:textId="016EBED3" w:rsidR="00C0540C" w:rsidRPr="00743F6B" w:rsidRDefault="00910494" w:rsidP="00C964B3">
      <w:pPr>
        <w:tabs>
          <w:tab w:val="left" w:pos="5245"/>
        </w:tabs>
        <w:spacing w:line="240" w:lineRule="auto"/>
        <w:ind w:right="113"/>
        <w:jc w:val="both"/>
        <w:rPr>
          <w:rFonts w:eastAsia="Arial" w:cs="Arial"/>
          <w:color w:val="2D5DAB"/>
          <w:spacing w:val="-3"/>
          <w:w w:val="95"/>
          <w:szCs w:val="22"/>
        </w:rPr>
      </w:pPr>
      <w:hyperlink w:anchor="How_to_apply" w:history="1">
        <w:r w:rsidR="00C0540C" w:rsidRPr="00743F6B">
          <w:rPr>
            <w:rStyle w:val="Hyperlink"/>
            <w:rFonts w:eastAsia="Arial" w:cs="Arial"/>
            <w:spacing w:val="-3"/>
            <w:w w:val="95"/>
            <w:szCs w:val="22"/>
          </w:rPr>
          <w:t>How does my school apply for government funding for a chaplaincy or student</w:t>
        </w:r>
        <w:r w:rsidR="00497EC2">
          <w:rPr>
            <w:rStyle w:val="Hyperlink"/>
            <w:rFonts w:eastAsia="Arial" w:cs="Arial"/>
            <w:spacing w:val="-3"/>
            <w:w w:val="95"/>
            <w:szCs w:val="22"/>
          </w:rPr>
          <w:t xml:space="preserve"> wellbeing officer </w:t>
        </w:r>
        <w:r w:rsidR="00C0540C" w:rsidRPr="00743F6B">
          <w:rPr>
            <w:rStyle w:val="Hyperlink"/>
            <w:rFonts w:eastAsia="Arial" w:cs="Arial"/>
            <w:spacing w:val="-3"/>
            <w:w w:val="95"/>
            <w:szCs w:val="22"/>
          </w:rPr>
          <w:t>service?</w:t>
        </w:r>
      </w:hyperlink>
    </w:p>
    <w:p w14:paraId="39EAA400" w14:textId="69C4D777" w:rsidR="00C0540C" w:rsidRPr="00743F6B" w:rsidRDefault="00910494" w:rsidP="00C964B3">
      <w:pPr>
        <w:tabs>
          <w:tab w:val="left" w:pos="5245"/>
        </w:tabs>
        <w:spacing w:line="240" w:lineRule="auto"/>
        <w:ind w:right="113"/>
        <w:jc w:val="both"/>
        <w:rPr>
          <w:rFonts w:eastAsia="Arial" w:cs="Arial"/>
          <w:color w:val="2D5DAB"/>
          <w:spacing w:val="-3"/>
          <w:w w:val="95"/>
          <w:szCs w:val="22"/>
        </w:rPr>
      </w:pPr>
      <w:hyperlink w:anchor="Other_support_Services" w:history="1">
        <w:r w:rsidR="00C0540C" w:rsidRPr="00743F6B">
          <w:rPr>
            <w:rStyle w:val="Hyperlink"/>
            <w:rFonts w:cs="Arial"/>
            <w:spacing w:val="-3"/>
            <w:w w:val="95"/>
            <w:szCs w:val="22"/>
          </w:rPr>
          <w:t xml:space="preserve">Can my school’s chaplaincy/student </w:t>
        </w:r>
        <w:r w:rsidR="002C5508">
          <w:rPr>
            <w:rStyle w:val="Hyperlink"/>
            <w:rFonts w:cs="Arial"/>
            <w:spacing w:val="-3"/>
            <w:w w:val="95"/>
            <w:szCs w:val="22"/>
          </w:rPr>
          <w:t>wellbeing officer</w:t>
        </w:r>
        <w:r w:rsidR="00C0540C" w:rsidRPr="00743F6B">
          <w:rPr>
            <w:rStyle w:val="Hyperlink"/>
            <w:rFonts w:cs="Arial"/>
            <w:spacing w:val="-3"/>
            <w:w w:val="95"/>
            <w:szCs w:val="22"/>
          </w:rPr>
          <w:t xml:space="preserve"> government funding be used on other </w:t>
        </w:r>
        <w:r w:rsidR="00C0540C" w:rsidRPr="00743F6B">
          <w:rPr>
            <w:rStyle w:val="Hyperlink"/>
            <w:rFonts w:eastAsia="Arial" w:cs="Arial"/>
            <w:spacing w:val="-3"/>
            <w:w w:val="95"/>
            <w:szCs w:val="22"/>
          </w:rPr>
          <w:t>support services (i.e. youth workers/teacher aides)?</w:t>
        </w:r>
      </w:hyperlink>
    </w:p>
    <w:p w14:paraId="6873763B" w14:textId="4ACF0B79" w:rsidR="00C0540C" w:rsidRPr="00743F6B" w:rsidRDefault="00910494" w:rsidP="00C964B3">
      <w:pPr>
        <w:tabs>
          <w:tab w:val="left" w:pos="5245"/>
        </w:tabs>
        <w:spacing w:line="240" w:lineRule="auto"/>
        <w:ind w:right="113"/>
        <w:jc w:val="both"/>
        <w:rPr>
          <w:rFonts w:eastAsia="Arial" w:cs="Arial"/>
          <w:color w:val="2D5DAB"/>
          <w:spacing w:val="-3"/>
          <w:w w:val="95"/>
          <w:szCs w:val="22"/>
        </w:rPr>
      </w:pPr>
      <w:hyperlink w:anchor="Purchase_resources" w:history="1">
        <w:r w:rsidR="00C0540C" w:rsidRPr="00743F6B">
          <w:rPr>
            <w:rStyle w:val="Hyperlink"/>
            <w:rFonts w:eastAsia="Arial" w:cs="Arial"/>
            <w:spacing w:val="-3"/>
            <w:w w:val="95"/>
            <w:szCs w:val="22"/>
          </w:rPr>
          <w:t xml:space="preserve">Can government funding for my school’s chaplain/student </w:t>
        </w:r>
        <w:r w:rsidR="002C5508">
          <w:rPr>
            <w:rStyle w:val="Hyperlink"/>
            <w:rFonts w:eastAsia="Arial" w:cs="Arial"/>
            <w:spacing w:val="-3"/>
            <w:w w:val="95"/>
            <w:szCs w:val="22"/>
          </w:rPr>
          <w:t>wellbeing officer</w:t>
        </w:r>
        <w:r w:rsidR="00C0540C" w:rsidRPr="00743F6B">
          <w:rPr>
            <w:rStyle w:val="Hyperlink"/>
            <w:rFonts w:eastAsia="Arial" w:cs="Arial"/>
            <w:spacing w:val="-3"/>
            <w:w w:val="95"/>
            <w:szCs w:val="22"/>
          </w:rPr>
          <w:t xml:space="preserve"> be used to purchase resources specifically for the service?</w:t>
        </w:r>
      </w:hyperlink>
    </w:p>
    <w:p w14:paraId="784B9C56" w14:textId="03F7FBD9" w:rsidR="00C0540C" w:rsidRPr="00743F6B" w:rsidRDefault="00910494" w:rsidP="00C964B3">
      <w:pPr>
        <w:tabs>
          <w:tab w:val="left" w:pos="5245"/>
        </w:tabs>
        <w:spacing w:line="240" w:lineRule="auto"/>
        <w:ind w:right="113"/>
        <w:jc w:val="both"/>
        <w:rPr>
          <w:rFonts w:eastAsia="Arial" w:cs="Arial"/>
          <w:color w:val="2D5DAB"/>
          <w:spacing w:val="-3"/>
          <w:w w:val="95"/>
          <w:szCs w:val="22"/>
        </w:rPr>
      </w:pPr>
      <w:hyperlink w:anchor="School_fundraise" w:history="1">
        <w:r w:rsidR="00C0540C" w:rsidRPr="00743F6B">
          <w:rPr>
            <w:rStyle w:val="Hyperlink"/>
            <w:rFonts w:eastAsia="Arial" w:cs="Arial"/>
            <w:spacing w:val="-3"/>
            <w:w w:val="95"/>
            <w:szCs w:val="22"/>
          </w:rPr>
          <w:t xml:space="preserve">Can my school fundraise directly for chaplaincy and student </w:t>
        </w:r>
        <w:r w:rsidR="002C5508">
          <w:rPr>
            <w:rStyle w:val="Hyperlink"/>
            <w:rFonts w:eastAsia="Arial" w:cs="Arial"/>
            <w:spacing w:val="-3"/>
            <w:w w:val="95"/>
            <w:szCs w:val="22"/>
          </w:rPr>
          <w:t>wellbeing officer</w:t>
        </w:r>
        <w:r w:rsidR="00782C61">
          <w:rPr>
            <w:rStyle w:val="Hyperlink"/>
            <w:rFonts w:eastAsia="Arial" w:cs="Arial"/>
            <w:spacing w:val="-3"/>
            <w:w w:val="95"/>
            <w:szCs w:val="22"/>
          </w:rPr>
          <w:t xml:space="preserve"> </w:t>
        </w:r>
        <w:r w:rsidR="00497EC2">
          <w:rPr>
            <w:rStyle w:val="Hyperlink"/>
            <w:rFonts w:eastAsia="Arial" w:cs="Arial"/>
            <w:spacing w:val="-3"/>
            <w:w w:val="95"/>
            <w:szCs w:val="22"/>
          </w:rPr>
          <w:t>services</w:t>
        </w:r>
        <w:r w:rsidR="00C0540C" w:rsidRPr="00743F6B">
          <w:rPr>
            <w:rStyle w:val="Hyperlink"/>
            <w:rFonts w:eastAsia="Arial" w:cs="Arial"/>
            <w:spacing w:val="-3"/>
            <w:w w:val="95"/>
            <w:szCs w:val="22"/>
          </w:rPr>
          <w:t>?</w:t>
        </w:r>
      </w:hyperlink>
    </w:p>
    <w:p w14:paraId="25E89FE7" w14:textId="5B8573F8" w:rsidR="00C0540C" w:rsidRPr="00743F6B" w:rsidRDefault="00910494" w:rsidP="00C964B3">
      <w:pPr>
        <w:tabs>
          <w:tab w:val="left" w:pos="993"/>
          <w:tab w:val="left" w:pos="1276"/>
        </w:tabs>
        <w:spacing w:before="96" w:line="240" w:lineRule="auto"/>
        <w:rPr>
          <w:rFonts w:eastAsia="Arial" w:cs="Arial"/>
          <w:color w:val="2D5DAB"/>
          <w:spacing w:val="-3"/>
          <w:w w:val="95"/>
          <w:szCs w:val="22"/>
        </w:rPr>
      </w:pPr>
      <w:hyperlink w:anchor="Fundraising_events" w:history="1">
        <w:r w:rsidR="007C7017" w:rsidRPr="00743F6B">
          <w:rPr>
            <w:rStyle w:val="Hyperlink"/>
            <w:rFonts w:eastAsia="Arial" w:cs="Arial"/>
            <w:spacing w:val="-3"/>
            <w:w w:val="95"/>
            <w:szCs w:val="22"/>
          </w:rPr>
          <w:t xml:space="preserve">What processes are to be followed for chaplaincy and student </w:t>
        </w:r>
        <w:r w:rsidR="002C5508">
          <w:rPr>
            <w:rStyle w:val="Hyperlink"/>
            <w:rFonts w:eastAsia="Arial" w:cs="Arial"/>
            <w:spacing w:val="-3"/>
            <w:w w:val="95"/>
            <w:szCs w:val="22"/>
          </w:rPr>
          <w:t>wellbeing officer</w:t>
        </w:r>
        <w:r w:rsidR="007C7017" w:rsidRPr="00743F6B">
          <w:rPr>
            <w:rStyle w:val="Hyperlink"/>
            <w:rFonts w:eastAsia="Arial" w:cs="Arial"/>
            <w:spacing w:val="-3"/>
            <w:w w:val="95"/>
            <w:szCs w:val="22"/>
          </w:rPr>
          <w:t xml:space="preserve"> fundraising events?</w:t>
        </w:r>
      </w:hyperlink>
    </w:p>
    <w:p w14:paraId="6A5BA58E" w14:textId="5FFBEA69" w:rsidR="00380567" w:rsidRPr="00743F6B" w:rsidRDefault="00910494" w:rsidP="00380567">
      <w:pPr>
        <w:tabs>
          <w:tab w:val="left" w:pos="5245"/>
        </w:tabs>
        <w:spacing w:line="240" w:lineRule="auto"/>
        <w:ind w:right="113"/>
        <w:jc w:val="both"/>
        <w:rPr>
          <w:rFonts w:eastAsia="Arial" w:cs="Arial"/>
          <w:color w:val="2D5DAB"/>
          <w:spacing w:val="-3"/>
          <w:w w:val="95"/>
          <w:szCs w:val="22"/>
        </w:rPr>
      </w:pPr>
      <w:hyperlink w:anchor="Unspent" w:history="1">
        <w:r w:rsidR="00380567" w:rsidRPr="00743F6B">
          <w:rPr>
            <w:rStyle w:val="Hyperlink"/>
            <w:rFonts w:eastAsia="Arial" w:cs="Arial"/>
            <w:spacing w:val="-3"/>
            <w:w w:val="95"/>
            <w:szCs w:val="22"/>
          </w:rPr>
          <w:t>What should my school do with unspent government funding carried over from previous years?</w:t>
        </w:r>
      </w:hyperlink>
    </w:p>
    <w:p w14:paraId="6F7FBD62" w14:textId="782D7508" w:rsidR="004F2F5D" w:rsidRPr="00743F6B" w:rsidRDefault="004F2F5D" w:rsidP="00C964B3">
      <w:pPr>
        <w:pStyle w:val="ListParagraph"/>
        <w:widowControl w:val="0"/>
        <w:numPr>
          <w:ilvl w:val="0"/>
          <w:numId w:val="6"/>
        </w:numPr>
        <w:suppressAutoHyphens/>
        <w:autoSpaceDE w:val="0"/>
        <w:autoSpaceDN w:val="0"/>
        <w:adjustRightInd w:val="0"/>
        <w:spacing w:before="72" w:line="240" w:lineRule="auto"/>
        <w:ind w:right="130"/>
        <w:jc w:val="both"/>
        <w:textAlignment w:val="center"/>
        <w:outlineLvl w:val="0"/>
        <w:rPr>
          <w:rFonts w:eastAsia="MS Mincho" w:cs="Arial"/>
          <w:b/>
          <w:i/>
          <w:w w:val="95"/>
          <w:szCs w:val="22"/>
          <w:lang w:val="en-GB"/>
        </w:rPr>
      </w:pPr>
      <w:r w:rsidRPr="00743F6B">
        <w:rPr>
          <w:rFonts w:eastAsia="MS Mincho" w:cs="Arial"/>
          <w:b/>
          <w:i/>
          <w:w w:val="95"/>
          <w:szCs w:val="22"/>
          <w:lang w:val="en-GB"/>
        </w:rPr>
        <w:t xml:space="preserve">Establishing chaplaincy and student </w:t>
      </w:r>
      <w:r w:rsidR="002C5508">
        <w:rPr>
          <w:rFonts w:eastAsia="MS Mincho" w:cs="Arial"/>
          <w:b/>
          <w:i/>
          <w:w w:val="95"/>
          <w:szCs w:val="22"/>
          <w:lang w:val="en-GB"/>
        </w:rPr>
        <w:t>wellbeing officer</w:t>
      </w:r>
      <w:r w:rsidRPr="00743F6B">
        <w:rPr>
          <w:rFonts w:eastAsia="MS Mincho" w:cs="Arial"/>
          <w:b/>
          <w:i/>
          <w:w w:val="95"/>
          <w:szCs w:val="22"/>
          <w:lang w:val="en-GB"/>
        </w:rPr>
        <w:t xml:space="preserve"> </w:t>
      </w:r>
      <w:r w:rsidR="00E16E29">
        <w:rPr>
          <w:rFonts w:eastAsia="MS Mincho" w:cs="Arial"/>
          <w:b/>
          <w:i/>
          <w:w w:val="95"/>
          <w:szCs w:val="22"/>
          <w:lang w:val="en-GB"/>
        </w:rPr>
        <w:t>services</w:t>
      </w:r>
    </w:p>
    <w:p w14:paraId="4C8BC786" w14:textId="03698311" w:rsidR="007C7017" w:rsidRPr="00743F6B" w:rsidRDefault="00910494" w:rsidP="00C964B3">
      <w:pPr>
        <w:tabs>
          <w:tab w:val="left" w:pos="5245"/>
        </w:tabs>
        <w:spacing w:line="240" w:lineRule="auto"/>
        <w:ind w:right="113"/>
        <w:jc w:val="both"/>
        <w:rPr>
          <w:rFonts w:eastAsia="Arial" w:cs="Arial"/>
          <w:color w:val="2D5DAB"/>
          <w:spacing w:val="-3"/>
          <w:w w:val="95"/>
          <w:szCs w:val="22"/>
        </w:rPr>
      </w:pPr>
      <w:hyperlink w:anchor="How_to_establish" w:history="1">
        <w:r w:rsidR="004F2F5D" w:rsidRPr="00743F6B">
          <w:rPr>
            <w:rStyle w:val="Hyperlink"/>
            <w:rFonts w:eastAsia="Arial" w:cs="Arial"/>
            <w:spacing w:val="-3"/>
            <w:w w:val="95"/>
            <w:szCs w:val="22"/>
          </w:rPr>
          <w:t xml:space="preserve">How does my school establish a chaplaincy or student </w:t>
        </w:r>
        <w:r w:rsidR="002C5508">
          <w:rPr>
            <w:rStyle w:val="Hyperlink"/>
            <w:rFonts w:eastAsia="Arial" w:cs="Arial"/>
            <w:spacing w:val="-3"/>
            <w:w w:val="95"/>
            <w:szCs w:val="22"/>
          </w:rPr>
          <w:t xml:space="preserve">wellbeing officer </w:t>
        </w:r>
        <w:r w:rsidR="00E16E29">
          <w:rPr>
            <w:rStyle w:val="Hyperlink"/>
            <w:rFonts w:eastAsia="Arial" w:cs="Arial"/>
            <w:spacing w:val="-3"/>
            <w:w w:val="95"/>
            <w:szCs w:val="22"/>
          </w:rPr>
          <w:t>service</w:t>
        </w:r>
        <w:r w:rsidR="004F2F5D" w:rsidRPr="009A5A98">
          <w:rPr>
            <w:rStyle w:val="Hyperlink"/>
            <w:rFonts w:eastAsia="Arial" w:cs="Arial"/>
            <w:spacing w:val="-3"/>
            <w:w w:val="95"/>
            <w:szCs w:val="22"/>
          </w:rPr>
          <w:t>?</w:t>
        </w:r>
      </w:hyperlink>
    </w:p>
    <w:p w14:paraId="58B7B311" w14:textId="02D8E217" w:rsidR="004F2F5D" w:rsidRPr="00743F6B" w:rsidRDefault="00910494" w:rsidP="00C964B3">
      <w:pPr>
        <w:tabs>
          <w:tab w:val="left" w:pos="5245"/>
        </w:tabs>
        <w:spacing w:line="240" w:lineRule="auto"/>
        <w:ind w:right="113"/>
        <w:jc w:val="both"/>
        <w:rPr>
          <w:rFonts w:eastAsia="Arial" w:cs="Arial"/>
          <w:color w:val="2D5DAB"/>
          <w:spacing w:val="-3"/>
          <w:w w:val="95"/>
          <w:szCs w:val="22"/>
        </w:rPr>
      </w:pPr>
      <w:hyperlink w:anchor="AEA_charge_rate" w:history="1">
        <w:r w:rsidR="004F2F5D" w:rsidRPr="00743F6B">
          <w:rPr>
            <w:rStyle w:val="Hyperlink"/>
            <w:rFonts w:eastAsia="Arial" w:cs="Arial"/>
            <w:spacing w:val="-3"/>
            <w:w w:val="95"/>
            <w:szCs w:val="22"/>
          </w:rPr>
          <w:t>How much do Accredited Employing Authorities charge for these services?</w:t>
        </w:r>
      </w:hyperlink>
    </w:p>
    <w:p w14:paraId="0DC73D25" w14:textId="60882910" w:rsidR="004F2F5D" w:rsidRPr="00743F6B" w:rsidRDefault="00910494" w:rsidP="00C964B3">
      <w:pPr>
        <w:tabs>
          <w:tab w:val="left" w:pos="5245"/>
        </w:tabs>
        <w:spacing w:line="240" w:lineRule="auto"/>
        <w:ind w:right="113"/>
        <w:jc w:val="both"/>
        <w:rPr>
          <w:rFonts w:eastAsia="Arial" w:cs="Arial"/>
          <w:color w:val="2D5DAB"/>
          <w:spacing w:val="-3"/>
          <w:w w:val="95"/>
          <w:szCs w:val="22"/>
        </w:rPr>
      </w:pPr>
      <w:hyperlink w:anchor="Documents" w:history="1">
        <w:r w:rsidR="004F2F5D" w:rsidRPr="00743F6B">
          <w:rPr>
            <w:rStyle w:val="Hyperlink"/>
            <w:rFonts w:eastAsia="Arial" w:cs="Arial"/>
            <w:spacing w:val="-3"/>
            <w:w w:val="95"/>
            <w:szCs w:val="22"/>
          </w:rPr>
          <w:t xml:space="preserve">What documents need to be completed before a chaplain or student </w:t>
        </w:r>
        <w:r w:rsidR="002C5508">
          <w:rPr>
            <w:rStyle w:val="Hyperlink"/>
            <w:rFonts w:eastAsia="Arial" w:cs="Arial"/>
            <w:spacing w:val="-3"/>
            <w:w w:val="95"/>
            <w:szCs w:val="22"/>
          </w:rPr>
          <w:t>wellbeing officer</w:t>
        </w:r>
        <w:r w:rsidR="004F2F5D" w:rsidRPr="00743F6B">
          <w:rPr>
            <w:rStyle w:val="Hyperlink"/>
            <w:rFonts w:eastAsia="Arial" w:cs="Arial"/>
            <w:spacing w:val="-3"/>
            <w:w w:val="95"/>
            <w:szCs w:val="22"/>
          </w:rPr>
          <w:t xml:space="preserve"> begins at my school?</w:t>
        </w:r>
      </w:hyperlink>
    </w:p>
    <w:p w14:paraId="689FA4FB" w14:textId="139AF1AB" w:rsidR="004F2F5D" w:rsidRPr="00743F6B" w:rsidRDefault="00910494" w:rsidP="00C964B3">
      <w:pPr>
        <w:tabs>
          <w:tab w:val="left" w:pos="5245"/>
        </w:tabs>
        <w:spacing w:line="240" w:lineRule="auto"/>
        <w:ind w:right="113"/>
        <w:jc w:val="both"/>
        <w:rPr>
          <w:rFonts w:eastAsia="Arial" w:cs="Arial"/>
          <w:color w:val="2D5DAB"/>
          <w:spacing w:val="-3"/>
          <w:w w:val="95"/>
          <w:szCs w:val="22"/>
        </w:rPr>
      </w:pPr>
      <w:hyperlink w:anchor="Info_for_parents" w:history="1">
        <w:r w:rsidR="004F2F5D" w:rsidRPr="00743F6B">
          <w:rPr>
            <w:rStyle w:val="Hyperlink"/>
            <w:rFonts w:eastAsia="Arial" w:cs="Arial"/>
            <w:spacing w:val="-3"/>
            <w:w w:val="95"/>
            <w:szCs w:val="22"/>
          </w:rPr>
          <w:t>What information should my school provide to parents about the service/s?</w:t>
        </w:r>
      </w:hyperlink>
    </w:p>
    <w:p w14:paraId="291022BE" w14:textId="04FBFB9E" w:rsidR="004F2F5D" w:rsidRPr="00743F6B" w:rsidRDefault="00910494" w:rsidP="00C964B3">
      <w:pPr>
        <w:widowControl w:val="0"/>
        <w:suppressAutoHyphens/>
        <w:autoSpaceDE w:val="0"/>
        <w:autoSpaceDN w:val="0"/>
        <w:adjustRightInd w:val="0"/>
        <w:spacing w:before="72" w:line="240" w:lineRule="auto"/>
        <w:ind w:right="130"/>
        <w:jc w:val="both"/>
        <w:textAlignment w:val="center"/>
        <w:outlineLvl w:val="0"/>
        <w:rPr>
          <w:rFonts w:eastAsia="Arial" w:cs="Arial"/>
          <w:color w:val="2D5DAB"/>
          <w:spacing w:val="-3"/>
          <w:w w:val="95"/>
          <w:szCs w:val="22"/>
        </w:rPr>
      </w:pPr>
      <w:hyperlink w:anchor="Noone_qualified" w:history="1">
        <w:r w:rsidR="004F2F5D" w:rsidRPr="00743F6B">
          <w:rPr>
            <w:rStyle w:val="Hyperlink"/>
            <w:rFonts w:eastAsia="Arial" w:cs="Arial"/>
            <w:spacing w:val="-3"/>
            <w:w w:val="95"/>
            <w:szCs w:val="22"/>
          </w:rPr>
          <w:t>There are no suitably qualified chaplains</w:t>
        </w:r>
        <w:r w:rsidR="00BC63F5">
          <w:rPr>
            <w:rStyle w:val="Hyperlink"/>
            <w:rFonts w:eastAsia="Arial" w:cs="Arial"/>
            <w:spacing w:val="-3"/>
            <w:w w:val="95"/>
            <w:szCs w:val="22"/>
          </w:rPr>
          <w:t xml:space="preserve"> or student wellbeing officers </w:t>
        </w:r>
        <w:r w:rsidR="004F2F5D" w:rsidRPr="00743F6B">
          <w:rPr>
            <w:rStyle w:val="Hyperlink"/>
            <w:rFonts w:eastAsia="Arial" w:cs="Arial"/>
            <w:spacing w:val="-3"/>
            <w:w w:val="95"/>
            <w:szCs w:val="22"/>
          </w:rPr>
          <w:t>in my school’s local community. What can I do?</w:t>
        </w:r>
      </w:hyperlink>
    </w:p>
    <w:p w14:paraId="68DC9B69" w14:textId="1CE618F2" w:rsidR="004F2F5D" w:rsidRPr="00743F6B" w:rsidRDefault="00910494" w:rsidP="00C964B3">
      <w:pPr>
        <w:tabs>
          <w:tab w:val="left" w:pos="5245"/>
        </w:tabs>
        <w:spacing w:line="240" w:lineRule="auto"/>
        <w:ind w:right="113"/>
        <w:jc w:val="both"/>
        <w:rPr>
          <w:rFonts w:eastAsia="Arial" w:cs="Arial"/>
          <w:color w:val="2D5DAB"/>
          <w:spacing w:val="-3"/>
          <w:w w:val="95"/>
          <w:szCs w:val="22"/>
        </w:rPr>
      </w:pPr>
      <w:hyperlink w:anchor="Change_service" w:history="1">
        <w:r w:rsidR="004F2F5D" w:rsidRPr="00743F6B">
          <w:rPr>
            <w:rStyle w:val="Hyperlink"/>
            <w:rFonts w:eastAsia="Arial" w:cs="Arial"/>
            <w:spacing w:val="-3"/>
            <w:w w:val="95"/>
            <w:szCs w:val="22"/>
          </w:rPr>
          <w:t xml:space="preserve">Can my school change between a chaplain or student </w:t>
        </w:r>
        <w:r w:rsidR="002C5508">
          <w:rPr>
            <w:rStyle w:val="Hyperlink"/>
            <w:rFonts w:eastAsia="Arial" w:cs="Arial"/>
            <w:spacing w:val="-3"/>
            <w:w w:val="95"/>
            <w:szCs w:val="22"/>
          </w:rPr>
          <w:t>wellbeing officer</w:t>
        </w:r>
        <w:r w:rsidR="004F2F5D" w:rsidRPr="00743F6B">
          <w:rPr>
            <w:rStyle w:val="Hyperlink"/>
            <w:rFonts w:eastAsia="Arial" w:cs="Arial"/>
            <w:spacing w:val="-3"/>
            <w:w w:val="95"/>
            <w:szCs w:val="22"/>
          </w:rPr>
          <w:t>?</w:t>
        </w:r>
      </w:hyperlink>
    </w:p>
    <w:p w14:paraId="7A5C1278" w14:textId="745247CD" w:rsidR="00822979" w:rsidRPr="00743F6B" w:rsidRDefault="00910494" w:rsidP="00C964B3">
      <w:pPr>
        <w:tabs>
          <w:tab w:val="left" w:pos="5245"/>
        </w:tabs>
        <w:spacing w:line="240" w:lineRule="auto"/>
        <w:ind w:right="113"/>
        <w:jc w:val="both"/>
        <w:rPr>
          <w:rFonts w:eastAsia="Arial" w:cs="Arial"/>
          <w:color w:val="2D5DAB"/>
          <w:spacing w:val="-3"/>
          <w:w w:val="95"/>
          <w:szCs w:val="22"/>
        </w:rPr>
      </w:pPr>
      <w:hyperlink w:anchor="No_service_for_some_time" w:history="1">
        <w:r w:rsidR="00822979" w:rsidRPr="00743F6B">
          <w:rPr>
            <w:rStyle w:val="Hyperlink"/>
            <w:rFonts w:eastAsia="Arial" w:cs="Arial"/>
            <w:spacing w:val="-3"/>
            <w:w w:val="95"/>
            <w:szCs w:val="22"/>
          </w:rPr>
          <w:t>What happens if the service hasn’t been delivered for a significant period of time (i.e. due to inability to locate a qualified worker etc)?</w:t>
        </w:r>
      </w:hyperlink>
    </w:p>
    <w:p w14:paraId="1F35F430" w14:textId="31590480" w:rsidR="00822979" w:rsidRPr="00743F6B" w:rsidRDefault="00822979" w:rsidP="00DC14EC">
      <w:pPr>
        <w:pStyle w:val="ListParagraph"/>
        <w:widowControl w:val="0"/>
        <w:numPr>
          <w:ilvl w:val="0"/>
          <w:numId w:val="6"/>
        </w:numPr>
        <w:suppressAutoHyphens/>
        <w:autoSpaceDE w:val="0"/>
        <w:autoSpaceDN w:val="0"/>
        <w:adjustRightInd w:val="0"/>
        <w:spacing w:before="72" w:line="240" w:lineRule="auto"/>
        <w:ind w:right="130"/>
        <w:jc w:val="both"/>
        <w:textAlignment w:val="center"/>
        <w:outlineLvl w:val="0"/>
        <w:rPr>
          <w:rFonts w:eastAsia="MS Mincho" w:cs="Arial"/>
          <w:b/>
          <w:i/>
          <w:w w:val="95"/>
          <w:szCs w:val="22"/>
          <w:lang w:val="en-GB"/>
        </w:rPr>
      </w:pPr>
      <w:r w:rsidRPr="00743F6B">
        <w:rPr>
          <w:rFonts w:eastAsia="MS Mincho" w:cs="Arial"/>
          <w:b/>
          <w:i/>
          <w:w w:val="95"/>
          <w:szCs w:val="22"/>
          <w:lang w:val="en-GB"/>
        </w:rPr>
        <w:t xml:space="preserve">Day-to-day running of chaplaincy and student </w:t>
      </w:r>
      <w:r w:rsidR="00F85A21">
        <w:rPr>
          <w:rFonts w:eastAsia="MS Mincho" w:cs="Arial"/>
          <w:b/>
          <w:i/>
          <w:w w:val="95"/>
          <w:szCs w:val="22"/>
          <w:lang w:val="en-GB"/>
        </w:rPr>
        <w:t>wellbeing officer</w:t>
      </w:r>
      <w:r w:rsidRPr="00743F6B">
        <w:rPr>
          <w:rFonts w:eastAsia="MS Mincho" w:cs="Arial"/>
          <w:b/>
          <w:i/>
          <w:w w:val="95"/>
          <w:szCs w:val="22"/>
          <w:lang w:val="en-GB"/>
        </w:rPr>
        <w:t xml:space="preserve"> services</w:t>
      </w:r>
    </w:p>
    <w:p w14:paraId="73E5A95B" w14:textId="780E84C4" w:rsidR="00822979" w:rsidRPr="00743F6B" w:rsidRDefault="00910494" w:rsidP="00C964B3">
      <w:pPr>
        <w:tabs>
          <w:tab w:val="left" w:pos="5245"/>
        </w:tabs>
        <w:spacing w:line="240" w:lineRule="auto"/>
        <w:ind w:right="113"/>
        <w:jc w:val="both"/>
        <w:rPr>
          <w:rFonts w:eastAsia="Arial" w:cs="Arial"/>
          <w:color w:val="2D5DAB"/>
          <w:spacing w:val="-3"/>
          <w:w w:val="95"/>
          <w:szCs w:val="22"/>
        </w:rPr>
      </w:pPr>
      <w:hyperlink w:anchor="Decisions" w:history="1">
        <w:r w:rsidR="00822979" w:rsidRPr="00743F6B">
          <w:rPr>
            <w:rStyle w:val="Hyperlink"/>
            <w:rFonts w:eastAsia="Arial" w:cs="Arial"/>
            <w:spacing w:val="-3"/>
            <w:w w:val="95"/>
            <w:szCs w:val="22"/>
          </w:rPr>
          <w:t>Who is responsible for decision making regarding these services?</w:t>
        </w:r>
      </w:hyperlink>
    </w:p>
    <w:p w14:paraId="0E15ABAC" w14:textId="6012EB2D" w:rsidR="00822979" w:rsidRPr="002C4EA1" w:rsidRDefault="002C4EA1" w:rsidP="00C964B3">
      <w:pPr>
        <w:tabs>
          <w:tab w:val="left" w:pos="5245"/>
        </w:tabs>
        <w:spacing w:line="240" w:lineRule="auto"/>
        <w:ind w:right="113"/>
        <w:jc w:val="both"/>
        <w:rPr>
          <w:rStyle w:val="Hyperlink"/>
          <w:rFonts w:eastAsia="Arial" w:cs="Arial"/>
          <w:spacing w:val="-3"/>
          <w:w w:val="95"/>
          <w:szCs w:val="22"/>
        </w:rPr>
      </w:pPr>
      <w:r>
        <w:rPr>
          <w:rFonts w:eastAsia="Arial" w:cs="Arial"/>
          <w:spacing w:val="-3"/>
          <w:w w:val="95"/>
          <w:szCs w:val="22"/>
        </w:rPr>
        <w:fldChar w:fldCharType="begin"/>
      </w:r>
      <w:r>
        <w:rPr>
          <w:rFonts w:eastAsia="Arial" w:cs="Arial"/>
          <w:spacing w:val="-3"/>
          <w:w w:val="95"/>
          <w:szCs w:val="22"/>
        </w:rPr>
        <w:instrText xml:space="preserve"> HYPERLINK  \l "Parent_consent" </w:instrText>
      </w:r>
      <w:r>
        <w:rPr>
          <w:rFonts w:eastAsia="Arial" w:cs="Arial"/>
          <w:spacing w:val="-3"/>
          <w:w w:val="95"/>
          <w:szCs w:val="22"/>
        </w:rPr>
        <w:fldChar w:fldCharType="separate"/>
      </w:r>
      <w:r w:rsidR="00822979" w:rsidRPr="002C4EA1">
        <w:rPr>
          <w:rStyle w:val="Hyperlink"/>
          <w:rFonts w:eastAsia="Arial" w:cs="Arial"/>
          <w:spacing w:val="-3"/>
          <w:w w:val="95"/>
          <w:szCs w:val="22"/>
        </w:rPr>
        <w:t xml:space="preserve">Is parent consent required for students to engage in chaplaincy or student </w:t>
      </w:r>
      <w:r w:rsidR="002F2E20" w:rsidRPr="002C4EA1">
        <w:rPr>
          <w:rStyle w:val="Hyperlink"/>
          <w:rFonts w:eastAsia="Arial" w:cs="Arial"/>
          <w:spacing w:val="-3"/>
          <w:w w:val="95"/>
          <w:szCs w:val="22"/>
        </w:rPr>
        <w:t>wellbeing officer services</w:t>
      </w:r>
      <w:r w:rsidR="00822979" w:rsidRPr="002C4EA1">
        <w:rPr>
          <w:rStyle w:val="Hyperlink"/>
          <w:rFonts w:eastAsia="Arial" w:cs="Arial"/>
          <w:spacing w:val="-3"/>
          <w:w w:val="95"/>
          <w:szCs w:val="22"/>
        </w:rPr>
        <w:t>?</w:t>
      </w:r>
    </w:p>
    <w:p w14:paraId="5024D565" w14:textId="3258591B" w:rsidR="00822979" w:rsidRPr="002C4EA1" w:rsidRDefault="002C4EA1" w:rsidP="00C964B3">
      <w:pPr>
        <w:tabs>
          <w:tab w:val="left" w:pos="5245"/>
        </w:tabs>
        <w:spacing w:line="240" w:lineRule="auto"/>
        <w:ind w:right="113"/>
        <w:jc w:val="both"/>
        <w:rPr>
          <w:rStyle w:val="Hyperlink"/>
          <w:rFonts w:eastAsia="Arial" w:cs="Arial"/>
          <w:spacing w:val="-3"/>
          <w:w w:val="95"/>
          <w:szCs w:val="22"/>
        </w:rPr>
      </w:pPr>
      <w:r>
        <w:rPr>
          <w:rFonts w:eastAsia="Arial" w:cs="Arial"/>
          <w:spacing w:val="-3"/>
          <w:w w:val="95"/>
          <w:szCs w:val="22"/>
        </w:rPr>
        <w:fldChar w:fldCharType="end"/>
      </w:r>
      <w:r>
        <w:rPr>
          <w:rFonts w:eastAsia="Arial" w:cs="Arial"/>
          <w:spacing w:val="-3"/>
          <w:w w:val="95"/>
          <w:szCs w:val="22"/>
        </w:rPr>
        <w:fldChar w:fldCharType="begin"/>
      </w:r>
      <w:r>
        <w:rPr>
          <w:rFonts w:eastAsia="Arial" w:cs="Arial"/>
          <w:spacing w:val="-3"/>
          <w:w w:val="95"/>
          <w:szCs w:val="22"/>
        </w:rPr>
        <w:instrText xml:space="preserve"> HYPERLINK  \l "Access_to_information" </w:instrText>
      </w:r>
      <w:r>
        <w:rPr>
          <w:rFonts w:eastAsia="Arial" w:cs="Arial"/>
          <w:spacing w:val="-3"/>
          <w:w w:val="95"/>
          <w:szCs w:val="22"/>
        </w:rPr>
        <w:fldChar w:fldCharType="separate"/>
      </w:r>
      <w:r w:rsidR="00822979" w:rsidRPr="002C4EA1">
        <w:rPr>
          <w:rStyle w:val="Hyperlink"/>
          <w:rFonts w:eastAsia="Arial" w:cs="Arial"/>
          <w:spacing w:val="-3"/>
          <w:w w:val="95"/>
          <w:szCs w:val="22"/>
        </w:rPr>
        <w:t>Who can access information obtained by a worker about a student during one-to-one meetings?</w:t>
      </w:r>
    </w:p>
    <w:p w14:paraId="0DC28657" w14:textId="77E39964" w:rsidR="00822979" w:rsidRPr="00743F6B" w:rsidRDefault="002C4EA1" w:rsidP="00C964B3">
      <w:pPr>
        <w:tabs>
          <w:tab w:val="left" w:pos="5245"/>
        </w:tabs>
        <w:spacing w:line="240" w:lineRule="auto"/>
        <w:ind w:right="113"/>
        <w:jc w:val="both"/>
        <w:rPr>
          <w:rFonts w:eastAsia="Arial" w:cs="Arial"/>
          <w:color w:val="2D5DAB"/>
          <w:spacing w:val="-3"/>
          <w:w w:val="95"/>
          <w:szCs w:val="22"/>
        </w:rPr>
      </w:pPr>
      <w:r>
        <w:rPr>
          <w:rFonts w:eastAsia="Arial" w:cs="Arial"/>
          <w:spacing w:val="-3"/>
          <w:w w:val="95"/>
          <w:szCs w:val="22"/>
        </w:rPr>
        <w:fldChar w:fldCharType="end"/>
      </w:r>
      <w:hyperlink w:anchor="Complaints" w:history="1">
        <w:r w:rsidR="00822979" w:rsidRPr="00743F6B">
          <w:rPr>
            <w:rStyle w:val="Hyperlink"/>
            <w:rFonts w:eastAsia="Arial" w:cs="Arial"/>
            <w:spacing w:val="-3"/>
            <w:w w:val="95"/>
            <w:szCs w:val="22"/>
          </w:rPr>
          <w:t>Complaints management and resolution - how should complaints be resolved?</w:t>
        </w:r>
      </w:hyperlink>
    </w:p>
    <w:p w14:paraId="3AAD3B92" w14:textId="27BF7E8F" w:rsidR="00822979" w:rsidRPr="00743F6B" w:rsidRDefault="00910494" w:rsidP="004F2F5D">
      <w:pPr>
        <w:tabs>
          <w:tab w:val="left" w:pos="5245"/>
        </w:tabs>
        <w:spacing w:line="240" w:lineRule="auto"/>
        <w:ind w:right="113"/>
        <w:jc w:val="both"/>
        <w:rPr>
          <w:rFonts w:eastAsia="Arial" w:cs="Arial"/>
          <w:color w:val="2D5DAB"/>
          <w:spacing w:val="-3"/>
          <w:w w:val="95"/>
          <w:szCs w:val="22"/>
        </w:rPr>
      </w:pPr>
      <w:hyperlink w:anchor="More_information" w:history="1">
        <w:r w:rsidR="00822979" w:rsidRPr="00743F6B">
          <w:rPr>
            <w:rStyle w:val="Hyperlink"/>
            <w:rFonts w:eastAsia="Arial" w:cs="Arial"/>
            <w:spacing w:val="-3"/>
            <w:w w:val="95"/>
            <w:szCs w:val="22"/>
          </w:rPr>
          <w:t xml:space="preserve">Where can I find more information about chaplaincy and student </w:t>
        </w:r>
        <w:r w:rsidR="002F2E20">
          <w:rPr>
            <w:rStyle w:val="Hyperlink"/>
            <w:rFonts w:eastAsia="Arial" w:cs="Arial"/>
            <w:spacing w:val="-3"/>
            <w:w w:val="95"/>
            <w:szCs w:val="22"/>
          </w:rPr>
          <w:t>wellbeing officer</w:t>
        </w:r>
        <w:r w:rsidR="00822979" w:rsidRPr="00743F6B">
          <w:rPr>
            <w:rStyle w:val="Hyperlink"/>
            <w:rFonts w:eastAsia="Arial" w:cs="Arial"/>
            <w:spacing w:val="-3"/>
            <w:w w:val="95"/>
            <w:szCs w:val="22"/>
          </w:rPr>
          <w:t xml:space="preserve"> services?</w:t>
        </w:r>
      </w:hyperlink>
    </w:p>
    <w:p w14:paraId="6EF40A74" w14:textId="77777777" w:rsidR="00C964B3" w:rsidRDefault="00C964B3" w:rsidP="00071AAE">
      <w:pPr>
        <w:widowControl w:val="0"/>
        <w:suppressAutoHyphens/>
        <w:autoSpaceDE w:val="0"/>
        <w:autoSpaceDN w:val="0"/>
        <w:adjustRightInd w:val="0"/>
        <w:spacing w:before="72" w:line="250" w:lineRule="auto"/>
        <w:ind w:right="130"/>
        <w:jc w:val="both"/>
        <w:textAlignment w:val="center"/>
        <w:outlineLvl w:val="0"/>
        <w:rPr>
          <w:rFonts w:eastAsia="Arial" w:cs="Arial"/>
          <w:b/>
          <w:color w:val="2D5DAB"/>
          <w:spacing w:val="-3"/>
          <w:w w:val="95"/>
          <w:sz w:val="18"/>
          <w:szCs w:val="18"/>
        </w:rPr>
      </w:pPr>
    </w:p>
    <w:p w14:paraId="31E4ECCF" w14:textId="398E2651" w:rsidR="005A3D2E" w:rsidRDefault="005A3D2E">
      <w:pPr>
        <w:spacing w:after="0" w:line="240" w:lineRule="auto"/>
        <w:rPr>
          <w:rFonts w:eastAsia="MS Mincho" w:cs="Arial"/>
          <w:b/>
          <w:i/>
          <w:w w:val="95"/>
          <w:sz w:val="18"/>
          <w:szCs w:val="18"/>
          <w:lang w:val="en-GB"/>
        </w:rPr>
      </w:pPr>
      <w:r>
        <w:rPr>
          <w:rFonts w:eastAsia="MS Mincho" w:cs="Arial"/>
          <w:b/>
          <w:i/>
          <w:w w:val="95"/>
          <w:sz w:val="18"/>
          <w:szCs w:val="18"/>
          <w:lang w:val="en-GB"/>
        </w:rPr>
        <w:br w:type="page"/>
      </w:r>
    </w:p>
    <w:p w14:paraId="486EB0B7" w14:textId="77777777" w:rsidR="00C964B3" w:rsidRDefault="00C964B3" w:rsidP="00071AAE">
      <w:pPr>
        <w:widowControl w:val="0"/>
        <w:suppressAutoHyphens/>
        <w:autoSpaceDE w:val="0"/>
        <w:autoSpaceDN w:val="0"/>
        <w:adjustRightInd w:val="0"/>
        <w:spacing w:before="72" w:line="250" w:lineRule="auto"/>
        <w:ind w:right="130"/>
        <w:jc w:val="both"/>
        <w:textAlignment w:val="center"/>
        <w:outlineLvl w:val="0"/>
        <w:rPr>
          <w:rFonts w:eastAsia="MS Mincho" w:cs="Arial"/>
          <w:b/>
          <w:i/>
          <w:w w:val="95"/>
          <w:sz w:val="18"/>
          <w:szCs w:val="18"/>
          <w:lang w:val="en-GB"/>
        </w:rPr>
      </w:pPr>
    </w:p>
    <w:p w14:paraId="0C63A5E0" w14:textId="003D06B2" w:rsidR="00071AAE" w:rsidRPr="00CE6976" w:rsidRDefault="00071AAE" w:rsidP="00C964B3">
      <w:pPr>
        <w:pStyle w:val="ListParagraph"/>
        <w:widowControl w:val="0"/>
        <w:numPr>
          <w:ilvl w:val="0"/>
          <w:numId w:val="7"/>
        </w:numPr>
        <w:suppressAutoHyphens/>
        <w:autoSpaceDE w:val="0"/>
        <w:autoSpaceDN w:val="0"/>
        <w:adjustRightInd w:val="0"/>
        <w:spacing w:before="72" w:line="250" w:lineRule="auto"/>
        <w:ind w:right="130"/>
        <w:jc w:val="both"/>
        <w:textAlignment w:val="center"/>
        <w:outlineLvl w:val="0"/>
        <w:rPr>
          <w:rFonts w:eastAsia="MS Mincho" w:cs="Arial"/>
          <w:b/>
          <w:i/>
          <w:sz w:val="21"/>
          <w:szCs w:val="21"/>
          <w:lang w:val="en-GB" w:eastAsia="en-AU"/>
        </w:rPr>
      </w:pPr>
      <w:r w:rsidRPr="00CE6976">
        <w:rPr>
          <w:rFonts w:eastAsia="MS Mincho" w:cs="Arial"/>
          <w:b/>
          <w:i/>
          <w:w w:val="95"/>
          <w:sz w:val="21"/>
          <w:szCs w:val="21"/>
          <w:lang w:val="en-GB"/>
        </w:rPr>
        <w:t xml:space="preserve">Funding for chaplaincy and student </w:t>
      </w:r>
      <w:r w:rsidR="00DC420C">
        <w:rPr>
          <w:rFonts w:eastAsia="MS Mincho" w:cs="Arial"/>
          <w:b/>
          <w:i/>
          <w:w w:val="95"/>
          <w:sz w:val="21"/>
          <w:szCs w:val="21"/>
          <w:lang w:val="en-GB"/>
        </w:rPr>
        <w:t>wellbeing officer</w:t>
      </w:r>
      <w:r w:rsidRPr="00CE6976">
        <w:rPr>
          <w:rFonts w:eastAsia="MS Mincho" w:cs="Arial"/>
          <w:b/>
          <w:i/>
          <w:w w:val="95"/>
          <w:sz w:val="21"/>
          <w:szCs w:val="21"/>
          <w:lang w:val="en-GB"/>
        </w:rPr>
        <w:t xml:space="preserve"> services</w:t>
      </w:r>
    </w:p>
    <w:p w14:paraId="65DF3626" w14:textId="2477644F" w:rsidR="00071AAE" w:rsidRPr="00CE6976" w:rsidRDefault="00071AAE" w:rsidP="00DF7022">
      <w:pPr>
        <w:tabs>
          <w:tab w:val="left" w:pos="5245"/>
        </w:tabs>
        <w:spacing w:line="240" w:lineRule="auto"/>
        <w:ind w:right="113"/>
        <w:jc w:val="both"/>
        <w:rPr>
          <w:rFonts w:eastAsia="Arial" w:cs="Arial"/>
          <w:b/>
          <w:color w:val="2D5DAB"/>
          <w:spacing w:val="-3"/>
          <w:w w:val="95"/>
          <w:sz w:val="21"/>
          <w:szCs w:val="21"/>
        </w:rPr>
      </w:pPr>
      <w:bookmarkStart w:id="1" w:name="How_to_fund"/>
      <w:bookmarkStart w:id="2" w:name="_Hlk72916529"/>
      <w:r w:rsidRPr="00CE6976">
        <w:rPr>
          <w:rFonts w:eastAsia="Arial" w:cs="Arial"/>
          <w:b/>
          <w:color w:val="2D5DAB"/>
          <w:spacing w:val="-3"/>
          <w:w w:val="95"/>
          <w:sz w:val="21"/>
          <w:szCs w:val="21"/>
        </w:rPr>
        <w:t xml:space="preserve">How can my school fund a chaplaincy or student </w:t>
      </w:r>
      <w:r w:rsidR="00DC420C">
        <w:rPr>
          <w:rFonts w:eastAsia="Arial" w:cs="Arial"/>
          <w:b/>
          <w:color w:val="2D5DAB"/>
          <w:spacing w:val="-3"/>
          <w:w w:val="95"/>
          <w:sz w:val="21"/>
          <w:szCs w:val="21"/>
        </w:rPr>
        <w:t>wellbeing officer</w:t>
      </w:r>
      <w:r w:rsidRPr="00CE6976">
        <w:rPr>
          <w:rFonts w:eastAsia="Arial" w:cs="Arial"/>
          <w:b/>
          <w:color w:val="2D5DAB"/>
          <w:spacing w:val="-3"/>
          <w:w w:val="95"/>
          <w:sz w:val="21"/>
          <w:szCs w:val="21"/>
        </w:rPr>
        <w:t xml:space="preserve"> service?</w:t>
      </w:r>
      <w:bookmarkEnd w:id="1"/>
      <w:r w:rsidRPr="00CE6976">
        <w:rPr>
          <w:rFonts w:eastAsia="Arial" w:cs="Arial"/>
          <w:b/>
          <w:color w:val="2D5DAB"/>
          <w:spacing w:val="-3"/>
          <w:w w:val="95"/>
          <w:sz w:val="21"/>
          <w:szCs w:val="21"/>
        </w:rPr>
        <w:t xml:space="preserve"> </w:t>
      </w:r>
    </w:p>
    <w:bookmarkEnd w:id="2"/>
    <w:p w14:paraId="45976E9A" w14:textId="70FDCB87" w:rsidR="00071AAE" w:rsidRPr="00CE6976" w:rsidRDefault="00071AAE" w:rsidP="00DF7022">
      <w:pPr>
        <w:tabs>
          <w:tab w:val="left" w:pos="5245"/>
        </w:tabs>
        <w:spacing w:line="240" w:lineRule="auto"/>
        <w:ind w:right="113"/>
        <w:jc w:val="both"/>
        <w:rPr>
          <w:rFonts w:eastAsia="Arial" w:cs="Arial"/>
          <w:w w:val="95"/>
          <w:sz w:val="21"/>
          <w:szCs w:val="21"/>
        </w:rPr>
      </w:pPr>
      <w:r w:rsidRPr="00CE6976">
        <w:rPr>
          <w:rFonts w:eastAsia="Arial" w:cs="Arial"/>
          <w:w w:val="95"/>
          <w:sz w:val="21"/>
          <w:szCs w:val="21"/>
        </w:rPr>
        <w:t xml:space="preserve">With support from the school community, schools may choose to use school funds provided by the State Government for educational purposes on chaplaincy and/or student </w:t>
      </w:r>
      <w:r w:rsidR="00F85A21">
        <w:rPr>
          <w:rFonts w:eastAsia="Arial" w:cs="Arial"/>
          <w:w w:val="95"/>
          <w:sz w:val="21"/>
          <w:szCs w:val="21"/>
        </w:rPr>
        <w:t>wellbeing officer</w:t>
      </w:r>
      <w:r w:rsidRPr="00CE6976">
        <w:rPr>
          <w:rFonts w:eastAsia="Arial" w:cs="Arial"/>
          <w:w w:val="95"/>
          <w:sz w:val="21"/>
          <w:szCs w:val="21"/>
        </w:rPr>
        <w:t xml:space="preserve"> services.</w:t>
      </w:r>
    </w:p>
    <w:p w14:paraId="5D7AD9AB" w14:textId="77777777" w:rsidR="00071AAE" w:rsidRPr="00CE6976" w:rsidRDefault="00071AAE" w:rsidP="00F14CED">
      <w:pPr>
        <w:tabs>
          <w:tab w:val="left" w:pos="5245"/>
        </w:tabs>
        <w:spacing w:line="240" w:lineRule="auto"/>
        <w:ind w:right="113"/>
        <w:jc w:val="both"/>
        <w:rPr>
          <w:rFonts w:eastAsia="Arial" w:cs="Arial"/>
          <w:w w:val="95"/>
          <w:sz w:val="21"/>
          <w:szCs w:val="21"/>
        </w:rPr>
      </w:pPr>
      <w:r w:rsidRPr="00CE6976">
        <w:rPr>
          <w:rFonts w:eastAsia="Arial" w:cs="Arial"/>
          <w:w w:val="95"/>
          <w:sz w:val="21"/>
          <w:szCs w:val="21"/>
        </w:rPr>
        <w:t xml:space="preserve">Eligible schools may also implement or supplement their service through the following government funding programs: </w:t>
      </w:r>
    </w:p>
    <w:p w14:paraId="4CFD5926" w14:textId="79793CA8" w:rsidR="00071AAE" w:rsidRPr="00CE6976" w:rsidRDefault="00071AAE" w:rsidP="00071AAE">
      <w:pPr>
        <w:widowControl w:val="0"/>
        <w:numPr>
          <w:ilvl w:val="0"/>
          <w:numId w:val="3"/>
        </w:numPr>
        <w:spacing w:after="0" w:line="255" w:lineRule="auto"/>
        <w:ind w:left="284" w:right="130" w:hanging="284"/>
        <w:jc w:val="both"/>
        <w:rPr>
          <w:rFonts w:eastAsia="Arial" w:cs="Arial"/>
          <w:w w:val="95"/>
          <w:sz w:val="21"/>
          <w:szCs w:val="21"/>
        </w:rPr>
      </w:pPr>
      <w:r w:rsidRPr="00CE6976">
        <w:rPr>
          <w:rFonts w:eastAsia="Arial" w:cs="Arial"/>
          <w:w w:val="95"/>
          <w:sz w:val="21"/>
          <w:szCs w:val="21"/>
        </w:rPr>
        <w:t xml:space="preserve">The State Government Chaplain/Student </w:t>
      </w:r>
      <w:r w:rsidR="002C5508">
        <w:rPr>
          <w:rFonts w:eastAsia="Arial" w:cs="Arial"/>
          <w:w w:val="95"/>
          <w:sz w:val="21"/>
          <w:szCs w:val="21"/>
        </w:rPr>
        <w:t>Wellbeing Officer</w:t>
      </w:r>
      <w:r w:rsidR="002C5508" w:rsidRPr="00CE6976">
        <w:rPr>
          <w:rFonts w:eastAsia="Arial" w:cs="Arial"/>
          <w:w w:val="95"/>
          <w:sz w:val="21"/>
          <w:szCs w:val="21"/>
        </w:rPr>
        <w:t xml:space="preserve"> </w:t>
      </w:r>
      <w:r w:rsidRPr="00CE6976">
        <w:rPr>
          <w:rFonts w:eastAsia="Arial" w:cs="Arial"/>
          <w:w w:val="95"/>
          <w:sz w:val="21"/>
          <w:szCs w:val="21"/>
        </w:rPr>
        <w:t>Program (</w:t>
      </w:r>
      <w:r w:rsidR="009A5A98">
        <w:rPr>
          <w:rFonts w:eastAsia="Arial" w:cs="Arial"/>
          <w:w w:val="95"/>
          <w:sz w:val="21"/>
          <w:szCs w:val="21"/>
        </w:rPr>
        <w:t xml:space="preserve">recurrent </w:t>
      </w:r>
      <w:r w:rsidRPr="00CE6976">
        <w:rPr>
          <w:rFonts w:eastAsia="Arial" w:cs="Arial"/>
          <w:w w:val="95"/>
          <w:sz w:val="21"/>
          <w:szCs w:val="21"/>
        </w:rPr>
        <w:t>CSW</w:t>
      </w:r>
      <w:r w:rsidR="00C14FD7">
        <w:rPr>
          <w:rFonts w:eastAsia="Arial" w:cs="Arial"/>
          <w:w w:val="95"/>
          <w:sz w:val="21"/>
          <w:szCs w:val="21"/>
        </w:rPr>
        <w:t>O</w:t>
      </w:r>
      <w:r w:rsidRPr="00CE6976">
        <w:rPr>
          <w:rFonts w:eastAsia="Arial" w:cs="Arial"/>
          <w:w w:val="95"/>
          <w:sz w:val="21"/>
          <w:szCs w:val="21"/>
        </w:rPr>
        <w:t xml:space="preserve">P) provides </w:t>
      </w:r>
      <w:r w:rsidRPr="009A5A98">
        <w:rPr>
          <w:rFonts w:eastAsia="Arial" w:cs="Arial"/>
          <w:b/>
          <w:w w:val="95"/>
          <w:sz w:val="21"/>
          <w:szCs w:val="21"/>
        </w:rPr>
        <w:t>recurrent</w:t>
      </w:r>
      <w:r w:rsidRPr="00CE6976">
        <w:rPr>
          <w:rFonts w:eastAsia="Arial" w:cs="Arial"/>
          <w:w w:val="95"/>
          <w:sz w:val="21"/>
          <w:szCs w:val="21"/>
        </w:rPr>
        <w:t xml:space="preserve"> funding to eligible state schools to engage the services of a chaplain or student </w:t>
      </w:r>
      <w:r w:rsidR="00C14FD7">
        <w:rPr>
          <w:rFonts w:eastAsia="Arial" w:cs="Arial"/>
          <w:w w:val="95"/>
          <w:sz w:val="21"/>
          <w:szCs w:val="21"/>
        </w:rPr>
        <w:t>wellbeing officer</w:t>
      </w:r>
      <w:r w:rsidRPr="00CE6976">
        <w:rPr>
          <w:rFonts w:eastAsia="Arial" w:cs="Arial"/>
          <w:w w:val="95"/>
          <w:sz w:val="21"/>
          <w:szCs w:val="21"/>
        </w:rPr>
        <w:t>; and/or</w:t>
      </w:r>
    </w:p>
    <w:p w14:paraId="2E51F374" w14:textId="3AF5BEA1" w:rsidR="00071AAE" w:rsidRPr="00CE6976" w:rsidRDefault="00071AAE" w:rsidP="00071AAE">
      <w:pPr>
        <w:widowControl w:val="0"/>
        <w:numPr>
          <w:ilvl w:val="0"/>
          <w:numId w:val="3"/>
        </w:numPr>
        <w:spacing w:after="0" w:line="255" w:lineRule="auto"/>
        <w:ind w:left="284" w:right="130" w:hanging="284"/>
        <w:jc w:val="both"/>
        <w:rPr>
          <w:rFonts w:eastAsia="Arial" w:cs="Arial"/>
          <w:w w:val="95"/>
          <w:sz w:val="21"/>
          <w:szCs w:val="21"/>
        </w:rPr>
      </w:pPr>
      <w:r w:rsidRPr="00CE6976">
        <w:rPr>
          <w:rFonts w:eastAsia="Arial" w:cs="Arial"/>
          <w:w w:val="95"/>
          <w:sz w:val="21"/>
          <w:szCs w:val="21"/>
        </w:rPr>
        <w:t xml:space="preserve">The Australian Government’s National </w:t>
      </w:r>
      <w:r w:rsidR="002C5508">
        <w:rPr>
          <w:rFonts w:eastAsia="Arial" w:cs="Arial"/>
          <w:w w:val="95"/>
          <w:sz w:val="21"/>
          <w:szCs w:val="21"/>
        </w:rPr>
        <w:t>Student Wellbeing</w:t>
      </w:r>
      <w:r w:rsidRPr="00CE6976">
        <w:rPr>
          <w:rFonts w:eastAsia="Arial" w:cs="Arial"/>
          <w:w w:val="95"/>
          <w:sz w:val="21"/>
          <w:szCs w:val="21"/>
        </w:rPr>
        <w:t xml:space="preserve"> Program (</w:t>
      </w:r>
      <w:r w:rsidR="002C5508" w:rsidRPr="00CE6976">
        <w:rPr>
          <w:rFonts w:eastAsia="Arial" w:cs="Arial"/>
          <w:w w:val="95"/>
          <w:sz w:val="21"/>
          <w:szCs w:val="21"/>
        </w:rPr>
        <w:t>NS</w:t>
      </w:r>
      <w:r w:rsidR="002C5508">
        <w:rPr>
          <w:rFonts w:eastAsia="Arial" w:cs="Arial"/>
          <w:w w:val="95"/>
          <w:sz w:val="21"/>
          <w:szCs w:val="21"/>
        </w:rPr>
        <w:t>W</w:t>
      </w:r>
      <w:r w:rsidR="002C5508" w:rsidRPr="00CE6976">
        <w:rPr>
          <w:rFonts w:eastAsia="Arial" w:cs="Arial"/>
          <w:w w:val="95"/>
          <w:sz w:val="21"/>
          <w:szCs w:val="21"/>
        </w:rPr>
        <w:t>P</w:t>
      </w:r>
      <w:r w:rsidRPr="00CE6976">
        <w:rPr>
          <w:rFonts w:eastAsia="Arial" w:cs="Arial"/>
          <w:w w:val="95"/>
          <w:sz w:val="21"/>
          <w:szCs w:val="21"/>
        </w:rPr>
        <w:t xml:space="preserve">) provides non-recurrent funding to schools to deliver </w:t>
      </w:r>
      <w:r w:rsidR="00C14FD7">
        <w:rPr>
          <w:rFonts w:eastAsia="Arial" w:cs="Arial"/>
          <w:w w:val="95"/>
          <w:sz w:val="21"/>
          <w:szCs w:val="21"/>
        </w:rPr>
        <w:t xml:space="preserve">a </w:t>
      </w:r>
      <w:r w:rsidRPr="00CE6976">
        <w:rPr>
          <w:rFonts w:eastAsia="Arial" w:cs="Arial"/>
          <w:w w:val="95"/>
          <w:sz w:val="21"/>
          <w:szCs w:val="21"/>
        </w:rPr>
        <w:t>chaplaincy</w:t>
      </w:r>
      <w:r w:rsidR="00C14FD7">
        <w:rPr>
          <w:rFonts w:eastAsia="Arial" w:cs="Arial"/>
          <w:w w:val="95"/>
          <w:sz w:val="21"/>
          <w:szCs w:val="21"/>
        </w:rPr>
        <w:t xml:space="preserve"> or student wellbeing officer </w:t>
      </w:r>
      <w:r w:rsidR="00CA2B7B">
        <w:rPr>
          <w:rFonts w:eastAsia="Arial" w:cs="Arial"/>
          <w:w w:val="95"/>
          <w:sz w:val="21"/>
          <w:szCs w:val="21"/>
        </w:rPr>
        <w:t>service</w:t>
      </w:r>
      <w:r w:rsidRPr="00CE6976">
        <w:rPr>
          <w:rFonts w:eastAsia="Arial" w:cs="Arial"/>
          <w:w w:val="95"/>
          <w:sz w:val="21"/>
          <w:szCs w:val="21"/>
        </w:rPr>
        <w:t xml:space="preserve"> for the </w:t>
      </w:r>
      <w:r w:rsidR="009A5A98" w:rsidRPr="00CE6976">
        <w:rPr>
          <w:rFonts w:eastAsia="Arial" w:cs="Arial"/>
          <w:w w:val="95"/>
          <w:sz w:val="21"/>
          <w:szCs w:val="21"/>
        </w:rPr>
        <w:t>202</w:t>
      </w:r>
      <w:r w:rsidR="009A5A98">
        <w:rPr>
          <w:rFonts w:eastAsia="Arial" w:cs="Arial"/>
          <w:w w:val="95"/>
          <w:sz w:val="21"/>
          <w:szCs w:val="21"/>
        </w:rPr>
        <w:t>3</w:t>
      </w:r>
      <w:r w:rsidR="00C14FD7">
        <w:rPr>
          <w:rFonts w:eastAsia="Arial" w:cs="Arial"/>
          <w:w w:val="95"/>
          <w:sz w:val="21"/>
          <w:szCs w:val="21"/>
        </w:rPr>
        <w:t>-2027</w:t>
      </w:r>
      <w:r w:rsidRPr="00CE6976">
        <w:rPr>
          <w:rFonts w:eastAsia="Arial" w:cs="Arial"/>
          <w:w w:val="95"/>
          <w:sz w:val="21"/>
          <w:szCs w:val="21"/>
        </w:rPr>
        <w:t xml:space="preserve"> school years; and/or</w:t>
      </w:r>
    </w:p>
    <w:p w14:paraId="73E3AA80" w14:textId="08729110" w:rsidR="00591C5C" w:rsidRPr="00CE6976" w:rsidRDefault="00071AAE" w:rsidP="00591C5C">
      <w:pPr>
        <w:widowControl w:val="0"/>
        <w:numPr>
          <w:ilvl w:val="0"/>
          <w:numId w:val="3"/>
        </w:numPr>
        <w:spacing w:after="0" w:line="240" w:lineRule="auto"/>
        <w:ind w:left="284" w:right="130" w:hanging="284"/>
        <w:jc w:val="both"/>
        <w:rPr>
          <w:rFonts w:eastAsia="Arial" w:cs="Arial"/>
          <w:w w:val="95"/>
          <w:sz w:val="21"/>
          <w:szCs w:val="21"/>
        </w:rPr>
      </w:pPr>
      <w:r w:rsidRPr="00CE6976">
        <w:rPr>
          <w:rFonts w:eastAsia="Arial" w:cs="Arial"/>
          <w:w w:val="95"/>
          <w:sz w:val="21"/>
          <w:szCs w:val="21"/>
        </w:rPr>
        <w:t>The State Government’s non-recurrent</w:t>
      </w:r>
      <w:r w:rsidR="009A5A98">
        <w:rPr>
          <w:rFonts w:eastAsia="Arial" w:cs="Arial"/>
          <w:w w:val="95"/>
          <w:sz w:val="21"/>
          <w:szCs w:val="21"/>
        </w:rPr>
        <w:t xml:space="preserve"> Chaplain/Student Wellbeing Officer Program</w:t>
      </w:r>
      <w:r w:rsidRPr="00CE6976">
        <w:rPr>
          <w:rFonts w:eastAsia="Arial" w:cs="Arial"/>
          <w:w w:val="95"/>
          <w:sz w:val="21"/>
          <w:szCs w:val="21"/>
        </w:rPr>
        <w:t xml:space="preserve"> provides </w:t>
      </w:r>
      <w:r w:rsidRPr="00DC420C">
        <w:rPr>
          <w:rFonts w:eastAsia="Arial" w:cs="Arial"/>
          <w:b/>
          <w:w w:val="95"/>
          <w:sz w:val="21"/>
          <w:szCs w:val="21"/>
        </w:rPr>
        <w:t>non-recurrent</w:t>
      </w:r>
      <w:r w:rsidRPr="00CE6976">
        <w:rPr>
          <w:rFonts w:eastAsia="Arial" w:cs="Arial"/>
          <w:w w:val="95"/>
          <w:sz w:val="21"/>
          <w:szCs w:val="21"/>
        </w:rPr>
        <w:t xml:space="preserve"> funding to schools to deliver chaplaincy or student </w:t>
      </w:r>
      <w:r w:rsidR="00C14FD7">
        <w:rPr>
          <w:rFonts w:eastAsia="Arial" w:cs="Arial"/>
          <w:w w:val="95"/>
          <w:sz w:val="21"/>
          <w:szCs w:val="21"/>
        </w:rPr>
        <w:t>wellbeing officer</w:t>
      </w:r>
      <w:r w:rsidRPr="00CE6976">
        <w:rPr>
          <w:rFonts w:eastAsia="Arial" w:cs="Arial"/>
          <w:w w:val="95"/>
          <w:sz w:val="21"/>
          <w:szCs w:val="21"/>
        </w:rPr>
        <w:t xml:space="preserve"> services for </w:t>
      </w:r>
      <w:r w:rsidR="00C14FD7" w:rsidRPr="00CE6976">
        <w:rPr>
          <w:rFonts w:eastAsia="Arial" w:cs="Arial"/>
          <w:w w:val="95"/>
          <w:sz w:val="21"/>
          <w:szCs w:val="21"/>
        </w:rPr>
        <w:t>20</w:t>
      </w:r>
      <w:r w:rsidR="00C14FD7">
        <w:rPr>
          <w:rFonts w:eastAsia="Arial" w:cs="Arial"/>
          <w:w w:val="95"/>
          <w:sz w:val="21"/>
          <w:szCs w:val="21"/>
        </w:rPr>
        <w:t>2</w:t>
      </w:r>
      <w:r w:rsidR="009A5A98">
        <w:rPr>
          <w:rFonts w:eastAsia="Arial" w:cs="Arial"/>
          <w:w w:val="95"/>
          <w:sz w:val="21"/>
          <w:szCs w:val="21"/>
        </w:rPr>
        <w:t>3</w:t>
      </w:r>
      <w:r w:rsidRPr="00CE6976">
        <w:rPr>
          <w:rFonts w:eastAsia="Arial" w:cs="Arial"/>
          <w:w w:val="95"/>
          <w:sz w:val="21"/>
          <w:szCs w:val="21"/>
        </w:rPr>
        <w:t>-</w:t>
      </w:r>
      <w:r w:rsidR="00C14FD7" w:rsidRPr="00CE6976">
        <w:rPr>
          <w:rFonts w:eastAsia="Arial" w:cs="Arial"/>
          <w:w w:val="95"/>
          <w:sz w:val="21"/>
          <w:szCs w:val="21"/>
        </w:rPr>
        <w:t>202</w:t>
      </w:r>
      <w:r w:rsidR="00C14FD7">
        <w:rPr>
          <w:rFonts w:eastAsia="Arial" w:cs="Arial"/>
          <w:w w:val="95"/>
          <w:sz w:val="21"/>
          <w:szCs w:val="21"/>
        </w:rPr>
        <w:t>7</w:t>
      </w:r>
      <w:r w:rsidRPr="00CE6976">
        <w:rPr>
          <w:rFonts w:eastAsia="Arial" w:cs="Arial"/>
          <w:w w:val="95"/>
          <w:sz w:val="21"/>
          <w:szCs w:val="21"/>
        </w:rPr>
        <w:t>.</w:t>
      </w:r>
      <w:r w:rsidRPr="00CE6976" w:rsidDel="00F8223E">
        <w:rPr>
          <w:rFonts w:eastAsia="Arial" w:cs="Arial"/>
          <w:w w:val="95"/>
          <w:sz w:val="21"/>
          <w:szCs w:val="21"/>
        </w:rPr>
        <w:t xml:space="preserve"> </w:t>
      </w:r>
    </w:p>
    <w:p w14:paraId="1CAAB3F4" w14:textId="3BFF952F" w:rsidR="00591C5C" w:rsidRPr="00CE6976" w:rsidRDefault="00DC420C" w:rsidP="00591C5C">
      <w:pPr>
        <w:tabs>
          <w:tab w:val="left" w:pos="5245"/>
        </w:tabs>
        <w:spacing w:line="240" w:lineRule="auto"/>
        <w:ind w:right="113"/>
        <w:jc w:val="both"/>
        <w:rPr>
          <w:rFonts w:eastAsia="Arial" w:cs="Arial"/>
          <w:w w:val="95"/>
          <w:sz w:val="21"/>
          <w:szCs w:val="21"/>
        </w:rPr>
      </w:pPr>
      <w:r>
        <w:rPr>
          <w:rFonts w:eastAsia="Arial" w:cs="Arial"/>
          <w:w w:val="95"/>
          <w:sz w:val="21"/>
          <w:szCs w:val="21"/>
        </w:rPr>
        <w:t>School funds provided by the State Government for educational purposes, or c</w:t>
      </w:r>
      <w:r w:rsidR="00071AAE" w:rsidRPr="00CE6976">
        <w:rPr>
          <w:rFonts w:eastAsia="Arial" w:cs="Arial"/>
          <w:w w:val="95"/>
          <w:sz w:val="21"/>
          <w:szCs w:val="21"/>
        </w:rPr>
        <w:t>ommunity</w:t>
      </w:r>
      <w:r w:rsidR="00BB593E">
        <w:rPr>
          <w:rFonts w:eastAsia="Arial" w:cs="Arial"/>
          <w:w w:val="95"/>
          <w:sz w:val="21"/>
          <w:szCs w:val="21"/>
        </w:rPr>
        <w:t>-</w:t>
      </w:r>
      <w:r w:rsidR="00071AAE" w:rsidRPr="00CE6976">
        <w:rPr>
          <w:rFonts w:eastAsia="Arial" w:cs="Arial"/>
          <w:w w:val="95"/>
          <w:sz w:val="21"/>
          <w:szCs w:val="21"/>
        </w:rPr>
        <w:t xml:space="preserve">raised funds (i.e. funds raised by the P&amp;C, Local Chaplaincy Committee (LCC) or Accredited Employing Authority (AEA)) specifically for these services may also be used to fund a chaplain and/or student </w:t>
      </w:r>
      <w:r w:rsidR="00C14FD7">
        <w:rPr>
          <w:rFonts w:eastAsia="Arial" w:cs="Arial"/>
          <w:w w:val="95"/>
          <w:sz w:val="21"/>
          <w:szCs w:val="21"/>
        </w:rPr>
        <w:t>wellbeing officer</w:t>
      </w:r>
      <w:r w:rsidR="00071AAE" w:rsidRPr="00CE6976">
        <w:rPr>
          <w:rFonts w:eastAsia="Arial" w:cs="Arial"/>
          <w:w w:val="95"/>
          <w:sz w:val="21"/>
          <w:szCs w:val="21"/>
        </w:rPr>
        <w:t xml:space="preserve">. </w:t>
      </w:r>
    </w:p>
    <w:p w14:paraId="41624206" w14:textId="570B0790" w:rsidR="00071AAE" w:rsidRPr="00DC420C" w:rsidRDefault="00071AAE" w:rsidP="00DF7022">
      <w:pPr>
        <w:tabs>
          <w:tab w:val="left" w:pos="5245"/>
        </w:tabs>
        <w:spacing w:line="240" w:lineRule="auto"/>
        <w:ind w:right="113"/>
        <w:jc w:val="both"/>
        <w:rPr>
          <w:rFonts w:eastAsia="Arial" w:cs="Arial"/>
          <w:b/>
          <w:color w:val="2D5DAB"/>
          <w:spacing w:val="-3"/>
          <w:w w:val="95"/>
          <w:sz w:val="21"/>
          <w:szCs w:val="21"/>
        </w:rPr>
      </w:pPr>
      <w:bookmarkStart w:id="3" w:name="How_to_apply"/>
      <w:r w:rsidRPr="00DC420C">
        <w:rPr>
          <w:rFonts w:eastAsia="Arial" w:cs="Arial"/>
          <w:b/>
          <w:color w:val="2D5DAB"/>
          <w:spacing w:val="-3"/>
          <w:w w:val="95"/>
          <w:sz w:val="21"/>
          <w:szCs w:val="21"/>
        </w:rPr>
        <w:t xml:space="preserve">How does my school apply for government funding for a chaplaincy or student </w:t>
      </w:r>
      <w:r w:rsidR="00C14FD7" w:rsidRPr="00DC420C">
        <w:rPr>
          <w:rFonts w:eastAsia="Arial" w:cs="Arial"/>
          <w:b/>
          <w:color w:val="2D5DAB"/>
          <w:spacing w:val="-3"/>
          <w:w w:val="95"/>
          <w:sz w:val="21"/>
          <w:szCs w:val="21"/>
        </w:rPr>
        <w:t>wellbeing officer</w:t>
      </w:r>
      <w:r w:rsidRPr="00DC420C">
        <w:rPr>
          <w:rFonts w:eastAsia="Arial" w:cs="Arial"/>
          <w:b/>
          <w:color w:val="2D5DAB"/>
          <w:spacing w:val="-3"/>
          <w:w w:val="95"/>
          <w:sz w:val="21"/>
          <w:szCs w:val="21"/>
        </w:rPr>
        <w:t xml:space="preserve"> service?</w:t>
      </w:r>
    </w:p>
    <w:bookmarkEnd w:id="3"/>
    <w:p w14:paraId="6DB9E75E" w14:textId="109B4553" w:rsidR="00F14CED" w:rsidRPr="00CE6976" w:rsidRDefault="00071AAE" w:rsidP="00F14CED">
      <w:pPr>
        <w:tabs>
          <w:tab w:val="left" w:pos="5245"/>
        </w:tabs>
        <w:spacing w:line="240" w:lineRule="auto"/>
        <w:ind w:right="113"/>
        <w:jc w:val="both"/>
        <w:rPr>
          <w:rFonts w:eastAsia="Arial" w:cs="Arial"/>
          <w:w w:val="95"/>
          <w:sz w:val="21"/>
          <w:szCs w:val="21"/>
        </w:rPr>
      </w:pPr>
      <w:r w:rsidRPr="00DC420C">
        <w:rPr>
          <w:rFonts w:eastAsia="Arial" w:cs="Arial"/>
          <w:w w:val="95"/>
          <w:sz w:val="21"/>
          <w:szCs w:val="21"/>
        </w:rPr>
        <w:t xml:space="preserve">All government funding for chaplaincy and student </w:t>
      </w:r>
      <w:r w:rsidR="00F85A21">
        <w:rPr>
          <w:rFonts w:eastAsia="Arial" w:cs="Arial"/>
          <w:w w:val="95"/>
          <w:sz w:val="21"/>
          <w:szCs w:val="21"/>
        </w:rPr>
        <w:t>wellbeing officer</w:t>
      </w:r>
      <w:r w:rsidRPr="00DC420C">
        <w:rPr>
          <w:rFonts w:eastAsia="Arial" w:cs="Arial"/>
          <w:w w:val="95"/>
          <w:sz w:val="21"/>
          <w:szCs w:val="21"/>
        </w:rPr>
        <w:t xml:space="preserve"> services is fully allocated</w:t>
      </w:r>
      <w:r w:rsidR="009A5A98" w:rsidRPr="00DC420C">
        <w:rPr>
          <w:rFonts w:eastAsia="Arial" w:cs="Arial"/>
          <w:w w:val="95"/>
          <w:sz w:val="21"/>
          <w:szCs w:val="21"/>
        </w:rPr>
        <w:t xml:space="preserve"> for 2023</w:t>
      </w:r>
      <w:r w:rsidRPr="00DC420C">
        <w:rPr>
          <w:rFonts w:eastAsia="Arial" w:cs="Arial"/>
          <w:w w:val="95"/>
          <w:sz w:val="21"/>
          <w:szCs w:val="21"/>
        </w:rPr>
        <w:t>.</w:t>
      </w:r>
      <w:r w:rsidR="009A5A98" w:rsidRPr="00DC420C">
        <w:rPr>
          <w:rFonts w:eastAsia="Arial" w:cs="Arial"/>
          <w:w w:val="95"/>
          <w:sz w:val="21"/>
          <w:szCs w:val="21"/>
        </w:rPr>
        <w:t xml:space="preserve"> </w:t>
      </w:r>
      <w:r w:rsidR="00C57781">
        <w:rPr>
          <w:rFonts w:eastAsia="Arial" w:cs="Arial"/>
          <w:w w:val="95"/>
          <w:sz w:val="21"/>
          <w:szCs w:val="21"/>
        </w:rPr>
        <w:t>D</w:t>
      </w:r>
      <w:r w:rsidR="00772CCB" w:rsidRPr="00DC420C">
        <w:rPr>
          <w:rFonts w:eastAsia="Arial" w:cs="Arial"/>
          <w:w w:val="95"/>
          <w:sz w:val="21"/>
          <w:szCs w:val="21"/>
        </w:rPr>
        <w:t>uring</w:t>
      </w:r>
      <w:r w:rsidR="009A5A98" w:rsidRPr="00DC420C">
        <w:rPr>
          <w:rFonts w:eastAsia="Arial" w:cs="Arial"/>
          <w:w w:val="95"/>
          <w:sz w:val="21"/>
          <w:szCs w:val="21"/>
        </w:rPr>
        <w:t xml:space="preserve"> 2023, all Queensland schools will be invited to apply for funding for future years. Schools will also continue to have the option to fund/top</w:t>
      </w:r>
      <w:r w:rsidR="00C57781">
        <w:rPr>
          <w:rFonts w:eastAsia="Arial" w:cs="Arial"/>
          <w:w w:val="95"/>
          <w:sz w:val="21"/>
          <w:szCs w:val="21"/>
        </w:rPr>
        <w:t>-</w:t>
      </w:r>
      <w:r w:rsidR="009A5A98" w:rsidRPr="00DC420C">
        <w:rPr>
          <w:rFonts w:eastAsia="Arial" w:cs="Arial"/>
          <w:w w:val="95"/>
          <w:sz w:val="21"/>
          <w:szCs w:val="21"/>
        </w:rPr>
        <w:t xml:space="preserve">up these services through school funds or fundraised </w:t>
      </w:r>
      <w:r w:rsidR="00BB593E">
        <w:rPr>
          <w:rFonts w:eastAsia="Arial" w:cs="Arial"/>
          <w:w w:val="95"/>
          <w:sz w:val="21"/>
          <w:szCs w:val="21"/>
        </w:rPr>
        <w:t>money</w:t>
      </w:r>
      <w:r w:rsidR="009A5A98" w:rsidRPr="00DC420C">
        <w:rPr>
          <w:rFonts w:eastAsia="Arial" w:cs="Arial"/>
          <w:w w:val="95"/>
          <w:sz w:val="21"/>
          <w:szCs w:val="21"/>
        </w:rPr>
        <w:t>.</w:t>
      </w:r>
    </w:p>
    <w:p w14:paraId="0573377B" w14:textId="3F8ADC21" w:rsidR="00F14CED" w:rsidRPr="00CE6976" w:rsidRDefault="00071AAE" w:rsidP="002257AE">
      <w:pPr>
        <w:tabs>
          <w:tab w:val="left" w:pos="5245"/>
        </w:tabs>
        <w:spacing w:line="240" w:lineRule="auto"/>
        <w:ind w:right="113"/>
        <w:jc w:val="both"/>
        <w:rPr>
          <w:rFonts w:eastAsia="Arial" w:cs="Arial"/>
          <w:b/>
          <w:color w:val="2D5DAB"/>
          <w:spacing w:val="-3"/>
          <w:w w:val="95"/>
          <w:sz w:val="21"/>
          <w:szCs w:val="21"/>
        </w:rPr>
      </w:pPr>
      <w:bookmarkStart w:id="4" w:name="_Hlk72916546"/>
      <w:bookmarkStart w:id="5" w:name="Other_support_Services"/>
      <w:r w:rsidRPr="00CE6976">
        <w:rPr>
          <w:rFonts w:cs="Arial"/>
          <w:b/>
          <w:color w:val="2D5DAB"/>
          <w:spacing w:val="-3"/>
          <w:w w:val="95"/>
          <w:sz w:val="21"/>
          <w:szCs w:val="21"/>
        </w:rPr>
        <w:t xml:space="preserve">Can my school’s chaplaincy/student </w:t>
      </w:r>
      <w:r w:rsidR="00C14FD7">
        <w:rPr>
          <w:rFonts w:cs="Arial"/>
          <w:b/>
          <w:color w:val="2D5DAB"/>
          <w:spacing w:val="-3"/>
          <w:w w:val="95"/>
          <w:sz w:val="21"/>
          <w:szCs w:val="21"/>
        </w:rPr>
        <w:t>wellbeing officer</w:t>
      </w:r>
      <w:r w:rsidRPr="00CE6976">
        <w:rPr>
          <w:rFonts w:cs="Arial"/>
          <w:b/>
          <w:color w:val="2D5DAB"/>
          <w:spacing w:val="-3"/>
          <w:w w:val="95"/>
          <w:sz w:val="21"/>
          <w:szCs w:val="21"/>
        </w:rPr>
        <w:t xml:space="preserve"> government funding be used on other </w:t>
      </w:r>
      <w:r w:rsidRPr="00CE6976">
        <w:rPr>
          <w:rFonts w:eastAsia="Arial" w:cs="Arial"/>
          <w:b/>
          <w:color w:val="2D5DAB"/>
          <w:spacing w:val="-3"/>
          <w:w w:val="95"/>
          <w:sz w:val="21"/>
          <w:szCs w:val="21"/>
        </w:rPr>
        <w:t>support services (i.e. youth workers/teacher aides)?</w:t>
      </w:r>
    </w:p>
    <w:bookmarkEnd w:id="4"/>
    <w:bookmarkEnd w:id="5"/>
    <w:p w14:paraId="027A7FE2" w14:textId="01444D3A" w:rsidR="00F14CED" w:rsidRPr="00CE6976" w:rsidRDefault="00F12922" w:rsidP="002257AE">
      <w:pPr>
        <w:tabs>
          <w:tab w:val="left" w:pos="5245"/>
        </w:tabs>
        <w:spacing w:line="240" w:lineRule="auto"/>
        <w:ind w:right="113"/>
        <w:jc w:val="both"/>
        <w:rPr>
          <w:rFonts w:eastAsia="Arial" w:cs="Arial"/>
          <w:w w:val="95"/>
          <w:sz w:val="21"/>
          <w:szCs w:val="21"/>
        </w:rPr>
      </w:pPr>
      <w:r w:rsidRPr="00CE6976">
        <w:rPr>
          <w:rFonts w:eastAsia="Arial" w:cs="Arial"/>
          <w:w w:val="95"/>
          <w:sz w:val="21"/>
          <w:szCs w:val="21"/>
        </w:rPr>
        <w:t xml:space="preserve">No. </w:t>
      </w:r>
      <w:r w:rsidR="00071AAE" w:rsidRPr="00CE6976">
        <w:rPr>
          <w:rFonts w:eastAsia="Arial" w:cs="Arial"/>
          <w:w w:val="95"/>
          <w:sz w:val="21"/>
          <w:szCs w:val="21"/>
        </w:rPr>
        <w:t xml:space="preserve">This funding is strictly for the engagement of a chaplain or a student </w:t>
      </w:r>
      <w:r w:rsidR="00C14FD7">
        <w:rPr>
          <w:rFonts w:eastAsia="Arial" w:cs="Arial"/>
          <w:w w:val="95"/>
          <w:sz w:val="21"/>
          <w:szCs w:val="21"/>
        </w:rPr>
        <w:t>wellbeing officer</w:t>
      </w:r>
      <w:r w:rsidR="00772CCB">
        <w:rPr>
          <w:rFonts w:eastAsia="Arial" w:cs="Arial"/>
          <w:w w:val="95"/>
          <w:sz w:val="21"/>
          <w:szCs w:val="21"/>
        </w:rPr>
        <w:t>.</w:t>
      </w:r>
    </w:p>
    <w:p w14:paraId="58C5520D" w14:textId="7B6FA116" w:rsidR="00071AAE" w:rsidRPr="00CE6976" w:rsidRDefault="00071AAE" w:rsidP="002257AE">
      <w:pPr>
        <w:tabs>
          <w:tab w:val="left" w:pos="5245"/>
        </w:tabs>
        <w:spacing w:line="240" w:lineRule="auto"/>
        <w:ind w:right="113"/>
        <w:jc w:val="both"/>
        <w:rPr>
          <w:rFonts w:eastAsia="Arial" w:cs="Arial"/>
          <w:b/>
          <w:color w:val="2D5DAB"/>
          <w:spacing w:val="-3"/>
          <w:w w:val="95"/>
          <w:sz w:val="21"/>
          <w:szCs w:val="21"/>
        </w:rPr>
      </w:pPr>
      <w:r w:rsidRPr="00CE6976">
        <w:rPr>
          <w:rFonts w:eastAsia="Arial" w:cs="Arial"/>
          <w:b/>
          <w:color w:val="2D5DAB"/>
          <w:spacing w:val="-3"/>
          <w:w w:val="95"/>
          <w:sz w:val="21"/>
          <w:szCs w:val="21"/>
        </w:rPr>
        <w:t xml:space="preserve">Can government funding for my school’s chaplain/student </w:t>
      </w:r>
      <w:r w:rsidR="00C14FD7">
        <w:rPr>
          <w:rFonts w:eastAsia="Arial" w:cs="Arial"/>
          <w:b/>
          <w:color w:val="2D5DAB"/>
          <w:spacing w:val="-3"/>
          <w:w w:val="95"/>
          <w:sz w:val="21"/>
          <w:szCs w:val="21"/>
        </w:rPr>
        <w:t>wellbeing officer</w:t>
      </w:r>
      <w:r w:rsidRPr="00CE6976">
        <w:rPr>
          <w:rFonts w:eastAsia="Arial" w:cs="Arial"/>
          <w:b/>
          <w:color w:val="2D5DAB"/>
          <w:spacing w:val="-3"/>
          <w:w w:val="95"/>
          <w:sz w:val="21"/>
          <w:szCs w:val="21"/>
        </w:rPr>
        <w:t xml:space="preserve"> be used to purchase resources specifically for the service?</w:t>
      </w:r>
    </w:p>
    <w:p w14:paraId="24E9B4D6" w14:textId="50B46ED3" w:rsidR="00071AAE" w:rsidRPr="00CE6976" w:rsidRDefault="00071AAE" w:rsidP="002257AE">
      <w:pPr>
        <w:tabs>
          <w:tab w:val="left" w:pos="5245"/>
        </w:tabs>
        <w:spacing w:line="240" w:lineRule="auto"/>
        <w:ind w:right="113"/>
        <w:jc w:val="both"/>
        <w:rPr>
          <w:rFonts w:eastAsia="Arial" w:cs="Arial"/>
          <w:w w:val="95"/>
          <w:sz w:val="21"/>
          <w:szCs w:val="21"/>
        </w:rPr>
      </w:pPr>
      <w:r w:rsidRPr="00CE6976">
        <w:rPr>
          <w:rFonts w:eastAsia="Arial" w:cs="Arial"/>
          <w:w w:val="95"/>
          <w:sz w:val="21"/>
          <w:szCs w:val="21"/>
        </w:rPr>
        <w:t>No.</w:t>
      </w:r>
      <w:r w:rsidR="001C65DD" w:rsidRPr="00CE6976">
        <w:rPr>
          <w:rFonts w:eastAsia="Arial" w:cs="Arial"/>
          <w:w w:val="95"/>
          <w:sz w:val="21"/>
          <w:szCs w:val="21"/>
        </w:rPr>
        <w:t xml:space="preserve"> Chaplaincy/student </w:t>
      </w:r>
      <w:r w:rsidR="00C14FD7">
        <w:rPr>
          <w:rFonts w:eastAsia="Arial" w:cs="Arial"/>
          <w:w w:val="95"/>
          <w:sz w:val="21"/>
          <w:szCs w:val="21"/>
        </w:rPr>
        <w:t>wellbeing officer</w:t>
      </w:r>
      <w:r w:rsidR="001C65DD" w:rsidRPr="00CE6976">
        <w:rPr>
          <w:rFonts w:eastAsia="Arial" w:cs="Arial"/>
          <w:w w:val="95"/>
          <w:sz w:val="21"/>
          <w:szCs w:val="21"/>
        </w:rPr>
        <w:t xml:space="preserve"> funds from government programs cannot be used to purchase resources </w:t>
      </w:r>
      <w:r w:rsidR="001B1F54" w:rsidRPr="00CE6976">
        <w:rPr>
          <w:rFonts w:eastAsia="Arial" w:cs="Arial"/>
          <w:w w:val="95"/>
          <w:sz w:val="21"/>
          <w:szCs w:val="21"/>
        </w:rPr>
        <w:t>such as</w:t>
      </w:r>
      <w:r w:rsidR="001C65DD" w:rsidRPr="00CE6976">
        <w:rPr>
          <w:rFonts w:eastAsia="Arial" w:cs="Arial"/>
          <w:w w:val="95"/>
          <w:sz w:val="21"/>
          <w:szCs w:val="21"/>
        </w:rPr>
        <w:t xml:space="preserve"> workbooks, products for a Breakfast Club or equipment for the worker. </w:t>
      </w:r>
    </w:p>
    <w:p w14:paraId="197C3E55" w14:textId="2CA969FE" w:rsidR="00241FCC" w:rsidRPr="00CE6976" w:rsidRDefault="00071AAE" w:rsidP="00241FCC">
      <w:pPr>
        <w:tabs>
          <w:tab w:val="left" w:pos="2835"/>
          <w:tab w:val="left" w:pos="5245"/>
        </w:tabs>
        <w:spacing w:line="255" w:lineRule="auto"/>
        <w:ind w:right="113"/>
        <w:jc w:val="both"/>
        <w:rPr>
          <w:rFonts w:eastAsia="Arial" w:cs="Arial"/>
          <w:w w:val="95"/>
          <w:sz w:val="21"/>
          <w:szCs w:val="21"/>
        </w:rPr>
      </w:pPr>
      <w:r w:rsidRPr="00CE6976">
        <w:rPr>
          <w:rFonts w:eastAsia="Arial" w:cs="Arial"/>
          <w:w w:val="95"/>
          <w:sz w:val="21"/>
          <w:szCs w:val="21"/>
        </w:rPr>
        <w:t xml:space="preserve">However, the principal, in consultation with the school community, may choose to direct school-based funds or </w:t>
      </w:r>
      <w:r w:rsidR="002C0DFB" w:rsidRPr="00CE6976">
        <w:rPr>
          <w:rFonts w:eastAsia="Arial" w:cs="Arial"/>
          <w:w w:val="95"/>
          <w:sz w:val="21"/>
          <w:szCs w:val="21"/>
        </w:rPr>
        <w:t xml:space="preserve">community </w:t>
      </w:r>
      <w:r w:rsidRPr="00CE6976">
        <w:rPr>
          <w:rFonts w:eastAsia="Arial" w:cs="Arial"/>
          <w:w w:val="95"/>
          <w:sz w:val="21"/>
          <w:szCs w:val="21"/>
        </w:rPr>
        <w:t>funds</w:t>
      </w:r>
      <w:r w:rsidR="007807A3">
        <w:rPr>
          <w:rFonts w:eastAsia="Arial" w:cs="Arial"/>
          <w:w w:val="95"/>
          <w:sz w:val="21"/>
          <w:szCs w:val="21"/>
        </w:rPr>
        <w:t xml:space="preserve"> raised</w:t>
      </w:r>
      <w:r w:rsidRPr="00CE6976">
        <w:rPr>
          <w:rFonts w:eastAsia="Arial" w:cs="Arial"/>
          <w:w w:val="95"/>
          <w:sz w:val="21"/>
          <w:szCs w:val="21"/>
        </w:rPr>
        <w:t xml:space="preserve"> specifically for the </w:t>
      </w:r>
      <w:r w:rsidR="007807A3">
        <w:rPr>
          <w:rFonts w:eastAsia="Arial" w:cs="Arial"/>
          <w:w w:val="95"/>
          <w:sz w:val="21"/>
          <w:szCs w:val="21"/>
        </w:rPr>
        <w:t>program</w:t>
      </w:r>
      <w:r w:rsidR="00C14FD7">
        <w:rPr>
          <w:rFonts w:eastAsia="Arial" w:cs="Arial"/>
          <w:w w:val="95"/>
          <w:sz w:val="21"/>
          <w:szCs w:val="21"/>
        </w:rPr>
        <w:t xml:space="preserve"> </w:t>
      </w:r>
      <w:r w:rsidRPr="00CE6976">
        <w:rPr>
          <w:rFonts w:eastAsia="Arial" w:cs="Arial"/>
          <w:w w:val="95"/>
          <w:sz w:val="21"/>
          <w:szCs w:val="21"/>
        </w:rPr>
        <w:t xml:space="preserve">to purchase resources that support </w:t>
      </w:r>
      <w:r w:rsidR="00782C61">
        <w:rPr>
          <w:rFonts w:eastAsia="Arial" w:cs="Arial"/>
          <w:w w:val="95"/>
          <w:sz w:val="21"/>
          <w:szCs w:val="21"/>
        </w:rPr>
        <w:t>its</w:t>
      </w:r>
      <w:r w:rsidR="00782C61" w:rsidRPr="00CE6976">
        <w:rPr>
          <w:rFonts w:eastAsia="Arial" w:cs="Arial"/>
          <w:w w:val="95"/>
          <w:sz w:val="21"/>
          <w:szCs w:val="21"/>
        </w:rPr>
        <w:t xml:space="preserve"> </w:t>
      </w:r>
      <w:r w:rsidRPr="00CE6976">
        <w:rPr>
          <w:rFonts w:eastAsia="Arial" w:cs="Arial"/>
          <w:w w:val="95"/>
          <w:sz w:val="21"/>
          <w:szCs w:val="21"/>
        </w:rPr>
        <w:t>delivery</w:t>
      </w:r>
      <w:r w:rsidR="001C65DD" w:rsidRPr="00CE6976">
        <w:rPr>
          <w:rFonts w:eastAsia="Arial" w:cs="Arial"/>
          <w:w w:val="95"/>
          <w:sz w:val="21"/>
          <w:szCs w:val="21"/>
        </w:rPr>
        <w:t>.</w:t>
      </w:r>
    </w:p>
    <w:p w14:paraId="4E700B56" w14:textId="7A5407D8" w:rsidR="00071AAE" w:rsidRPr="00CE6976" w:rsidRDefault="00071AAE" w:rsidP="00F14CED">
      <w:pPr>
        <w:tabs>
          <w:tab w:val="left" w:pos="5245"/>
        </w:tabs>
        <w:spacing w:line="240" w:lineRule="auto"/>
        <w:ind w:right="113"/>
        <w:jc w:val="both"/>
        <w:rPr>
          <w:rFonts w:eastAsia="Arial" w:cs="Arial"/>
          <w:b/>
          <w:color w:val="2D5DAB"/>
          <w:spacing w:val="-3"/>
          <w:w w:val="95"/>
          <w:sz w:val="21"/>
          <w:szCs w:val="21"/>
        </w:rPr>
      </w:pPr>
      <w:bookmarkStart w:id="6" w:name="Purchase_resources"/>
      <w:bookmarkStart w:id="7" w:name="School_fundraise"/>
      <w:r w:rsidRPr="00CE6976">
        <w:rPr>
          <w:rFonts w:eastAsia="Arial" w:cs="Arial"/>
          <w:b/>
          <w:color w:val="2D5DAB"/>
          <w:spacing w:val="-3"/>
          <w:w w:val="95"/>
          <w:sz w:val="21"/>
          <w:szCs w:val="21"/>
        </w:rPr>
        <w:t xml:space="preserve">Can my school fundraise directly for chaplaincy and student </w:t>
      </w:r>
      <w:r w:rsidR="00497EC2">
        <w:rPr>
          <w:rFonts w:eastAsia="Arial" w:cs="Arial"/>
          <w:b/>
          <w:color w:val="2D5DAB"/>
          <w:spacing w:val="-3"/>
          <w:w w:val="95"/>
          <w:sz w:val="21"/>
          <w:szCs w:val="21"/>
        </w:rPr>
        <w:t>wellbeing officer</w:t>
      </w:r>
      <w:r w:rsidRPr="00CE6976">
        <w:rPr>
          <w:rFonts w:eastAsia="Arial" w:cs="Arial"/>
          <w:b/>
          <w:color w:val="2D5DAB"/>
          <w:spacing w:val="-3"/>
          <w:w w:val="95"/>
          <w:sz w:val="21"/>
          <w:szCs w:val="21"/>
        </w:rPr>
        <w:t xml:space="preserve"> services?</w:t>
      </w:r>
    </w:p>
    <w:bookmarkEnd w:id="6"/>
    <w:bookmarkEnd w:id="7"/>
    <w:p w14:paraId="4686FAB5" w14:textId="21AFA111" w:rsidR="0049385B" w:rsidRPr="00CE6976" w:rsidRDefault="00071AAE" w:rsidP="00F14CED">
      <w:pPr>
        <w:tabs>
          <w:tab w:val="left" w:pos="5245"/>
        </w:tabs>
        <w:spacing w:line="240" w:lineRule="auto"/>
        <w:ind w:right="113"/>
        <w:jc w:val="both"/>
        <w:rPr>
          <w:rFonts w:eastAsia="Arial" w:cs="Arial"/>
          <w:w w:val="95"/>
          <w:sz w:val="21"/>
          <w:szCs w:val="21"/>
        </w:rPr>
      </w:pPr>
      <w:r w:rsidRPr="00CE6976">
        <w:rPr>
          <w:rFonts w:eastAsia="Arial" w:cs="Arial"/>
          <w:w w:val="95"/>
          <w:sz w:val="21"/>
          <w:szCs w:val="21"/>
        </w:rPr>
        <w:t>No. However fundraising for these services may be conducted by the school’s P&amp;C, the LCC</w:t>
      </w:r>
      <w:r w:rsidR="003D5609" w:rsidRPr="00CE6976">
        <w:rPr>
          <w:rFonts w:eastAsia="Arial" w:cs="Arial"/>
          <w:w w:val="95"/>
          <w:sz w:val="21"/>
          <w:szCs w:val="21"/>
        </w:rPr>
        <w:t xml:space="preserve"> (if one exists)</w:t>
      </w:r>
      <w:r w:rsidRPr="00CE6976">
        <w:rPr>
          <w:rFonts w:eastAsia="Arial" w:cs="Arial"/>
          <w:w w:val="95"/>
          <w:sz w:val="21"/>
          <w:szCs w:val="21"/>
        </w:rPr>
        <w:t xml:space="preserve"> and/or the AEA or through a direct donation. </w:t>
      </w:r>
    </w:p>
    <w:p w14:paraId="434CDC27" w14:textId="77777777" w:rsidR="00071AAE" w:rsidRPr="00CE6976" w:rsidRDefault="00071AAE" w:rsidP="00071AAE">
      <w:pPr>
        <w:tabs>
          <w:tab w:val="left" w:pos="5245"/>
        </w:tabs>
        <w:spacing w:after="0" w:line="240" w:lineRule="auto"/>
        <w:ind w:right="113"/>
        <w:jc w:val="both"/>
        <w:rPr>
          <w:rFonts w:eastAsia="Arial" w:cs="Arial"/>
          <w:w w:val="95"/>
          <w:sz w:val="21"/>
          <w:szCs w:val="21"/>
        </w:rPr>
      </w:pPr>
      <w:r w:rsidRPr="00CE6976">
        <w:rPr>
          <w:rFonts w:eastAsia="Arial" w:cs="Arial"/>
          <w:w w:val="95"/>
          <w:sz w:val="21"/>
          <w:szCs w:val="21"/>
        </w:rPr>
        <w:t>Fundraising activities should clearly outline:</w:t>
      </w:r>
    </w:p>
    <w:p w14:paraId="76A69B4E" w14:textId="4AA19760" w:rsidR="00071AAE" w:rsidRPr="00CE6976" w:rsidRDefault="00071AAE" w:rsidP="00071AAE">
      <w:pPr>
        <w:widowControl w:val="0"/>
        <w:numPr>
          <w:ilvl w:val="0"/>
          <w:numId w:val="5"/>
        </w:numPr>
        <w:tabs>
          <w:tab w:val="left" w:pos="5245"/>
        </w:tabs>
        <w:spacing w:after="0" w:line="255" w:lineRule="auto"/>
        <w:ind w:left="284" w:right="113" w:hanging="284"/>
        <w:jc w:val="both"/>
        <w:rPr>
          <w:rFonts w:eastAsia="Arial" w:cs="Arial"/>
          <w:w w:val="95"/>
          <w:sz w:val="21"/>
          <w:szCs w:val="21"/>
        </w:rPr>
      </w:pPr>
      <w:r w:rsidRPr="00CE6976">
        <w:rPr>
          <w:rFonts w:eastAsia="Arial" w:cs="Arial"/>
          <w:w w:val="95"/>
          <w:sz w:val="21"/>
          <w:szCs w:val="21"/>
        </w:rPr>
        <w:t xml:space="preserve">the purpose of the fundraiser (i.e. for chaplaincy or student </w:t>
      </w:r>
      <w:r w:rsidR="00961481">
        <w:rPr>
          <w:rFonts w:eastAsia="Arial" w:cs="Arial"/>
          <w:w w:val="95"/>
          <w:sz w:val="21"/>
          <w:szCs w:val="21"/>
        </w:rPr>
        <w:t>wellbeing officer</w:t>
      </w:r>
      <w:r w:rsidRPr="00CE6976">
        <w:rPr>
          <w:rFonts w:eastAsia="Arial" w:cs="Arial"/>
          <w:w w:val="95"/>
          <w:sz w:val="21"/>
          <w:szCs w:val="21"/>
        </w:rPr>
        <w:t xml:space="preserve"> services)</w:t>
      </w:r>
    </w:p>
    <w:p w14:paraId="70A1090D" w14:textId="34391C96" w:rsidR="00071AAE" w:rsidRPr="00CE6976" w:rsidRDefault="00071AAE" w:rsidP="00071AAE">
      <w:pPr>
        <w:widowControl w:val="0"/>
        <w:numPr>
          <w:ilvl w:val="0"/>
          <w:numId w:val="5"/>
        </w:numPr>
        <w:tabs>
          <w:tab w:val="left" w:pos="5245"/>
        </w:tabs>
        <w:spacing w:after="0" w:line="240" w:lineRule="auto"/>
        <w:ind w:left="284" w:right="113" w:hanging="284"/>
        <w:jc w:val="both"/>
        <w:rPr>
          <w:rFonts w:eastAsia="Arial" w:cs="Arial"/>
          <w:w w:val="95"/>
          <w:sz w:val="21"/>
          <w:szCs w:val="21"/>
        </w:rPr>
      </w:pPr>
      <w:r w:rsidRPr="00CE6976">
        <w:rPr>
          <w:rFonts w:eastAsia="Arial" w:cs="Arial"/>
          <w:w w:val="95"/>
          <w:sz w:val="21"/>
          <w:szCs w:val="21"/>
        </w:rPr>
        <w:t xml:space="preserve">who will receive the funds (i.e. the school, school cluster or school chaplaincy/student </w:t>
      </w:r>
      <w:r w:rsidR="00961481">
        <w:rPr>
          <w:rFonts w:eastAsia="Arial" w:cs="Arial"/>
          <w:w w:val="95"/>
          <w:sz w:val="21"/>
          <w:szCs w:val="21"/>
        </w:rPr>
        <w:t>wellbeing officer</w:t>
      </w:r>
      <w:r w:rsidRPr="00CE6976">
        <w:rPr>
          <w:rFonts w:eastAsia="Arial" w:cs="Arial"/>
          <w:w w:val="95"/>
          <w:sz w:val="21"/>
          <w:szCs w:val="21"/>
        </w:rPr>
        <w:t xml:space="preserve"> services across the state).</w:t>
      </w:r>
    </w:p>
    <w:p w14:paraId="10445EB2" w14:textId="4D2BA70B" w:rsidR="002F2E20" w:rsidRDefault="00071AAE" w:rsidP="00071AAE">
      <w:pPr>
        <w:tabs>
          <w:tab w:val="left" w:pos="5245"/>
        </w:tabs>
        <w:spacing w:line="240" w:lineRule="auto"/>
        <w:ind w:right="113"/>
        <w:jc w:val="both"/>
        <w:rPr>
          <w:rFonts w:eastAsia="Arial" w:cs="Arial"/>
          <w:w w:val="95"/>
          <w:sz w:val="21"/>
          <w:szCs w:val="21"/>
        </w:rPr>
      </w:pPr>
      <w:r w:rsidRPr="00CE6976">
        <w:rPr>
          <w:rFonts w:eastAsia="Arial" w:cs="Arial"/>
          <w:w w:val="95"/>
          <w:sz w:val="21"/>
          <w:szCs w:val="21"/>
        </w:rPr>
        <w:t>All funds raised by the P&amp;C or LCC for these services may be donated to the school to use to engage a service through an AEA, or</w:t>
      </w:r>
      <w:r w:rsidRPr="00CE6976" w:rsidDel="00AB3EC3">
        <w:rPr>
          <w:rFonts w:eastAsia="Arial" w:cs="Arial"/>
          <w:w w:val="95"/>
          <w:sz w:val="21"/>
          <w:szCs w:val="21"/>
        </w:rPr>
        <w:t xml:space="preserve"> </w:t>
      </w:r>
      <w:r w:rsidRPr="00CE6976">
        <w:rPr>
          <w:rFonts w:eastAsia="Arial" w:cs="Arial"/>
          <w:w w:val="95"/>
          <w:sz w:val="21"/>
          <w:szCs w:val="21"/>
        </w:rPr>
        <w:t>the P&amp;C/LCC may use the funds to purchase services on behalf of the school directly through the AEA instead. Usual expenditure processes are followed and a purchase order raised by the school, or the P&amp;C if making a direct payment to the AEA on the school’s behalf.</w:t>
      </w:r>
      <w:r w:rsidR="002F2E20">
        <w:rPr>
          <w:rFonts w:eastAsia="Arial" w:cs="Arial"/>
          <w:w w:val="95"/>
          <w:sz w:val="21"/>
          <w:szCs w:val="21"/>
        </w:rPr>
        <w:t xml:space="preserve"> </w:t>
      </w:r>
    </w:p>
    <w:p w14:paraId="4B9DB066" w14:textId="4967C95D" w:rsidR="00743F6B" w:rsidRDefault="00071AAE" w:rsidP="00071AAE">
      <w:pPr>
        <w:tabs>
          <w:tab w:val="left" w:pos="5245"/>
        </w:tabs>
        <w:spacing w:line="240" w:lineRule="auto"/>
        <w:ind w:right="113"/>
        <w:jc w:val="both"/>
        <w:rPr>
          <w:rFonts w:eastAsia="Arial" w:cs="Arial"/>
          <w:w w:val="95"/>
          <w:sz w:val="21"/>
          <w:szCs w:val="21"/>
        </w:rPr>
      </w:pPr>
      <w:r w:rsidRPr="00CE6976">
        <w:rPr>
          <w:rFonts w:eastAsia="Arial" w:cs="Arial"/>
          <w:w w:val="95"/>
          <w:sz w:val="21"/>
          <w:szCs w:val="21"/>
        </w:rPr>
        <w:t>Funds donated directly to an AEA through its fundraising events are to be used in accordance with the relevant agency’s charity collection rules and applicable laws, and may include an administration fee.</w:t>
      </w:r>
    </w:p>
    <w:p w14:paraId="2DA4D1EC" w14:textId="77777777" w:rsidR="005A3D2E" w:rsidRPr="00CE6976" w:rsidRDefault="005A3D2E" w:rsidP="00071AAE">
      <w:pPr>
        <w:tabs>
          <w:tab w:val="left" w:pos="5245"/>
        </w:tabs>
        <w:spacing w:line="240" w:lineRule="auto"/>
        <w:ind w:right="113"/>
        <w:jc w:val="both"/>
        <w:rPr>
          <w:rFonts w:eastAsia="Arial" w:cs="Arial"/>
          <w:w w:val="95"/>
          <w:sz w:val="21"/>
          <w:szCs w:val="21"/>
        </w:rPr>
      </w:pPr>
    </w:p>
    <w:p w14:paraId="3F823664" w14:textId="5B6F5B14" w:rsidR="00071AAE" w:rsidRPr="00CE6976" w:rsidRDefault="00071AAE" w:rsidP="00DF7022">
      <w:pPr>
        <w:tabs>
          <w:tab w:val="left" w:pos="5245"/>
        </w:tabs>
        <w:spacing w:line="240" w:lineRule="auto"/>
        <w:ind w:right="113"/>
        <w:jc w:val="both"/>
        <w:rPr>
          <w:rFonts w:eastAsia="Arial" w:cs="Arial"/>
          <w:b/>
          <w:color w:val="2D5DAB"/>
          <w:spacing w:val="-3"/>
          <w:w w:val="95"/>
          <w:sz w:val="21"/>
          <w:szCs w:val="21"/>
        </w:rPr>
      </w:pPr>
      <w:bookmarkStart w:id="8" w:name="_Hlk72916593"/>
      <w:bookmarkStart w:id="9" w:name="Fundraising_events"/>
      <w:r w:rsidRPr="00CE6976">
        <w:rPr>
          <w:rFonts w:eastAsia="Arial" w:cs="Arial"/>
          <w:b/>
          <w:color w:val="2D5DAB"/>
          <w:spacing w:val="-3"/>
          <w:w w:val="95"/>
          <w:sz w:val="21"/>
          <w:szCs w:val="21"/>
        </w:rPr>
        <w:t xml:space="preserve">What processes are to be followed for chaplaincy and student </w:t>
      </w:r>
      <w:r w:rsidR="004B02E5">
        <w:rPr>
          <w:rFonts w:eastAsia="Arial" w:cs="Arial"/>
          <w:b/>
          <w:color w:val="2D5DAB"/>
          <w:spacing w:val="-3"/>
          <w:w w:val="95"/>
          <w:sz w:val="21"/>
          <w:szCs w:val="21"/>
        </w:rPr>
        <w:t xml:space="preserve">wellbeing officer </w:t>
      </w:r>
      <w:r w:rsidRPr="00CE6976">
        <w:rPr>
          <w:rFonts w:eastAsia="Arial" w:cs="Arial"/>
          <w:b/>
          <w:color w:val="2D5DAB"/>
          <w:spacing w:val="-3"/>
          <w:w w:val="95"/>
          <w:sz w:val="21"/>
          <w:szCs w:val="21"/>
        </w:rPr>
        <w:t>fundraising events?</w:t>
      </w:r>
      <w:bookmarkEnd w:id="8"/>
      <w:bookmarkEnd w:id="9"/>
      <w:r w:rsidRPr="00CE6976">
        <w:rPr>
          <w:rFonts w:eastAsia="Arial" w:cs="Arial"/>
          <w:b/>
          <w:color w:val="2D5DAB"/>
          <w:spacing w:val="-3"/>
          <w:w w:val="95"/>
          <w:sz w:val="21"/>
          <w:szCs w:val="21"/>
        </w:rPr>
        <w:t xml:space="preserve"> </w:t>
      </w:r>
    </w:p>
    <w:p w14:paraId="016D79B7" w14:textId="77777777" w:rsidR="00071AAE" w:rsidRPr="00CE6976" w:rsidRDefault="00071AAE" w:rsidP="00795F7B">
      <w:pPr>
        <w:tabs>
          <w:tab w:val="left" w:pos="5245"/>
        </w:tabs>
        <w:spacing w:after="0" w:line="240" w:lineRule="auto"/>
        <w:ind w:right="113"/>
        <w:jc w:val="both"/>
        <w:rPr>
          <w:rFonts w:eastAsia="Arial" w:cs="Arial"/>
          <w:w w:val="95"/>
          <w:sz w:val="21"/>
          <w:szCs w:val="21"/>
        </w:rPr>
      </w:pPr>
      <w:r w:rsidRPr="00CE6976">
        <w:rPr>
          <w:rFonts w:eastAsia="Arial" w:cs="Arial"/>
          <w:w w:val="95"/>
          <w:sz w:val="21"/>
          <w:szCs w:val="21"/>
        </w:rPr>
        <w:t>Principals are to ensure that:</w:t>
      </w:r>
    </w:p>
    <w:p w14:paraId="5FE31DB9" w14:textId="3BFF7BEF" w:rsidR="00071AAE" w:rsidRPr="00CE6976" w:rsidRDefault="00071AAE" w:rsidP="00071AAE">
      <w:pPr>
        <w:widowControl w:val="0"/>
        <w:numPr>
          <w:ilvl w:val="0"/>
          <w:numId w:val="5"/>
        </w:numPr>
        <w:tabs>
          <w:tab w:val="left" w:pos="5245"/>
        </w:tabs>
        <w:spacing w:after="0" w:line="255" w:lineRule="auto"/>
        <w:ind w:left="284" w:right="113" w:hanging="284"/>
        <w:jc w:val="both"/>
        <w:rPr>
          <w:rFonts w:eastAsia="Arial" w:cs="Arial"/>
          <w:w w:val="95"/>
          <w:sz w:val="21"/>
          <w:szCs w:val="21"/>
        </w:rPr>
      </w:pPr>
      <w:r w:rsidRPr="00CE6976">
        <w:rPr>
          <w:rFonts w:eastAsia="Arial" w:cs="Arial"/>
          <w:w w:val="95"/>
          <w:sz w:val="21"/>
          <w:szCs w:val="21"/>
        </w:rPr>
        <w:t xml:space="preserve">All chaplaincy and student </w:t>
      </w:r>
      <w:r w:rsidR="004B02E5">
        <w:rPr>
          <w:rFonts w:eastAsia="Arial" w:cs="Arial"/>
          <w:w w:val="95"/>
          <w:sz w:val="21"/>
          <w:szCs w:val="21"/>
        </w:rPr>
        <w:t xml:space="preserve">wellbeing officer </w:t>
      </w:r>
      <w:r w:rsidRPr="00CE6976">
        <w:rPr>
          <w:rFonts w:eastAsia="Arial" w:cs="Arial"/>
          <w:w w:val="95"/>
          <w:sz w:val="21"/>
          <w:szCs w:val="21"/>
        </w:rPr>
        <w:t xml:space="preserve">fundraising events for the school are endorsed by the principal, in consultation with the school community. </w:t>
      </w:r>
    </w:p>
    <w:p w14:paraId="56712A01" w14:textId="2FBF3C20" w:rsidR="00F14CED" w:rsidRPr="00CE6976" w:rsidRDefault="00071AAE" w:rsidP="00F14CED">
      <w:pPr>
        <w:widowControl w:val="0"/>
        <w:numPr>
          <w:ilvl w:val="0"/>
          <w:numId w:val="5"/>
        </w:numPr>
        <w:tabs>
          <w:tab w:val="left" w:pos="5245"/>
        </w:tabs>
        <w:spacing w:after="0" w:line="255" w:lineRule="auto"/>
        <w:ind w:left="284" w:right="113" w:hanging="284"/>
        <w:jc w:val="both"/>
        <w:rPr>
          <w:rFonts w:eastAsia="Arial" w:cs="Arial"/>
          <w:w w:val="95"/>
          <w:sz w:val="21"/>
          <w:szCs w:val="21"/>
        </w:rPr>
      </w:pPr>
      <w:r w:rsidRPr="00CE6976">
        <w:rPr>
          <w:rFonts w:eastAsia="Arial" w:cs="Arial"/>
          <w:w w:val="95"/>
          <w:sz w:val="21"/>
          <w:szCs w:val="21"/>
        </w:rPr>
        <w:t xml:space="preserve">Communication regarding fundraising clearly outlines the purpose of the fundraiser (e.g. raising funds for the school chaplaincy and/or student </w:t>
      </w:r>
      <w:r w:rsidR="004B02E5">
        <w:rPr>
          <w:rFonts w:eastAsia="Arial" w:cs="Arial"/>
          <w:w w:val="95"/>
          <w:sz w:val="21"/>
          <w:szCs w:val="21"/>
        </w:rPr>
        <w:t>wellbeing officer</w:t>
      </w:r>
      <w:r w:rsidRPr="00CE6976">
        <w:rPr>
          <w:rFonts w:eastAsia="Arial" w:cs="Arial"/>
          <w:w w:val="95"/>
          <w:sz w:val="21"/>
          <w:szCs w:val="21"/>
        </w:rPr>
        <w:t xml:space="preserve"> program). </w:t>
      </w:r>
    </w:p>
    <w:p w14:paraId="14575BDC" w14:textId="14C579CE" w:rsidR="00F14CED" w:rsidRPr="00CE6976" w:rsidRDefault="00071AAE" w:rsidP="00F14CED">
      <w:pPr>
        <w:widowControl w:val="0"/>
        <w:numPr>
          <w:ilvl w:val="0"/>
          <w:numId w:val="5"/>
        </w:numPr>
        <w:tabs>
          <w:tab w:val="left" w:pos="5245"/>
        </w:tabs>
        <w:spacing w:after="0" w:line="255" w:lineRule="auto"/>
        <w:ind w:left="284" w:right="113" w:hanging="284"/>
        <w:jc w:val="both"/>
        <w:rPr>
          <w:rFonts w:eastAsia="Arial" w:cs="Arial"/>
          <w:w w:val="95"/>
          <w:sz w:val="21"/>
          <w:szCs w:val="21"/>
        </w:rPr>
      </w:pPr>
      <w:r w:rsidRPr="00CE6976">
        <w:rPr>
          <w:rFonts w:eastAsia="Arial" w:cs="Arial"/>
          <w:w w:val="95"/>
          <w:sz w:val="21"/>
          <w:szCs w:val="21"/>
        </w:rPr>
        <w:t xml:space="preserve">Communication regarding the chaplaincy or student </w:t>
      </w:r>
      <w:r w:rsidR="004B02E5">
        <w:rPr>
          <w:rFonts w:eastAsia="Arial" w:cs="Arial"/>
          <w:w w:val="95"/>
          <w:sz w:val="21"/>
          <w:szCs w:val="21"/>
        </w:rPr>
        <w:t xml:space="preserve">wellbeing officer </w:t>
      </w:r>
      <w:r w:rsidRPr="00CE6976">
        <w:rPr>
          <w:rFonts w:eastAsia="Arial" w:cs="Arial"/>
          <w:w w:val="95"/>
          <w:sz w:val="21"/>
          <w:szCs w:val="21"/>
        </w:rPr>
        <w:t>fundraiser does not contain any evangelising, proselytising or attempt to undermine a student’s religious or other beliefs.</w:t>
      </w:r>
    </w:p>
    <w:p w14:paraId="5A7DC28A" w14:textId="4B944CA5" w:rsidR="00380567" w:rsidRPr="00CE6976" w:rsidRDefault="00380567" w:rsidP="00380567">
      <w:pPr>
        <w:widowControl w:val="0"/>
        <w:numPr>
          <w:ilvl w:val="0"/>
          <w:numId w:val="5"/>
        </w:numPr>
        <w:tabs>
          <w:tab w:val="left" w:pos="5245"/>
        </w:tabs>
        <w:spacing w:line="255" w:lineRule="auto"/>
        <w:ind w:left="284" w:right="113" w:hanging="284"/>
        <w:jc w:val="both"/>
        <w:rPr>
          <w:rFonts w:eastAsia="Arial" w:cs="Arial"/>
          <w:w w:val="95"/>
          <w:sz w:val="21"/>
          <w:szCs w:val="21"/>
        </w:rPr>
      </w:pPr>
      <w:r w:rsidRPr="00CE6976">
        <w:rPr>
          <w:rFonts w:eastAsia="Arial" w:cs="Arial"/>
          <w:w w:val="95"/>
          <w:sz w:val="21"/>
          <w:szCs w:val="21"/>
        </w:rPr>
        <w:t xml:space="preserve">Contribution to and participation in </w:t>
      </w:r>
      <w:r w:rsidR="004B02E5">
        <w:rPr>
          <w:rFonts w:eastAsia="Arial" w:cs="Arial"/>
          <w:w w:val="95"/>
          <w:sz w:val="21"/>
          <w:szCs w:val="21"/>
        </w:rPr>
        <w:t>such</w:t>
      </w:r>
      <w:r w:rsidRPr="00CE6976">
        <w:rPr>
          <w:rFonts w:eastAsia="Arial" w:cs="Arial"/>
          <w:w w:val="95"/>
          <w:sz w:val="21"/>
          <w:szCs w:val="21"/>
        </w:rPr>
        <w:t xml:space="preserve"> fundraising is voluntary.</w:t>
      </w:r>
    </w:p>
    <w:p w14:paraId="68D8CAE5" w14:textId="134D2AB0" w:rsidR="00071AAE" w:rsidRPr="00CE6976" w:rsidRDefault="00071AAE" w:rsidP="00380567">
      <w:pPr>
        <w:tabs>
          <w:tab w:val="left" w:pos="5245"/>
        </w:tabs>
        <w:spacing w:line="240" w:lineRule="auto"/>
        <w:ind w:right="113"/>
        <w:jc w:val="both"/>
        <w:rPr>
          <w:rFonts w:eastAsia="Arial" w:cs="Arial"/>
          <w:b/>
          <w:color w:val="2D5DAB"/>
          <w:spacing w:val="-3"/>
          <w:w w:val="95"/>
          <w:sz w:val="21"/>
          <w:szCs w:val="21"/>
        </w:rPr>
      </w:pPr>
      <w:bookmarkStart w:id="10" w:name="Unspent"/>
      <w:r w:rsidRPr="00CE6976">
        <w:rPr>
          <w:rFonts w:eastAsia="Arial" w:cs="Arial"/>
          <w:b/>
          <w:color w:val="2D5DAB"/>
          <w:spacing w:val="-3"/>
          <w:w w:val="95"/>
          <w:sz w:val="21"/>
          <w:szCs w:val="21"/>
        </w:rPr>
        <w:t>What should my school do with unspent government funding carried over from previous years?</w:t>
      </w:r>
    </w:p>
    <w:bookmarkEnd w:id="10"/>
    <w:p w14:paraId="5FECADB3" w14:textId="0DC466D4" w:rsidR="00071AAE" w:rsidRPr="00CE6976" w:rsidRDefault="00071AAE" w:rsidP="00071AAE">
      <w:pPr>
        <w:widowControl w:val="0"/>
        <w:spacing w:line="254" w:lineRule="auto"/>
        <w:ind w:right="85"/>
        <w:jc w:val="both"/>
        <w:rPr>
          <w:rFonts w:eastAsia="Arial" w:cs="Arial"/>
          <w:w w:val="95"/>
          <w:sz w:val="21"/>
          <w:szCs w:val="21"/>
        </w:rPr>
      </w:pPr>
      <w:r w:rsidRPr="00CE6976">
        <w:rPr>
          <w:rFonts w:eastAsia="Arial" w:cs="Arial"/>
          <w:w w:val="95"/>
          <w:sz w:val="21"/>
          <w:szCs w:val="21"/>
        </w:rPr>
        <w:t xml:space="preserve">If the school is unable to use accumulated chaplaincy/student </w:t>
      </w:r>
      <w:r w:rsidR="004B02E5">
        <w:rPr>
          <w:rFonts w:eastAsia="Arial" w:cs="Arial"/>
          <w:w w:val="95"/>
          <w:sz w:val="21"/>
          <w:szCs w:val="21"/>
        </w:rPr>
        <w:t>wellbeing officer</w:t>
      </w:r>
      <w:r w:rsidRPr="00CE6976">
        <w:rPr>
          <w:rFonts w:eastAsia="Arial" w:cs="Arial"/>
          <w:w w:val="95"/>
          <w:sz w:val="21"/>
          <w:szCs w:val="21"/>
        </w:rPr>
        <w:t xml:space="preserve"> funding from the previous year/s in the current school year (i.e. by increasing the service hours</w:t>
      </w:r>
      <w:r w:rsidR="00C1339D" w:rsidRPr="00CE6976">
        <w:rPr>
          <w:rFonts w:eastAsia="Arial" w:cs="Arial"/>
          <w:w w:val="95"/>
          <w:sz w:val="21"/>
          <w:szCs w:val="21"/>
        </w:rPr>
        <w:t xml:space="preserve"> of an existing </w:t>
      </w:r>
      <w:r w:rsidR="003D5647" w:rsidRPr="00CE6976">
        <w:rPr>
          <w:rFonts w:eastAsia="Arial" w:cs="Arial"/>
          <w:w w:val="95"/>
          <w:sz w:val="21"/>
          <w:szCs w:val="21"/>
        </w:rPr>
        <w:t>worker</w:t>
      </w:r>
      <w:r w:rsidR="00C1339D" w:rsidRPr="00CE6976">
        <w:rPr>
          <w:rFonts w:eastAsia="Arial" w:cs="Arial"/>
          <w:w w:val="95"/>
          <w:sz w:val="21"/>
          <w:szCs w:val="21"/>
        </w:rPr>
        <w:t xml:space="preserve">, or by engaging a second </w:t>
      </w:r>
      <w:r w:rsidR="003D5647" w:rsidRPr="00CE6976">
        <w:rPr>
          <w:rFonts w:eastAsia="Arial" w:cs="Arial"/>
          <w:w w:val="95"/>
          <w:sz w:val="21"/>
          <w:szCs w:val="21"/>
        </w:rPr>
        <w:t>worker</w:t>
      </w:r>
      <w:r w:rsidRPr="00CE6976">
        <w:rPr>
          <w:rFonts w:eastAsia="Arial" w:cs="Arial"/>
          <w:w w:val="95"/>
          <w:sz w:val="21"/>
          <w:szCs w:val="21"/>
        </w:rPr>
        <w:t xml:space="preserve">), principals may wish to consider returning the surplus funding to the department for reallocation to other schools. </w:t>
      </w:r>
    </w:p>
    <w:p w14:paraId="15D08532" w14:textId="3ED58785" w:rsidR="00071AAE" w:rsidRPr="00CE6976" w:rsidRDefault="00071AAE" w:rsidP="00DC14EC">
      <w:pPr>
        <w:pStyle w:val="ListParagraph"/>
        <w:widowControl w:val="0"/>
        <w:numPr>
          <w:ilvl w:val="0"/>
          <w:numId w:val="7"/>
        </w:numPr>
        <w:suppressAutoHyphens/>
        <w:autoSpaceDE w:val="0"/>
        <w:autoSpaceDN w:val="0"/>
        <w:adjustRightInd w:val="0"/>
        <w:spacing w:before="72" w:line="250" w:lineRule="auto"/>
        <w:ind w:right="130"/>
        <w:jc w:val="both"/>
        <w:textAlignment w:val="center"/>
        <w:outlineLvl w:val="0"/>
        <w:rPr>
          <w:rFonts w:eastAsia="MS Mincho" w:cs="Arial"/>
          <w:b/>
          <w:i/>
          <w:w w:val="95"/>
          <w:sz w:val="21"/>
          <w:szCs w:val="21"/>
          <w:lang w:val="en-GB"/>
        </w:rPr>
      </w:pPr>
      <w:bookmarkStart w:id="11" w:name="_Hlk72918471"/>
      <w:r w:rsidRPr="00CE6976">
        <w:rPr>
          <w:rFonts w:eastAsia="MS Mincho" w:cs="Arial"/>
          <w:b/>
          <w:i/>
          <w:w w:val="95"/>
          <w:sz w:val="21"/>
          <w:szCs w:val="21"/>
          <w:lang w:val="en-GB"/>
        </w:rPr>
        <w:t xml:space="preserve">Establishing chaplaincy and student </w:t>
      </w:r>
      <w:r w:rsidR="001E0A43">
        <w:rPr>
          <w:rFonts w:eastAsia="MS Mincho" w:cs="Arial"/>
          <w:b/>
          <w:i/>
          <w:w w:val="95"/>
          <w:sz w:val="21"/>
          <w:szCs w:val="21"/>
          <w:lang w:val="en-GB"/>
        </w:rPr>
        <w:t>wellbeing officer</w:t>
      </w:r>
      <w:r w:rsidRPr="00CE6976">
        <w:rPr>
          <w:rFonts w:eastAsia="MS Mincho" w:cs="Arial"/>
          <w:b/>
          <w:i/>
          <w:w w:val="95"/>
          <w:sz w:val="21"/>
          <w:szCs w:val="21"/>
          <w:lang w:val="en-GB"/>
        </w:rPr>
        <w:t xml:space="preserve"> </w:t>
      </w:r>
      <w:r w:rsidR="00E16E29">
        <w:rPr>
          <w:rFonts w:eastAsia="MS Mincho" w:cs="Arial"/>
          <w:b/>
          <w:i/>
          <w:w w:val="95"/>
          <w:sz w:val="21"/>
          <w:szCs w:val="21"/>
          <w:lang w:val="en-GB"/>
        </w:rPr>
        <w:t>services</w:t>
      </w:r>
    </w:p>
    <w:p w14:paraId="7B92887B" w14:textId="204FF76C" w:rsidR="00071AAE" w:rsidRPr="00CE6976" w:rsidRDefault="00071AAE" w:rsidP="00DF7022">
      <w:pPr>
        <w:tabs>
          <w:tab w:val="left" w:pos="5245"/>
        </w:tabs>
        <w:spacing w:line="240" w:lineRule="auto"/>
        <w:ind w:right="113"/>
        <w:jc w:val="both"/>
        <w:rPr>
          <w:rFonts w:eastAsia="Arial" w:cs="Arial"/>
          <w:b/>
          <w:color w:val="2D5DAB"/>
          <w:spacing w:val="-3"/>
          <w:w w:val="95"/>
          <w:sz w:val="21"/>
          <w:szCs w:val="21"/>
        </w:rPr>
      </w:pPr>
      <w:bookmarkStart w:id="12" w:name="How_to_establish"/>
      <w:r w:rsidRPr="00CE6976">
        <w:rPr>
          <w:rFonts w:eastAsia="Arial" w:cs="Arial"/>
          <w:b/>
          <w:color w:val="2D5DAB"/>
          <w:spacing w:val="-3"/>
          <w:w w:val="95"/>
          <w:sz w:val="21"/>
          <w:szCs w:val="21"/>
        </w:rPr>
        <w:t xml:space="preserve">How does my school establish a chaplaincy or student </w:t>
      </w:r>
      <w:r w:rsidR="003B2FA3">
        <w:rPr>
          <w:rFonts w:eastAsia="Arial" w:cs="Arial"/>
          <w:b/>
          <w:color w:val="2D5DAB"/>
          <w:spacing w:val="-3"/>
          <w:w w:val="95"/>
          <w:sz w:val="21"/>
          <w:szCs w:val="21"/>
        </w:rPr>
        <w:t xml:space="preserve">wellbeing officer </w:t>
      </w:r>
      <w:r w:rsidR="00E16E29">
        <w:rPr>
          <w:rFonts w:eastAsia="Arial" w:cs="Arial"/>
          <w:b/>
          <w:color w:val="2D5DAB"/>
          <w:spacing w:val="-3"/>
          <w:w w:val="95"/>
          <w:sz w:val="21"/>
          <w:szCs w:val="21"/>
        </w:rPr>
        <w:t>service</w:t>
      </w:r>
      <w:r w:rsidRPr="00CE6976">
        <w:rPr>
          <w:rFonts w:eastAsia="Arial" w:cs="Arial"/>
          <w:b/>
          <w:color w:val="2D5DAB"/>
          <w:spacing w:val="-3"/>
          <w:w w:val="95"/>
          <w:sz w:val="21"/>
          <w:szCs w:val="21"/>
        </w:rPr>
        <w:t>?</w:t>
      </w:r>
      <w:bookmarkEnd w:id="12"/>
    </w:p>
    <w:bookmarkEnd w:id="11"/>
    <w:p w14:paraId="4C20771C" w14:textId="4809F415" w:rsidR="0049385B" w:rsidRPr="00CE6976" w:rsidRDefault="00071AAE" w:rsidP="00F14CED">
      <w:pPr>
        <w:tabs>
          <w:tab w:val="left" w:pos="5245"/>
        </w:tabs>
        <w:spacing w:line="240" w:lineRule="auto"/>
        <w:ind w:right="113"/>
        <w:jc w:val="both"/>
        <w:rPr>
          <w:rFonts w:eastAsia="Arial" w:cs="Arial"/>
          <w:w w:val="95"/>
          <w:sz w:val="21"/>
          <w:szCs w:val="21"/>
        </w:rPr>
      </w:pPr>
      <w:r w:rsidRPr="00CE6976">
        <w:rPr>
          <w:rFonts w:eastAsia="Arial" w:cs="Arial"/>
          <w:w w:val="95"/>
          <w:sz w:val="21"/>
          <w:szCs w:val="21"/>
        </w:rPr>
        <w:t xml:space="preserve">Local community support, including from the P&amp;C/School Council, is required for the introduction of a chaplaincy or student </w:t>
      </w:r>
      <w:r w:rsidR="001E0A43">
        <w:rPr>
          <w:rFonts w:eastAsia="Arial" w:cs="Arial"/>
          <w:w w:val="95"/>
          <w:sz w:val="21"/>
          <w:szCs w:val="21"/>
        </w:rPr>
        <w:t>wellbeing officer</w:t>
      </w:r>
      <w:r w:rsidR="00707F43">
        <w:rPr>
          <w:rFonts w:eastAsia="Arial" w:cs="Arial"/>
          <w:w w:val="95"/>
          <w:sz w:val="21"/>
          <w:szCs w:val="21"/>
        </w:rPr>
        <w:t xml:space="preserve"> </w:t>
      </w:r>
      <w:r w:rsidR="00E16E29">
        <w:rPr>
          <w:rFonts w:eastAsia="Arial" w:cs="Arial"/>
          <w:w w:val="95"/>
          <w:sz w:val="21"/>
          <w:szCs w:val="21"/>
        </w:rPr>
        <w:t>service</w:t>
      </w:r>
      <w:r w:rsidRPr="00CE6976">
        <w:rPr>
          <w:rFonts w:eastAsia="Arial" w:cs="Arial"/>
          <w:w w:val="95"/>
          <w:sz w:val="21"/>
          <w:szCs w:val="21"/>
        </w:rPr>
        <w:t>. This support is to be documented (e.g. in minutes of a P&amp;C meeting) and includes justification as to why the service is supported, taking into consideration the needs of the student population and the characteristics of the school community.</w:t>
      </w:r>
    </w:p>
    <w:p w14:paraId="01029160" w14:textId="20EE7C71" w:rsidR="00071AAE" w:rsidRPr="00CE6976" w:rsidRDefault="00071AAE" w:rsidP="00F14CED">
      <w:pPr>
        <w:tabs>
          <w:tab w:val="left" w:pos="5245"/>
        </w:tabs>
        <w:spacing w:line="240" w:lineRule="auto"/>
        <w:ind w:right="113"/>
        <w:jc w:val="both"/>
        <w:rPr>
          <w:rFonts w:eastAsia="Arial" w:cs="Arial"/>
          <w:w w:val="95"/>
          <w:sz w:val="21"/>
          <w:szCs w:val="21"/>
        </w:rPr>
      </w:pPr>
      <w:r w:rsidRPr="00CE6976">
        <w:rPr>
          <w:rFonts w:eastAsia="Arial" w:cs="Arial"/>
          <w:w w:val="95"/>
          <w:sz w:val="21"/>
          <w:szCs w:val="21"/>
        </w:rPr>
        <w:t xml:space="preserve">State schools do not employ chaplains or student </w:t>
      </w:r>
      <w:r w:rsidR="00707F43">
        <w:rPr>
          <w:rFonts w:eastAsia="Arial" w:cs="Arial"/>
          <w:w w:val="95"/>
          <w:sz w:val="21"/>
          <w:szCs w:val="21"/>
        </w:rPr>
        <w:t>wellbeing officers</w:t>
      </w:r>
      <w:r w:rsidRPr="00CE6976">
        <w:rPr>
          <w:rFonts w:eastAsia="Arial" w:cs="Arial"/>
          <w:w w:val="95"/>
          <w:sz w:val="21"/>
          <w:szCs w:val="21"/>
        </w:rPr>
        <w:t xml:space="preserve"> directly. Instead, these workers are sourced through an </w:t>
      </w:r>
      <w:hyperlink r:id="rId11" w:history="1">
        <w:r w:rsidRPr="00CE6976">
          <w:rPr>
            <w:rStyle w:val="Hyperlink"/>
            <w:rFonts w:eastAsia="Arial" w:cs="Arial"/>
            <w:w w:val="95"/>
            <w:sz w:val="21"/>
            <w:szCs w:val="21"/>
          </w:rPr>
          <w:t>Accredited Employing Authority (AEA)</w:t>
        </w:r>
      </w:hyperlink>
      <w:r w:rsidRPr="00CE6976">
        <w:rPr>
          <w:rFonts w:eastAsia="Arial" w:cs="Arial"/>
          <w:w w:val="95"/>
          <w:sz w:val="21"/>
          <w:szCs w:val="21"/>
        </w:rPr>
        <w:t xml:space="preserve"> – an external organisation approved by the department to provide these services in schools. AEAs ensure workers meet minimum qualification requirements.</w:t>
      </w:r>
    </w:p>
    <w:p w14:paraId="56CD964F" w14:textId="76C737E8" w:rsidR="00071AAE" w:rsidRPr="00CE6976" w:rsidRDefault="00071AAE" w:rsidP="00F14CED">
      <w:pPr>
        <w:tabs>
          <w:tab w:val="left" w:pos="5245"/>
        </w:tabs>
        <w:spacing w:line="240" w:lineRule="auto"/>
        <w:ind w:right="113"/>
        <w:jc w:val="both"/>
        <w:rPr>
          <w:rFonts w:eastAsia="Arial" w:cs="Arial"/>
          <w:w w:val="95"/>
          <w:sz w:val="21"/>
          <w:szCs w:val="21"/>
        </w:rPr>
      </w:pPr>
      <w:r w:rsidRPr="00CE6976">
        <w:rPr>
          <w:rFonts w:eastAsia="Arial" w:cs="Arial"/>
          <w:w w:val="95"/>
          <w:sz w:val="21"/>
          <w:szCs w:val="21"/>
        </w:rPr>
        <w:t xml:space="preserve">The principal, in consultation with the school community, determines the most appropriate AEA for the school’s needs from the department’s </w:t>
      </w:r>
      <w:hyperlink r:id="rId12" w:history="1">
        <w:r w:rsidRPr="00CE6976">
          <w:rPr>
            <w:rFonts w:eastAsia="Arial" w:cs="Arial"/>
            <w:color w:val="0563C1" w:themeColor="hyperlink"/>
            <w:w w:val="95"/>
            <w:sz w:val="21"/>
            <w:szCs w:val="21"/>
            <w:u w:val="single"/>
          </w:rPr>
          <w:t>List of AEAs</w:t>
        </w:r>
      </w:hyperlink>
      <w:r w:rsidRPr="00CE6976">
        <w:rPr>
          <w:rFonts w:eastAsia="Arial" w:cs="Arial"/>
          <w:w w:val="95"/>
          <w:sz w:val="21"/>
          <w:szCs w:val="21"/>
        </w:rPr>
        <w:t>. Schools can switch to a different AEA at any time, however they should provide sufficient written notice to the existing AEA regarding their decision to cease using their services.</w:t>
      </w:r>
    </w:p>
    <w:p w14:paraId="280C3C54" w14:textId="77777777" w:rsidR="00071AAE" w:rsidRPr="00CE6976" w:rsidRDefault="00071AAE" w:rsidP="00F14CED">
      <w:pPr>
        <w:tabs>
          <w:tab w:val="left" w:pos="5245"/>
        </w:tabs>
        <w:spacing w:line="240" w:lineRule="auto"/>
        <w:ind w:right="113"/>
        <w:jc w:val="both"/>
        <w:rPr>
          <w:rFonts w:eastAsia="Arial" w:cs="Arial"/>
          <w:b/>
          <w:color w:val="2D5DAB"/>
          <w:spacing w:val="-3"/>
          <w:w w:val="95"/>
          <w:sz w:val="21"/>
          <w:szCs w:val="21"/>
        </w:rPr>
      </w:pPr>
      <w:r w:rsidRPr="00CE6976">
        <w:rPr>
          <w:rFonts w:eastAsia="Arial" w:cs="Arial"/>
          <w:b/>
          <w:color w:val="2D5DAB"/>
          <w:spacing w:val="-3"/>
          <w:w w:val="95"/>
          <w:sz w:val="21"/>
          <w:szCs w:val="21"/>
        </w:rPr>
        <w:t>How much do Accredited Employing Authorities charge for these services?</w:t>
      </w:r>
    </w:p>
    <w:p w14:paraId="7353151B" w14:textId="032DC747" w:rsidR="00071AAE" w:rsidRPr="00CE6976" w:rsidRDefault="00071AAE" w:rsidP="00F14CED">
      <w:pPr>
        <w:tabs>
          <w:tab w:val="left" w:pos="5245"/>
        </w:tabs>
        <w:spacing w:line="240" w:lineRule="auto"/>
        <w:ind w:right="113"/>
        <w:jc w:val="both"/>
        <w:rPr>
          <w:rFonts w:eastAsia="Arial" w:cs="Arial"/>
          <w:w w:val="95"/>
          <w:sz w:val="21"/>
          <w:szCs w:val="21"/>
        </w:rPr>
      </w:pPr>
      <w:r w:rsidRPr="00CE6976">
        <w:rPr>
          <w:rFonts w:eastAsia="Arial" w:cs="Arial"/>
          <w:w w:val="95"/>
          <w:sz w:val="21"/>
          <w:szCs w:val="21"/>
        </w:rPr>
        <w:t xml:space="preserve">Under the agreed contract with the department, all </w:t>
      </w:r>
      <w:r w:rsidRPr="007957B6">
        <w:rPr>
          <w:rFonts w:eastAsia="Arial" w:cs="Arial"/>
          <w:w w:val="95"/>
          <w:sz w:val="21"/>
          <w:szCs w:val="21"/>
        </w:rPr>
        <w:t>AEAs charge an hourly rate</w:t>
      </w:r>
      <w:r w:rsidRPr="00CE6976">
        <w:rPr>
          <w:rFonts w:eastAsia="Arial" w:cs="Arial"/>
          <w:w w:val="95"/>
          <w:sz w:val="21"/>
          <w:szCs w:val="21"/>
        </w:rPr>
        <w:t xml:space="preserve"> that does not exceed $60 per hour. This hourly rate includes an administration fee to cover insurances, superannuation, worker leave, general administration fees, and training and development costs associat</w:t>
      </w:r>
      <w:r w:rsidR="008B3BAA" w:rsidRPr="00CE6976">
        <w:rPr>
          <w:rFonts w:eastAsia="Arial" w:cs="Arial"/>
          <w:w w:val="95"/>
          <w:sz w:val="21"/>
          <w:szCs w:val="21"/>
        </w:rPr>
        <w:t>ed</w:t>
      </w:r>
      <w:r w:rsidRPr="00CE6976">
        <w:rPr>
          <w:rFonts w:eastAsia="Arial" w:cs="Arial"/>
          <w:w w:val="95"/>
          <w:sz w:val="21"/>
          <w:szCs w:val="21"/>
        </w:rPr>
        <w:t xml:space="preserve"> with the worker. </w:t>
      </w:r>
    </w:p>
    <w:p w14:paraId="555D99AE" w14:textId="7828CB4C" w:rsidR="00071AAE" w:rsidRPr="00CE6976" w:rsidRDefault="00071AAE" w:rsidP="00DF7022">
      <w:pPr>
        <w:tabs>
          <w:tab w:val="left" w:pos="5245"/>
        </w:tabs>
        <w:spacing w:line="240" w:lineRule="auto"/>
        <w:ind w:right="113"/>
        <w:jc w:val="both"/>
        <w:rPr>
          <w:rFonts w:eastAsia="Arial" w:cs="Arial"/>
          <w:b/>
          <w:color w:val="2D5DAB"/>
          <w:spacing w:val="-3"/>
          <w:w w:val="95"/>
          <w:sz w:val="21"/>
          <w:szCs w:val="21"/>
        </w:rPr>
      </w:pPr>
      <w:bookmarkStart w:id="13" w:name="AEA_charge_rate"/>
      <w:bookmarkStart w:id="14" w:name="Documents"/>
      <w:r w:rsidRPr="00CE6976">
        <w:rPr>
          <w:rFonts w:eastAsia="Arial" w:cs="Arial"/>
          <w:b/>
          <w:color w:val="2D5DAB"/>
          <w:spacing w:val="-3"/>
          <w:w w:val="95"/>
          <w:sz w:val="21"/>
          <w:szCs w:val="21"/>
        </w:rPr>
        <w:t xml:space="preserve">What documents need to be completed before a chaplain or student </w:t>
      </w:r>
      <w:r w:rsidR="001E0A43">
        <w:rPr>
          <w:rFonts w:eastAsia="Arial" w:cs="Arial"/>
          <w:b/>
          <w:color w:val="2D5DAB"/>
          <w:spacing w:val="-3"/>
          <w:w w:val="95"/>
          <w:sz w:val="21"/>
          <w:szCs w:val="21"/>
        </w:rPr>
        <w:t xml:space="preserve">wellbeing officer </w:t>
      </w:r>
      <w:r w:rsidRPr="00CE6976">
        <w:rPr>
          <w:rFonts w:eastAsia="Arial" w:cs="Arial"/>
          <w:b/>
          <w:color w:val="2D5DAB"/>
          <w:spacing w:val="-3"/>
          <w:w w:val="95"/>
          <w:sz w:val="21"/>
          <w:szCs w:val="21"/>
        </w:rPr>
        <w:t>begins at my school?</w:t>
      </w:r>
    </w:p>
    <w:bookmarkEnd w:id="13"/>
    <w:bookmarkEnd w:id="14"/>
    <w:p w14:paraId="02DD7F35" w14:textId="77777777" w:rsidR="00071AAE" w:rsidRPr="00CE6976" w:rsidRDefault="00071AAE" w:rsidP="00795F7B">
      <w:pPr>
        <w:tabs>
          <w:tab w:val="left" w:pos="5245"/>
        </w:tabs>
        <w:spacing w:after="0" w:line="240" w:lineRule="auto"/>
        <w:ind w:right="113"/>
        <w:jc w:val="both"/>
        <w:rPr>
          <w:rFonts w:eastAsia="Arial" w:cs="Arial"/>
          <w:w w:val="95"/>
          <w:sz w:val="21"/>
          <w:szCs w:val="21"/>
        </w:rPr>
      </w:pPr>
      <w:r w:rsidRPr="00CE6976">
        <w:rPr>
          <w:rFonts w:eastAsia="Arial" w:cs="Arial"/>
          <w:w w:val="95"/>
          <w:sz w:val="21"/>
          <w:szCs w:val="21"/>
        </w:rPr>
        <w:t>Before services begin at the school, the following items are to be completed:</w:t>
      </w:r>
    </w:p>
    <w:p w14:paraId="0665C350" w14:textId="61D32A49" w:rsidR="00071AAE" w:rsidRPr="00CE6976" w:rsidRDefault="00910494" w:rsidP="00071AAE">
      <w:pPr>
        <w:widowControl w:val="0"/>
        <w:numPr>
          <w:ilvl w:val="0"/>
          <w:numId w:val="4"/>
        </w:numPr>
        <w:spacing w:after="0" w:line="255" w:lineRule="auto"/>
        <w:ind w:left="284" w:right="87" w:hanging="284"/>
        <w:jc w:val="both"/>
        <w:rPr>
          <w:rFonts w:eastAsia="Arial" w:cs="Arial"/>
          <w:w w:val="95"/>
          <w:sz w:val="21"/>
          <w:szCs w:val="21"/>
        </w:rPr>
      </w:pPr>
      <w:hyperlink r:id="rId13" w:history="1">
        <w:r w:rsidR="00071AAE" w:rsidRPr="00CE6976">
          <w:rPr>
            <w:rStyle w:val="Hyperlink"/>
            <w:rFonts w:eastAsia="Arial" w:cs="Arial"/>
            <w:b/>
            <w:w w:val="95"/>
            <w:sz w:val="21"/>
            <w:szCs w:val="21"/>
          </w:rPr>
          <w:t>Purchase Order</w:t>
        </w:r>
      </w:hyperlink>
      <w:r w:rsidR="00071AAE" w:rsidRPr="00CE6976">
        <w:rPr>
          <w:rFonts w:eastAsia="Arial" w:cs="Arial"/>
          <w:w w:val="95"/>
          <w:sz w:val="21"/>
          <w:szCs w:val="21"/>
        </w:rPr>
        <w:t xml:space="preserve"> (to be submitted by the school to the AEA) </w:t>
      </w:r>
    </w:p>
    <w:p w14:paraId="09028A3E" w14:textId="77777777" w:rsidR="00071AAE" w:rsidRPr="00CE6976" w:rsidRDefault="00071AAE" w:rsidP="00FB3E90">
      <w:pPr>
        <w:widowControl w:val="0"/>
        <w:spacing w:after="0" w:line="255" w:lineRule="auto"/>
        <w:ind w:left="284" w:right="87"/>
        <w:jc w:val="both"/>
        <w:rPr>
          <w:rFonts w:eastAsia="Arial" w:cs="Arial"/>
          <w:w w:val="95"/>
          <w:sz w:val="21"/>
          <w:szCs w:val="21"/>
        </w:rPr>
      </w:pPr>
      <w:r w:rsidRPr="00CE6976">
        <w:rPr>
          <w:rFonts w:eastAsia="Arial" w:cs="Arial"/>
          <w:w w:val="95"/>
          <w:sz w:val="21"/>
          <w:szCs w:val="21"/>
        </w:rPr>
        <w:t xml:space="preserve">The Purchase Order should clearly outline the anticipated cost of the service and the days/hours of expected service delivery. The Purchase Order should include community-raised funds and can be varied in negotiation with the AEA. </w:t>
      </w:r>
    </w:p>
    <w:p w14:paraId="03C4FD28" w14:textId="546D63D9" w:rsidR="007957B6" w:rsidRPr="002F2E20" w:rsidRDefault="00910494" w:rsidP="002F2E20">
      <w:pPr>
        <w:widowControl w:val="0"/>
        <w:numPr>
          <w:ilvl w:val="0"/>
          <w:numId w:val="4"/>
        </w:numPr>
        <w:spacing w:after="0" w:line="255" w:lineRule="auto"/>
        <w:ind w:left="284" w:right="87" w:hanging="284"/>
        <w:jc w:val="both"/>
        <w:rPr>
          <w:rFonts w:eastAsia="Arial" w:cs="Arial"/>
          <w:w w:val="95"/>
          <w:sz w:val="21"/>
          <w:szCs w:val="21"/>
        </w:rPr>
      </w:pPr>
      <w:hyperlink r:id="rId14" w:history="1">
        <w:r w:rsidR="00071AAE" w:rsidRPr="00CE6976">
          <w:rPr>
            <w:rStyle w:val="Hyperlink"/>
            <w:rFonts w:eastAsia="Arial" w:cs="Arial"/>
            <w:b/>
            <w:w w:val="95"/>
            <w:sz w:val="21"/>
            <w:szCs w:val="21"/>
          </w:rPr>
          <w:t>Schedule A: Contract Schedule</w:t>
        </w:r>
      </w:hyperlink>
      <w:r w:rsidR="00071AAE" w:rsidRPr="00CE6976">
        <w:rPr>
          <w:rFonts w:eastAsia="Arial" w:cs="Arial"/>
          <w:w w:val="95"/>
          <w:sz w:val="21"/>
          <w:szCs w:val="21"/>
        </w:rPr>
        <w:t xml:space="preserve"> (</w:t>
      </w:r>
      <w:r w:rsidR="006514F1" w:rsidRPr="00CE6976">
        <w:rPr>
          <w:rFonts w:eastAsia="Arial" w:cs="Arial"/>
          <w:w w:val="95"/>
          <w:sz w:val="21"/>
          <w:szCs w:val="21"/>
        </w:rPr>
        <w:t>to be</w:t>
      </w:r>
      <w:r w:rsidR="00071AAE" w:rsidRPr="00CE6976">
        <w:rPr>
          <w:rFonts w:eastAsia="Arial" w:cs="Arial"/>
          <w:w w:val="95"/>
          <w:sz w:val="21"/>
          <w:szCs w:val="21"/>
        </w:rPr>
        <w:t xml:space="preserve"> </w:t>
      </w:r>
      <w:r w:rsidR="00380567" w:rsidRPr="00CE6976">
        <w:rPr>
          <w:rFonts w:eastAsia="Arial" w:cs="Arial"/>
          <w:w w:val="95"/>
          <w:sz w:val="21"/>
          <w:szCs w:val="21"/>
        </w:rPr>
        <w:t>signed</w:t>
      </w:r>
      <w:r w:rsidR="00071AAE" w:rsidRPr="00CE6976">
        <w:rPr>
          <w:rFonts w:eastAsia="Arial" w:cs="Arial"/>
          <w:w w:val="95"/>
          <w:sz w:val="21"/>
          <w:szCs w:val="21"/>
        </w:rPr>
        <w:t xml:space="preserve"> by the school and the AEA)</w:t>
      </w:r>
    </w:p>
    <w:p w14:paraId="41488DBB" w14:textId="01F56836" w:rsidR="00E65977" w:rsidRDefault="00910494" w:rsidP="007957B6">
      <w:pPr>
        <w:widowControl w:val="0"/>
        <w:numPr>
          <w:ilvl w:val="0"/>
          <w:numId w:val="4"/>
        </w:numPr>
        <w:spacing w:after="0" w:line="255" w:lineRule="auto"/>
        <w:ind w:left="284" w:right="87" w:hanging="284"/>
        <w:jc w:val="both"/>
        <w:rPr>
          <w:rFonts w:eastAsia="Arial" w:cs="Arial"/>
          <w:w w:val="95"/>
          <w:sz w:val="21"/>
          <w:szCs w:val="21"/>
        </w:rPr>
      </w:pPr>
      <w:hyperlink r:id="rId15" w:history="1">
        <w:r w:rsidR="00071AAE" w:rsidRPr="00CE6976">
          <w:rPr>
            <w:rStyle w:val="Hyperlink"/>
            <w:rFonts w:eastAsia="Arial" w:cs="Arial"/>
            <w:b/>
            <w:w w:val="95"/>
            <w:sz w:val="21"/>
            <w:szCs w:val="21"/>
          </w:rPr>
          <w:t>Deed of Confidentiality, Privacy and Conflicts of Interest</w:t>
        </w:r>
      </w:hyperlink>
      <w:r w:rsidR="00071AAE" w:rsidRPr="00CE6976">
        <w:rPr>
          <w:rFonts w:eastAsia="Arial" w:cs="Arial"/>
          <w:w w:val="95"/>
          <w:sz w:val="21"/>
          <w:szCs w:val="21"/>
        </w:rPr>
        <w:t xml:space="preserve"> (to be </w:t>
      </w:r>
      <w:r w:rsidR="006514F1" w:rsidRPr="00CE6976">
        <w:rPr>
          <w:rFonts w:eastAsia="Arial" w:cs="Arial"/>
          <w:w w:val="95"/>
          <w:sz w:val="21"/>
          <w:szCs w:val="21"/>
        </w:rPr>
        <w:t>signed</w:t>
      </w:r>
      <w:r w:rsidR="00071AAE" w:rsidRPr="00CE6976">
        <w:rPr>
          <w:rFonts w:eastAsia="Arial" w:cs="Arial"/>
          <w:w w:val="95"/>
          <w:sz w:val="21"/>
          <w:szCs w:val="21"/>
        </w:rPr>
        <w:t xml:space="preserve"> by the school and the chaplain/student </w:t>
      </w:r>
      <w:r w:rsidR="001E0A43">
        <w:rPr>
          <w:rFonts w:eastAsia="Arial" w:cs="Arial"/>
          <w:w w:val="95"/>
          <w:sz w:val="21"/>
          <w:szCs w:val="21"/>
        </w:rPr>
        <w:t>wellbeing officer</w:t>
      </w:r>
      <w:r w:rsidR="00071AAE" w:rsidRPr="00CE6976">
        <w:rPr>
          <w:rFonts w:eastAsia="Arial" w:cs="Arial"/>
          <w:w w:val="95"/>
          <w:sz w:val="21"/>
          <w:szCs w:val="21"/>
        </w:rPr>
        <w:t xml:space="preserve">) </w:t>
      </w:r>
    </w:p>
    <w:p w14:paraId="084128FF" w14:textId="5E304AA7" w:rsidR="00071AAE" w:rsidRPr="00CE6976" w:rsidRDefault="00910494" w:rsidP="00724591">
      <w:pPr>
        <w:widowControl w:val="0"/>
        <w:numPr>
          <w:ilvl w:val="0"/>
          <w:numId w:val="4"/>
        </w:numPr>
        <w:spacing w:after="0" w:line="255" w:lineRule="auto"/>
        <w:ind w:left="284" w:right="87" w:hanging="284"/>
        <w:jc w:val="both"/>
        <w:rPr>
          <w:rFonts w:eastAsia="Arial" w:cs="Arial"/>
          <w:w w:val="95"/>
          <w:sz w:val="21"/>
          <w:szCs w:val="21"/>
        </w:rPr>
      </w:pPr>
      <w:hyperlink r:id="rId16" w:history="1">
        <w:r w:rsidR="00071AAE" w:rsidRPr="00CE6976">
          <w:rPr>
            <w:rStyle w:val="Hyperlink"/>
            <w:rFonts w:eastAsia="Arial" w:cs="Arial"/>
            <w:b/>
            <w:w w:val="95"/>
            <w:sz w:val="21"/>
            <w:szCs w:val="21"/>
          </w:rPr>
          <w:t>Form 2 Workplan</w:t>
        </w:r>
      </w:hyperlink>
      <w:r w:rsidR="00071AAE" w:rsidRPr="00CE6976">
        <w:rPr>
          <w:rFonts w:eastAsia="Arial" w:cs="Arial"/>
          <w:w w:val="95"/>
          <w:sz w:val="21"/>
          <w:szCs w:val="21"/>
        </w:rPr>
        <w:t xml:space="preserve"> (to be signed by the </w:t>
      </w:r>
      <w:r w:rsidR="008B3BAA" w:rsidRPr="00CE6976">
        <w:rPr>
          <w:rFonts w:eastAsia="Arial" w:cs="Arial"/>
          <w:w w:val="95"/>
          <w:sz w:val="21"/>
          <w:szCs w:val="21"/>
        </w:rPr>
        <w:t xml:space="preserve">principal, </w:t>
      </w:r>
      <w:r w:rsidR="00071AAE" w:rsidRPr="00CE6976">
        <w:rPr>
          <w:rFonts w:eastAsia="Arial" w:cs="Arial"/>
          <w:w w:val="95"/>
          <w:sz w:val="21"/>
          <w:szCs w:val="21"/>
        </w:rPr>
        <w:t xml:space="preserve">chaplain/student </w:t>
      </w:r>
      <w:r w:rsidR="001E0A43">
        <w:rPr>
          <w:rFonts w:eastAsia="Arial" w:cs="Arial"/>
          <w:w w:val="95"/>
          <w:sz w:val="21"/>
          <w:szCs w:val="21"/>
        </w:rPr>
        <w:t>wellbeing officer</w:t>
      </w:r>
      <w:r w:rsidR="00071AAE" w:rsidRPr="00CE6976">
        <w:rPr>
          <w:rFonts w:eastAsia="Arial" w:cs="Arial"/>
          <w:w w:val="95"/>
          <w:sz w:val="21"/>
          <w:szCs w:val="21"/>
        </w:rPr>
        <w:t>, AEA and a representative of the P&amp;C)</w:t>
      </w:r>
      <w:r w:rsidR="00795F7B">
        <w:rPr>
          <w:rFonts w:eastAsia="Arial" w:cs="Arial"/>
          <w:w w:val="95"/>
          <w:sz w:val="21"/>
          <w:szCs w:val="21"/>
        </w:rPr>
        <w:t xml:space="preserve"> to be completed prior to service commencement, or within the first month of commencement.</w:t>
      </w:r>
    </w:p>
    <w:p w14:paraId="7BC6F69A" w14:textId="46EC2ADB" w:rsidR="00743F6B" w:rsidRPr="00CE6976" w:rsidRDefault="00743F6B">
      <w:pPr>
        <w:spacing w:after="0" w:line="240" w:lineRule="auto"/>
        <w:rPr>
          <w:rFonts w:eastAsia="Arial" w:cs="Arial"/>
          <w:b/>
          <w:color w:val="2D5DAB"/>
          <w:spacing w:val="-3"/>
          <w:w w:val="95"/>
          <w:sz w:val="21"/>
          <w:szCs w:val="21"/>
        </w:rPr>
      </w:pPr>
      <w:bookmarkStart w:id="15" w:name="Info_for_parents"/>
    </w:p>
    <w:p w14:paraId="29E00E1F" w14:textId="77777777" w:rsidR="00681C83" w:rsidRDefault="00681C83" w:rsidP="00DF7022">
      <w:pPr>
        <w:tabs>
          <w:tab w:val="left" w:pos="5245"/>
        </w:tabs>
        <w:spacing w:line="240" w:lineRule="auto"/>
        <w:ind w:right="113"/>
        <w:jc w:val="both"/>
        <w:rPr>
          <w:rFonts w:eastAsia="Arial" w:cs="Arial"/>
          <w:b/>
          <w:color w:val="2D5DAB"/>
          <w:spacing w:val="-3"/>
          <w:w w:val="95"/>
          <w:sz w:val="21"/>
          <w:szCs w:val="21"/>
        </w:rPr>
      </w:pPr>
    </w:p>
    <w:p w14:paraId="46CE6839" w14:textId="28504126" w:rsidR="00071AAE" w:rsidRPr="00CE6976" w:rsidRDefault="00071AAE" w:rsidP="00DF7022">
      <w:pPr>
        <w:tabs>
          <w:tab w:val="left" w:pos="5245"/>
        </w:tabs>
        <w:spacing w:line="240" w:lineRule="auto"/>
        <w:ind w:right="113"/>
        <w:jc w:val="both"/>
        <w:rPr>
          <w:rFonts w:eastAsia="Arial" w:cs="Arial"/>
          <w:b/>
          <w:color w:val="2D5DAB"/>
          <w:spacing w:val="-3"/>
          <w:w w:val="95"/>
          <w:sz w:val="21"/>
          <w:szCs w:val="21"/>
        </w:rPr>
      </w:pPr>
      <w:r w:rsidRPr="00CE6976">
        <w:rPr>
          <w:rFonts w:eastAsia="Arial" w:cs="Arial"/>
          <w:b/>
          <w:color w:val="2D5DAB"/>
          <w:spacing w:val="-3"/>
          <w:w w:val="95"/>
          <w:sz w:val="21"/>
          <w:szCs w:val="21"/>
        </w:rPr>
        <w:t xml:space="preserve">What information should my school provide to parents about the </w:t>
      </w:r>
      <w:r w:rsidR="00E16E29">
        <w:rPr>
          <w:rFonts w:eastAsia="Arial" w:cs="Arial"/>
          <w:b/>
          <w:color w:val="2D5DAB"/>
          <w:spacing w:val="-3"/>
          <w:w w:val="95"/>
          <w:sz w:val="21"/>
          <w:szCs w:val="21"/>
        </w:rPr>
        <w:t>service</w:t>
      </w:r>
      <w:r w:rsidR="001E0A43">
        <w:rPr>
          <w:rFonts w:eastAsia="Arial" w:cs="Arial"/>
          <w:b/>
          <w:color w:val="2D5DAB"/>
          <w:spacing w:val="-3"/>
          <w:w w:val="95"/>
          <w:sz w:val="21"/>
          <w:szCs w:val="21"/>
        </w:rPr>
        <w:t>/s</w:t>
      </w:r>
      <w:r w:rsidRPr="00CE6976">
        <w:rPr>
          <w:rFonts w:eastAsia="Arial" w:cs="Arial"/>
          <w:b/>
          <w:color w:val="2D5DAB"/>
          <w:spacing w:val="-3"/>
          <w:w w:val="95"/>
          <w:sz w:val="21"/>
          <w:szCs w:val="21"/>
        </w:rPr>
        <w:t>?</w:t>
      </w:r>
      <w:bookmarkEnd w:id="15"/>
    </w:p>
    <w:p w14:paraId="307FF514" w14:textId="5ED82683" w:rsidR="00FB3E90" w:rsidRPr="00CE6976" w:rsidRDefault="00071AAE" w:rsidP="00DF7022">
      <w:pPr>
        <w:tabs>
          <w:tab w:val="left" w:pos="5245"/>
        </w:tabs>
        <w:spacing w:line="240" w:lineRule="auto"/>
        <w:ind w:right="113"/>
        <w:jc w:val="both"/>
        <w:rPr>
          <w:rFonts w:eastAsia="Arial" w:cs="Arial"/>
          <w:w w:val="95"/>
          <w:sz w:val="21"/>
          <w:szCs w:val="21"/>
        </w:rPr>
      </w:pPr>
      <w:r w:rsidRPr="00CE6976">
        <w:rPr>
          <w:rFonts w:eastAsia="Arial" w:cs="Arial"/>
          <w:w w:val="95"/>
          <w:sz w:val="21"/>
          <w:szCs w:val="21"/>
        </w:rPr>
        <w:t xml:space="preserve">At enrolment, and/or on request, information outlining the school’s chaplaincy or student </w:t>
      </w:r>
      <w:r w:rsidR="001E0A43">
        <w:rPr>
          <w:rFonts w:eastAsia="Arial" w:cs="Arial"/>
          <w:w w:val="95"/>
          <w:sz w:val="21"/>
          <w:szCs w:val="21"/>
        </w:rPr>
        <w:t>wellbeing officer</w:t>
      </w:r>
      <w:r w:rsidRPr="00CE6976">
        <w:rPr>
          <w:rFonts w:eastAsia="Arial" w:cs="Arial"/>
          <w:w w:val="95"/>
          <w:sz w:val="21"/>
          <w:szCs w:val="21"/>
        </w:rPr>
        <w:t xml:space="preserve"> </w:t>
      </w:r>
      <w:r w:rsidR="00E16E29">
        <w:rPr>
          <w:rFonts w:eastAsia="Arial" w:cs="Arial"/>
          <w:w w:val="95"/>
          <w:sz w:val="21"/>
          <w:szCs w:val="21"/>
        </w:rPr>
        <w:t>service</w:t>
      </w:r>
      <w:r w:rsidR="001E0A43" w:rsidRPr="00CE6976">
        <w:rPr>
          <w:rFonts w:eastAsia="Arial" w:cs="Arial"/>
          <w:w w:val="95"/>
          <w:sz w:val="21"/>
          <w:szCs w:val="21"/>
        </w:rPr>
        <w:t xml:space="preserve"> </w:t>
      </w:r>
      <w:r w:rsidRPr="00CE6976">
        <w:rPr>
          <w:rFonts w:eastAsia="Arial" w:cs="Arial"/>
          <w:w w:val="95"/>
          <w:sz w:val="21"/>
          <w:szCs w:val="21"/>
        </w:rPr>
        <w:t xml:space="preserve">should be provided to parents. This supports parents to make an informed decision regarding their child/ren’s participation in chaplaincy or student </w:t>
      </w:r>
      <w:r w:rsidR="001E0A43">
        <w:rPr>
          <w:rFonts w:eastAsia="Arial" w:cs="Arial"/>
          <w:w w:val="95"/>
          <w:sz w:val="21"/>
          <w:szCs w:val="21"/>
        </w:rPr>
        <w:t>wellbeing officer</w:t>
      </w:r>
      <w:r w:rsidRPr="00CE6976">
        <w:rPr>
          <w:rFonts w:eastAsia="Arial" w:cs="Arial"/>
          <w:w w:val="95"/>
          <w:sz w:val="21"/>
          <w:szCs w:val="21"/>
        </w:rPr>
        <w:t xml:space="preserve"> activities and/or provide consent for ongoing one-on-one meetings. It is useful to publish this information on the school’s website, in the parent handbook and/or in the school newsletter. Any communication about chaplaincy/student </w:t>
      </w:r>
      <w:r w:rsidR="001E0A43">
        <w:rPr>
          <w:rFonts w:eastAsia="Arial" w:cs="Arial"/>
          <w:w w:val="95"/>
          <w:sz w:val="21"/>
          <w:szCs w:val="21"/>
        </w:rPr>
        <w:t xml:space="preserve">wellbeing officer </w:t>
      </w:r>
      <w:r w:rsidRPr="00CE6976">
        <w:rPr>
          <w:rFonts w:eastAsia="Arial" w:cs="Arial"/>
          <w:w w:val="95"/>
          <w:sz w:val="21"/>
          <w:szCs w:val="21"/>
        </w:rPr>
        <w:t>events or activities should clearly state the facts and not be presented in the form of an advertisement.</w:t>
      </w:r>
    </w:p>
    <w:p w14:paraId="37E9C37A" w14:textId="567254BA" w:rsidR="00071AAE" w:rsidRPr="00CE6976" w:rsidRDefault="00071AAE" w:rsidP="00DF7022">
      <w:pPr>
        <w:tabs>
          <w:tab w:val="left" w:pos="5245"/>
        </w:tabs>
        <w:spacing w:line="240" w:lineRule="auto"/>
        <w:ind w:right="113"/>
        <w:jc w:val="both"/>
        <w:rPr>
          <w:rFonts w:eastAsia="Arial" w:cs="Arial"/>
          <w:b/>
          <w:color w:val="2D5DAB"/>
          <w:spacing w:val="-3"/>
          <w:w w:val="95"/>
          <w:sz w:val="21"/>
          <w:szCs w:val="21"/>
        </w:rPr>
      </w:pPr>
      <w:r w:rsidRPr="00CE6976">
        <w:rPr>
          <w:rFonts w:eastAsia="Arial" w:cs="Arial"/>
          <w:w w:val="95"/>
          <w:sz w:val="21"/>
          <w:szCs w:val="21"/>
        </w:rPr>
        <w:t xml:space="preserve">Information about activities or events to be delivered by the worker which contain a religious component (i.e. lunchtime prayer group) must be clearly communicated to parents to enable them to make an informed decision about their child’s participation. Such activities are to be approved by the principal and be documented in the </w:t>
      </w:r>
      <w:hyperlink r:id="rId17" w:history="1">
        <w:r w:rsidRPr="005A5E14">
          <w:rPr>
            <w:rFonts w:eastAsia="Arial" w:cs="Arial"/>
            <w:color w:val="0563C1" w:themeColor="hyperlink"/>
            <w:w w:val="95"/>
            <w:sz w:val="21"/>
            <w:szCs w:val="21"/>
            <w:u w:val="single"/>
          </w:rPr>
          <w:t>Form 2:Workplan</w:t>
        </w:r>
      </w:hyperlink>
      <w:r w:rsidRPr="00CE6976">
        <w:rPr>
          <w:rFonts w:eastAsia="Arial" w:cs="Arial"/>
          <w:w w:val="95"/>
          <w:sz w:val="21"/>
          <w:szCs w:val="21"/>
        </w:rPr>
        <w:t>.</w:t>
      </w:r>
      <w:r w:rsidRPr="00CE6976">
        <w:rPr>
          <w:rFonts w:eastAsia="Arial" w:cs="Arial"/>
          <w:b/>
          <w:color w:val="2D5DAB"/>
          <w:spacing w:val="-3"/>
          <w:w w:val="95"/>
          <w:sz w:val="21"/>
          <w:szCs w:val="21"/>
        </w:rPr>
        <w:t xml:space="preserve"> </w:t>
      </w:r>
    </w:p>
    <w:p w14:paraId="1DFCF68A" w14:textId="0F191576" w:rsidR="00071AAE" w:rsidRPr="00CE6976" w:rsidRDefault="00071AAE" w:rsidP="00DF7022">
      <w:pPr>
        <w:tabs>
          <w:tab w:val="left" w:pos="5245"/>
        </w:tabs>
        <w:spacing w:line="240" w:lineRule="auto"/>
        <w:ind w:right="113"/>
        <w:jc w:val="both"/>
        <w:rPr>
          <w:rFonts w:eastAsia="Arial" w:cs="Arial"/>
          <w:b/>
          <w:color w:val="2D5DAB"/>
          <w:spacing w:val="-3"/>
          <w:w w:val="95"/>
          <w:sz w:val="21"/>
          <w:szCs w:val="21"/>
        </w:rPr>
      </w:pPr>
      <w:bookmarkStart w:id="16" w:name="Noone_qualified"/>
      <w:r w:rsidRPr="00CE6976">
        <w:rPr>
          <w:rFonts w:eastAsia="Arial" w:cs="Arial"/>
          <w:b/>
          <w:color w:val="2D5DAB"/>
          <w:spacing w:val="-3"/>
          <w:w w:val="95"/>
          <w:sz w:val="21"/>
          <w:szCs w:val="21"/>
        </w:rPr>
        <w:t>There are no suitably qualified chaplains</w:t>
      </w:r>
      <w:r w:rsidR="00707F43">
        <w:rPr>
          <w:rFonts w:eastAsia="Arial" w:cs="Arial"/>
          <w:b/>
          <w:color w:val="2D5DAB"/>
          <w:spacing w:val="-3"/>
          <w:w w:val="95"/>
          <w:sz w:val="21"/>
          <w:szCs w:val="21"/>
        </w:rPr>
        <w:t xml:space="preserve"> or student wellbeing officer</w:t>
      </w:r>
      <w:r w:rsidR="00244CB8">
        <w:rPr>
          <w:rFonts w:eastAsia="Arial" w:cs="Arial"/>
          <w:b/>
          <w:color w:val="2D5DAB"/>
          <w:spacing w:val="-3"/>
          <w:w w:val="95"/>
          <w:sz w:val="21"/>
          <w:szCs w:val="21"/>
        </w:rPr>
        <w:t>s</w:t>
      </w:r>
      <w:r w:rsidRPr="00CE6976">
        <w:rPr>
          <w:rFonts w:eastAsia="Arial" w:cs="Arial"/>
          <w:b/>
          <w:color w:val="2D5DAB"/>
          <w:spacing w:val="-3"/>
          <w:w w:val="95"/>
          <w:sz w:val="21"/>
          <w:szCs w:val="21"/>
        </w:rPr>
        <w:t xml:space="preserve"> in my school’s local community. What can I do?</w:t>
      </w:r>
      <w:bookmarkEnd w:id="16"/>
    </w:p>
    <w:p w14:paraId="0C8AD019" w14:textId="69EE7C9F" w:rsidR="00071AAE" w:rsidRPr="00CE6976" w:rsidRDefault="00071AAE" w:rsidP="00DF7022">
      <w:pPr>
        <w:tabs>
          <w:tab w:val="left" w:pos="5245"/>
        </w:tabs>
        <w:spacing w:line="240" w:lineRule="auto"/>
        <w:ind w:right="113"/>
        <w:jc w:val="both"/>
        <w:rPr>
          <w:rFonts w:eastAsia="Arial" w:cs="Arial"/>
          <w:w w:val="95"/>
          <w:sz w:val="21"/>
          <w:szCs w:val="21"/>
        </w:rPr>
      </w:pPr>
      <w:r w:rsidRPr="00CE6976">
        <w:rPr>
          <w:rFonts w:eastAsia="Arial" w:cs="Arial"/>
          <w:w w:val="95"/>
          <w:sz w:val="21"/>
          <w:szCs w:val="21"/>
        </w:rPr>
        <w:t>The department understands that the remoteness of a school’s location may act as a barrier to finding a suitably qualified worker (through an AEA). As the employer of chaplains</w:t>
      </w:r>
      <w:r w:rsidR="00244CB8">
        <w:rPr>
          <w:rFonts w:eastAsia="Arial" w:cs="Arial"/>
          <w:w w:val="95"/>
          <w:sz w:val="21"/>
          <w:szCs w:val="21"/>
        </w:rPr>
        <w:t xml:space="preserve"> and student wellbeing office</w:t>
      </w:r>
      <w:r w:rsidR="002F2E20">
        <w:rPr>
          <w:rFonts w:eastAsia="Arial" w:cs="Arial"/>
          <w:w w:val="95"/>
          <w:sz w:val="21"/>
          <w:szCs w:val="21"/>
        </w:rPr>
        <w:t>r</w:t>
      </w:r>
      <w:r w:rsidR="00244CB8">
        <w:rPr>
          <w:rFonts w:eastAsia="Arial" w:cs="Arial"/>
          <w:w w:val="95"/>
          <w:sz w:val="21"/>
          <w:szCs w:val="21"/>
        </w:rPr>
        <w:t>s</w:t>
      </w:r>
      <w:r w:rsidRPr="00CE6976">
        <w:rPr>
          <w:rFonts w:eastAsia="Arial" w:cs="Arial"/>
          <w:w w:val="95"/>
          <w:sz w:val="21"/>
          <w:szCs w:val="21"/>
        </w:rPr>
        <w:t xml:space="preserve"> in state schools, the school’s chosen AEA is able to </w:t>
      </w:r>
      <w:r w:rsidR="00FB3E90" w:rsidRPr="00CE6976">
        <w:rPr>
          <w:rFonts w:eastAsia="Arial" w:cs="Arial"/>
          <w:w w:val="95"/>
          <w:sz w:val="21"/>
          <w:szCs w:val="21"/>
        </w:rPr>
        <w:t xml:space="preserve">request a </w:t>
      </w:r>
      <w:hyperlink r:id="rId18" w:history="1">
        <w:r w:rsidRPr="00CE6976">
          <w:rPr>
            <w:rFonts w:eastAsia="Arial" w:cs="Arial"/>
            <w:color w:val="0563C1" w:themeColor="hyperlink"/>
            <w:w w:val="95"/>
            <w:sz w:val="21"/>
            <w:szCs w:val="21"/>
            <w:u w:val="single"/>
          </w:rPr>
          <w:t>Waiver</w:t>
        </w:r>
      </w:hyperlink>
      <w:r w:rsidRPr="00CE6976">
        <w:rPr>
          <w:rFonts w:eastAsia="Arial" w:cs="Arial"/>
          <w:w w:val="95"/>
          <w:sz w:val="21"/>
          <w:szCs w:val="21"/>
        </w:rPr>
        <w:t xml:space="preserve"> for consideration by the department if there is evidence that reasonable attempts have already been made by the AEA to locate a suitably qualified worker. </w:t>
      </w:r>
    </w:p>
    <w:p w14:paraId="445DF8E4" w14:textId="58EC2D27" w:rsidR="00071AAE" w:rsidRPr="00CE6976" w:rsidRDefault="00071AAE" w:rsidP="00DF7022">
      <w:pPr>
        <w:tabs>
          <w:tab w:val="left" w:pos="5245"/>
        </w:tabs>
        <w:spacing w:line="240" w:lineRule="auto"/>
        <w:ind w:right="113"/>
        <w:jc w:val="both"/>
        <w:rPr>
          <w:rFonts w:eastAsia="Arial" w:cs="Arial"/>
          <w:b/>
          <w:color w:val="2D5DAB"/>
          <w:spacing w:val="-3"/>
          <w:w w:val="95"/>
          <w:sz w:val="21"/>
          <w:szCs w:val="21"/>
        </w:rPr>
      </w:pPr>
      <w:bookmarkStart w:id="17" w:name="Change_service"/>
      <w:r w:rsidRPr="00CE6976">
        <w:rPr>
          <w:rFonts w:eastAsia="Arial" w:cs="Arial"/>
          <w:b/>
          <w:color w:val="2D5DAB"/>
          <w:spacing w:val="-3"/>
          <w:w w:val="95"/>
          <w:sz w:val="21"/>
          <w:szCs w:val="21"/>
        </w:rPr>
        <w:t xml:space="preserve">Can my school change between a chaplain or student </w:t>
      </w:r>
      <w:r w:rsidR="00244CB8">
        <w:rPr>
          <w:rFonts w:eastAsia="Arial" w:cs="Arial"/>
          <w:b/>
          <w:color w:val="2D5DAB"/>
          <w:spacing w:val="-3"/>
          <w:w w:val="95"/>
          <w:sz w:val="21"/>
          <w:szCs w:val="21"/>
        </w:rPr>
        <w:t>wellbeing officer</w:t>
      </w:r>
      <w:r w:rsidRPr="00CE6976">
        <w:rPr>
          <w:rFonts w:eastAsia="Arial" w:cs="Arial"/>
          <w:b/>
          <w:color w:val="2D5DAB"/>
          <w:spacing w:val="-3"/>
          <w:w w:val="95"/>
          <w:sz w:val="21"/>
          <w:szCs w:val="21"/>
        </w:rPr>
        <w:t>?</w:t>
      </w:r>
      <w:bookmarkEnd w:id="17"/>
    </w:p>
    <w:p w14:paraId="475C9A5A" w14:textId="7BC1DD46" w:rsidR="0061167C" w:rsidRPr="00CE6976" w:rsidRDefault="00244CB8" w:rsidP="00DF7022">
      <w:pPr>
        <w:tabs>
          <w:tab w:val="left" w:pos="5245"/>
        </w:tabs>
        <w:spacing w:line="240" w:lineRule="auto"/>
        <w:ind w:right="113"/>
        <w:jc w:val="both"/>
        <w:rPr>
          <w:rFonts w:eastAsia="Arial" w:cs="Arial"/>
          <w:w w:val="95"/>
          <w:sz w:val="21"/>
          <w:szCs w:val="21"/>
        </w:rPr>
      </w:pPr>
      <w:r>
        <w:rPr>
          <w:rFonts w:eastAsia="Arial" w:cs="Arial"/>
          <w:w w:val="95"/>
          <w:sz w:val="21"/>
          <w:szCs w:val="21"/>
        </w:rPr>
        <w:t xml:space="preserve">Yes – </w:t>
      </w:r>
      <w:r w:rsidR="00FD38A3">
        <w:rPr>
          <w:rFonts w:eastAsia="Arial" w:cs="Arial"/>
          <w:w w:val="95"/>
          <w:sz w:val="21"/>
          <w:szCs w:val="21"/>
        </w:rPr>
        <w:t>however the school community must support th</w:t>
      </w:r>
      <w:r w:rsidR="00BB593E">
        <w:rPr>
          <w:rFonts w:eastAsia="Arial" w:cs="Arial"/>
          <w:w w:val="95"/>
          <w:sz w:val="21"/>
          <w:szCs w:val="21"/>
        </w:rPr>
        <w:t>e</w:t>
      </w:r>
      <w:r w:rsidR="00FD38A3">
        <w:rPr>
          <w:rFonts w:eastAsia="Arial" w:cs="Arial"/>
          <w:w w:val="95"/>
          <w:sz w:val="21"/>
          <w:szCs w:val="21"/>
        </w:rPr>
        <w:t xml:space="preserve"> change</w:t>
      </w:r>
      <w:r>
        <w:rPr>
          <w:rFonts w:eastAsia="Arial" w:cs="Arial"/>
          <w:w w:val="95"/>
          <w:sz w:val="21"/>
          <w:szCs w:val="21"/>
        </w:rPr>
        <w:t xml:space="preserve">. </w:t>
      </w:r>
      <w:r w:rsidR="00131FEA" w:rsidRPr="00CE6976">
        <w:rPr>
          <w:rFonts w:eastAsia="Arial" w:cs="Arial"/>
          <w:w w:val="95"/>
          <w:sz w:val="21"/>
          <w:szCs w:val="21"/>
        </w:rPr>
        <w:t xml:space="preserve">Schools </w:t>
      </w:r>
      <w:r w:rsidR="00CC1443" w:rsidRPr="00CE6976">
        <w:rPr>
          <w:rFonts w:eastAsia="Arial" w:cs="Arial"/>
          <w:w w:val="95"/>
          <w:sz w:val="21"/>
          <w:szCs w:val="21"/>
        </w:rPr>
        <w:t xml:space="preserve">that receive government funds </w:t>
      </w:r>
      <w:r w:rsidR="00131FEA" w:rsidRPr="00CE6976">
        <w:rPr>
          <w:rFonts w:eastAsia="Arial" w:cs="Arial"/>
          <w:w w:val="95"/>
          <w:sz w:val="21"/>
          <w:szCs w:val="21"/>
        </w:rPr>
        <w:t xml:space="preserve">will need to </w:t>
      </w:r>
      <w:r>
        <w:rPr>
          <w:rFonts w:eastAsia="Arial" w:cs="Arial"/>
          <w:w w:val="95"/>
          <w:sz w:val="21"/>
          <w:szCs w:val="21"/>
        </w:rPr>
        <w:t>advise</w:t>
      </w:r>
      <w:r w:rsidRPr="00CE6976">
        <w:rPr>
          <w:rFonts w:eastAsia="Arial" w:cs="Arial"/>
          <w:w w:val="95"/>
          <w:sz w:val="21"/>
          <w:szCs w:val="21"/>
        </w:rPr>
        <w:t xml:space="preserve"> </w:t>
      </w:r>
      <w:r w:rsidR="00131FEA" w:rsidRPr="00CE6976">
        <w:rPr>
          <w:rFonts w:eastAsia="Arial" w:cs="Arial"/>
          <w:w w:val="95"/>
          <w:sz w:val="21"/>
          <w:szCs w:val="21"/>
        </w:rPr>
        <w:t xml:space="preserve">the department </w:t>
      </w:r>
      <w:r>
        <w:rPr>
          <w:rFonts w:eastAsia="Arial" w:cs="Arial"/>
          <w:w w:val="95"/>
          <w:sz w:val="21"/>
          <w:szCs w:val="21"/>
        </w:rPr>
        <w:t>of any</w:t>
      </w:r>
      <w:r w:rsidRPr="00CE6976">
        <w:rPr>
          <w:rFonts w:eastAsia="Arial" w:cs="Arial"/>
          <w:w w:val="95"/>
          <w:sz w:val="21"/>
          <w:szCs w:val="21"/>
        </w:rPr>
        <w:t xml:space="preserve"> </w:t>
      </w:r>
      <w:r w:rsidR="00131FEA" w:rsidRPr="00CE6976">
        <w:rPr>
          <w:rFonts w:eastAsia="Arial" w:cs="Arial"/>
          <w:w w:val="95"/>
          <w:sz w:val="21"/>
          <w:szCs w:val="21"/>
        </w:rPr>
        <w:t xml:space="preserve">change in service </w:t>
      </w:r>
      <w:r w:rsidR="00201E4E" w:rsidRPr="00CE6976">
        <w:rPr>
          <w:rFonts w:eastAsia="Arial" w:cs="Arial"/>
          <w:w w:val="95"/>
          <w:sz w:val="21"/>
          <w:szCs w:val="21"/>
        </w:rPr>
        <w:t>type</w:t>
      </w:r>
      <w:r>
        <w:rPr>
          <w:rFonts w:eastAsia="Arial" w:cs="Arial"/>
          <w:w w:val="95"/>
          <w:sz w:val="21"/>
          <w:szCs w:val="21"/>
        </w:rPr>
        <w:t xml:space="preserve"> once a worker has been engaged</w:t>
      </w:r>
      <w:r w:rsidR="00E4619B">
        <w:rPr>
          <w:rFonts w:eastAsia="Arial" w:cs="Arial"/>
          <w:w w:val="95"/>
          <w:sz w:val="21"/>
          <w:szCs w:val="21"/>
        </w:rPr>
        <w:t>,</w:t>
      </w:r>
      <w:r w:rsidR="00E00CDE" w:rsidRPr="00CE6976">
        <w:rPr>
          <w:rFonts w:eastAsia="Arial" w:cs="Arial"/>
          <w:w w:val="95"/>
          <w:sz w:val="21"/>
          <w:szCs w:val="21"/>
        </w:rPr>
        <w:t xml:space="preserve"> by emailing </w:t>
      </w:r>
      <w:hyperlink r:id="rId19" w:history="1">
        <w:r w:rsidR="00E65977" w:rsidRPr="00E65977">
          <w:rPr>
            <w:rStyle w:val="Hyperlink"/>
            <w:rFonts w:eastAsia="Arial" w:cs="Arial"/>
            <w:w w:val="95"/>
            <w:sz w:val="21"/>
            <w:szCs w:val="21"/>
          </w:rPr>
          <w:t>chaplains</w:t>
        </w:r>
        <w:r w:rsidR="00E65977" w:rsidRPr="00BC63F5">
          <w:rPr>
            <w:rStyle w:val="Hyperlink"/>
            <w:rFonts w:eastAsia="Arial" w:cs="Arial"/>
            <w:w w:val="95"/>
            <w:sz w:val="21"/>
            <w:szCs w:val="21"/>
          </w:rPr>
          <w:t>wellbeingofficers@qed.qld.gov.au</w:t>
        </w:r>
      </w:hyperlink>
      <w:r w:rsidR="00772CCB">
        <w:rPr>
          <w:rFonts w:eastAsia="Arial" w:cs="Arial"/>
          <w:w w:val="95"/>
          <w:sz w:val="21"/>
          <w:szCs w:val="21"/>
        </w:rPr>
        <w:t>.</w:t>
      </w:r>
      <w:r w:rsidR="00131FEA" w:rsidRPr="00CE6976">
        <w:rPr>
          <w:rFonts w:eastAsia="Arial" w:cs="Arial"/>
          <w:w w:val="95"/>
          <w:sz w:val="21"/>
          <w:szCs w:val="21"/>
        </w:rPr>
        <w:t xml:space="preserve"> </w:t>
      </w:r>
    </w:p>
    <w:p w14:paraId="0DBDC642" w14:textId="718E535E" w:rsidR="00071AAE" w:rsidRPr="00CE6976" w:rsidRDefault="00071AAE" w:rsidP="00071AAE">
      <w:pPr>
        <w:widowControl w:val="0"/>
        <w:spacing w:line="254" w:lineRule="auto"/>
        <w:ind w:right="85"/>
        <w:jc w:val="both"/>
        <w:rPr>
          <w:rFonts w:eastAsia="Arial" w:cs="Arial"/>
          <w:w w:val="95"/>
          <w:sz w:val="21"/>
          <w:szCs w:val="21"/>
        </w:rPr>
      </w:pPr>
      <w:r w:rsidRPr="00CE6976">
        <w:rPr>
          <w:rFonts w:eastAsia="Arial" w:cs="Arial"/>
          <w:w w:val="95"/>
          <w:sz w:val="21"/>
          <w:szCs w:val="21"/>
        </w:rPr>
        <w:t xml:space="preserve">Fundraisers conducted by the local community, including the school’s P&amp;C and/or LCC, should clearly outline the purpose of the fundraiser (i.e. for the school chaplaincy OR student </w:t>
      </w:r>
      <w:r w:rsidR="000F2A05">
        <w:rPr>
          <w:rFonts w:eastAsia="Arial" w:cs="Arial"/>
          <w:w w:val="95"/>
          <w:sz w:val="21"/>
          <w:szCs w:val="21"/>
        </w:rPr>
        <w:t>wellbeing officer</w:t>
      </w:r>
      <w:r w:rsidRPr="00CE6976">
        <w:rPr>
          <w:rFonts w:eastAsia="Arial" w:cs="Arial"/>
          <w:w w:val="95"/>
          <w:sz w:val="21"/>
          <w:szCs w:val="21"/>
        </w:rPr>
        <w:t xml:space="preserve"> program – or both), and can only be used for that purpose. The preferred service should be determined by the principal, in consultation with the local community, and the support be clearly documented (e.g. in minutes of a P&amp;C meeting).</w:t>
      </w:r>
    </w:p>
    <w:p w14:paraId="446B963C" w14:textId="77777777" w:rsidR="00071AAE" w:rsidRPr="00CE6976" w:rsidRDefault="00071AAE" w:rsidP="00DF7022">
      <w:pPr>
        <w:tabs>
          <w:tab w:val="left" w:pos="5245"/>
        </w:tabs>
        <w:spacing w:line="240" w:lineRule="auto"/>
        <w:ind w:right="113"/>
        <w:jc w:val="both"/>
        <w:rPr>
          <w:rFonts w:eastAsia="Arial" w:cs="Arial"/>
          <w:b/>
          <w:color w:val="2D5DAB"/>
          <w:spacing w:val="-3"/>
          <w:w w:val="95"/>
          <w:sz w:val="21"/>
          <w:szCs w:val="21"/>
        </w:rPr>
      </w:pPr>
      <w:bookmarkStart w:id="18" w:name="No_service_for_some_time"/>
      <w:r w:rsidRPr="00CE6976">
        <w:rPr>
          <w:rFonts w:eastAsia="Arial" w:cs="Arial"/>
          <w:b/>
          <w:color w:val="2D5DAB"/>
          <w:spacing w:val="-3"/>
          <w:w w:val="95"/>
          <w:sz w:val="21"/>
          <w:szCs w:val="21"/>
        </w:rPr>
        <w:t>What happens if the service hasn’t been delivered for a significant period of time (i.e. due to inability to locate a qualified worker etc)?</w:t>
      </w:r>
      <w:bookmarkEnd w:id="18"/>
    </w:p>
    <w:p w14:paraId="6E6F67D7" w14:textId="19E9C371" w:rsidR="00FB3E90" w:rsidRPr="00CE6976" w:rsidRDefault="00071AAE" w:rsidP="00DF7022">
      <w:pPr>
        <w:tabs>
          <w:tab w:val="left" w:pos="5245"/>
        </w:tabs>
        <w:spacing w:line="240" w:lineRule="auto"/>
        <w:ind w:right="113"/>
        <w:jc w:val="both"/>
        <w:rPr>
          <w:rFonts w:eastAsia="Arial" w:cs="Arial"/>
          <w:w w:val="95"/>
          <w:sz w:val="21"/>
          <w:szCs w:val="21"/>
        </w:rPr>
      </w:pPr>
      <w:r w:rsidRPr="00CE6976">
        <w:rPr>
          <w:rFonts w:eastAsia="Arial" w:cs="Arial"/>
          <w:w w:val="95"/>
          <w:sz w:val="21"/>
          <w:szCs w:val="21"/>
        </w:rPr>
        <w:t xml:space="preserve">If there has been no service for more than one term, principals should liaise with their AEA to resolve the situation. The AEA and school may choose to increase the service hours during the next school term to compensate for the hours of service not delivered. A variation to the Purchase Order should be completed to reflect any significant change in service. </w:t>
      </w:r>
    </w:p>
    <w:p w14:paraId="7DEBA45B" w14:textId="5752B53F" w:rsidR="00071AAE" w:rsidRPr="00CE6976" w:rsidRDefault="00071AAE" w:rsidP="00681C83">
      <w:pPr>
        <w:pStyle w:val="ListParagraph"/>
        <w:numPr>
          <w:ilvl w:val="0"/>
          <w:numId w:val="7"/>
        </w:numPr>
        <w:spacing w:line="240" w:lineRule="auto"/>
        <w:rPr>
          <w:rFonts w:cs="Arial"/>
          <w:b/>
          <w:i/>
          <w:sz w:val="21"/>
          <w:szCs w:val="21"/>
          <w:lang w:val="en-GB"/>
        </w:rPr>
      </w:pPr>
      <w:r w:rsidRPr="00CE6976">
        <w:rPr>
          <w:rFonts w:cs="Arial"/>
          <w:b/>
          <w:i/>
          <w:sz w:val="21"/>
          <w:szCs w:val="21"/>
          <w:lang w:val="en-GB"/>
        </w:rPr>
        <w:t xml:space="preserve">Day-to-day running of chaplaincy and student </w:t>
      </w:r>
      <w:r w:rsidR="00F85A21">
        <w:rPr>
          <w:rFonts w:cs="Arial"/>
          <w:b/>
          <w:i/>
          <w:sz w:val="21"/>
          <w:szCs w:val="21"/>
          <w:lang w:val="en-GB"/>
        </w:rPr>
        <w:t>wellbeing officer</w:t>
      </w:r>
      <w:r w:rsidRPr="00CE6976">
        <w:rPr>
          <w:rFonts w:cs="Arial"/>
          <w:b/>
          <w:i/>
          <w:sz w:val="21"/>
          <w:szCs w:val="21"/>
          <w:lang w:val="en-GB"/>
        </w:rPr>
        <w:t xml:space="preserve"> services</w:t>
      </w:r>
    </w:p>
    <w:p w14:paraId="540D40ED" w14:textId="77777777" w:rsidR="00071AAE" w:rsidRPr="00CE6976" w:rsidRDefault="00071AAE" w:rsidP="00681C83">
      <w:pPr>
        <w:tabs>
          <w:tab w:val="left" w:pos="5245"/>
        </w:tabs>
        <w:spacing w:line="240" w:lineRule="auto"/>
        <w:ind w:right="113"/>
        <w:jc w:val="both"/>
        <w:rPr>
          <w:rFonts w:eastAsia="Arial" w:cs="Arial"/>
          <w:b/>
          <w:color w:val="2D5DAB"/>
          <w:spacing w:val="-3"/>
          <w:w w:val="95"/>
          <w:sz w:val="21"/>
          <w:szCs w:val="21"/>
        </w:rPr>
      </w:pPr>
      <w:bookmarkStart w:id="19" w:name="Decisions"/>
      <w:r w:rsidRPr="00CE6976">
        <w:rPr>
          <w:rFonts w:eastAsia="Arial" w:cs="Arial"/>
          <w:b/>
          <w:color w:val="2D5DAB"/>
          <w:spacing w:val="-3"/>
          <w:w w:val="95"/>
          <w:sz w:val="21"/>
          <w:szCs w:val="21"/>
        </w:rPr>
        <w:t>Who is responsible for decision making regarding these services?</w:t>
      </w:r>
      <w:bookmarkEnd w:id="19"/>
    </w:p>
    <w:p w14:paraId="61271503" w14:textId="7EAF74F6" w:rsidR="005A3D2E" w:rsidRDefault="00071AAE" w:rsidP="00772CCB">
      <w:pPr>
        <w:tabs>
          <w:tab w:val="left" w:pos="5245"/>
        </w:tabs>
        <w:spacing w:line="240" w:lineRule="auto"/>
        <w:ind w:right="113"/>
        <w:jc w:val="both"/>
        <w:rPr>
          <w:rFonts w:eastAsia="Arial" w:cs="Arial"/>
          <w:b/>
          <w:color w:val="2D5DAB"/>
          <w:spacing w:val="-3"/>
          <w:w w:val="95"/>
          <w:sz w:val="21"/>
          <w:szCs w:val="21"/>
        </w:rPr>
      </w:pPr>
      <w:r w:rsidRPr="00CE6976">
        <w:rPr>
          <w:rFonts w:eastAsia="Arial" w:cs="Arial"/>
          <w:w w:val="95"/>
          <w:sz w:val="21"/>
          <w:szCs w:val="21"/>
        </w:rPr>
        <w:t>The principal</w:t>
      </w:r>
      <w:r w:rsidR="002C0DFB" w:rsidRPr="00CE6976">
        <w:rPr>
          <w:rFonts w:eastAsia="Arial" w:cs="Arial"/>
          <w:w w:val="95"/>
          <w:sz w:val="21"/>
          <w:szCs w:val="21"/>
        </w:rPr>
        <w:t xml:space="preserve"> h</w:t>
      </w:r>
      <w:r w:rsidR="00382DE1" w:rsidRPr="00CE6976">
        <w:rPr>
          <w:rFonts w:eastAsia="Arial" w:cs="Arial"/>
          <w:w w:val="95"/>
          <w:sz w:val="21"/>
          <w:szCs w:val="21"/>
        </w:rPr>
        <w:t>olds</w:t>
      </w:r>
      <w:r w:rsidR="002C0DFB" w:rsidRPr="00CE6976">
        <w:rPr>
          <w:rFonts w:eastAsia="Arial" w:cs="Arial"/>
          <w:w w:val="95"/>
          <w:sz w:val="21"/>
          <w:szCs w:val="21"/>
        </w:rPr>
        <w:t xml:space="preserve"> decision making responsibility regarding </w:t>
      </w:r>
      <w:r w:rsidR="000F2A05">
        <w:rPr>
          <w:rFonts w:eastAsia="Arial" w:cs="Arial"/>
          <w:w w:val="95"/>
          <w:sz w:val="21"/>
          <w:szCs w:val="21"/>
        </w:rPr>
        <w:t xml:space="preserve">the </w:t>
      </w:r>
      <w:r w:rsidR="002C0DFB" w:rsidRPr="00CE6976">
        <w:rPr>
          <w:rFonts w:eastAsia="Arial" w:cs="Arial"/>
          <w:w w:val="95"/>
          <w:sz w:val="21"/>
          <w:szCs w:val="21"/>
        </w:rPr>
        <w:t xml:space="preserve">chaplaincy </w:t>
      </w:r>
      <w:r w:rsidR="000F2A05">
        <w:rPr>
          <w:rFonts w:eastAsia="Arial" w:cs="Arial"/>
          <w:w w:val="95"/>
          <w:sz w:val="21"/>
          <w:szCs w:val="21"/>
        </w:rPr>
        <w:t>and/</w:t>
      </w:r>
      <w:r w:rsidR="002C0DFB" w:rsidRPr="00CE6976">
        <w:rPr>
          <w:rFonts w:eastAsia="Arial" w:cs="Arial"/>
          <w:w w:val="95"/>
          <w:sz w:val="21"/>
          <w:szCs w:val="21"/>
        </w:rPr>
        <w:t xml:space="preserve">or student </w:t>
      </w:r>
      <w:r w:rsidR="000F2A05">
        <w:rPr>
          <w:rFonts w:eastAsia="Arial" w:cs="Arial"/>
          <w:w w:val="95"/>
          <w:sz w:val="21"/>
          <w:szCs w:val="21"/>
        </w:rPr>
        <w:t xml:space="preserve">wellbeing officer </w:t>
      </w:r>
      <w:r w:rsidR="002C0DFB" w:rsidRPr="00CE6976">
        <w:rPr>
          <w:rFonts w:eastAsia="Arial" w:cs="Arial"/>
          <w:w w:val="95"/>
          <w:sz w:val="21"/>
          <w:szCs w:val="21"/>
        </w:rPr>
        <w:t>services</w:t>
      </w:r>
      <w:r w:rsidR="00D607FA" w:rsidRPr="00CE6976">
        <w:rPr>
          <w:rFonts w:eastAsia="Arial" w:cs="Arial"/>
          <w:w w:val="95"/>
          <w:sz w:val="21"/>
          <w:szCs w:val="21"/>
        </w:rPr>
        <w:t xml:space="preserve"> in their school</w:t>
      </w:r>
      <w:r w:rsidR="002C0DFB" w:rsidRPr="00CE6976">
        <w:rPr>
          <w:rFonts w:eastAsia="Arial" w:cs="Arial"/>
          <w:w w:val="95"/>
          <w:sz w:val="21"/>
          <w:szCs w:val="21"/>
        </w:rPr>
        <w:t xml:space="preserve">. </w:t>
      </w:r>
      <w:r w:rsidR="0061167C" w:rsidRPr="00CE6976">
        <w:rPr>
          <w:rFonts w:eastAsia="Arial" w:cs="Arial"/>
          <w:w w:val="95"/>
          <w:sz w:val="21"/>
          <w:szCs w:val="21"/>
        </w:rPr>
        <w:t xml:space="preserve">Decisions </w:t>
      </w:r>
      <w:r w:rsidR="002C0DFB" w:rsidRPr="00CE6976">
        <w:rPr>
          <w:rFonts w:eastAsia="Arial" w:cs="Arial"/>
          <w:w w:val="95"/>
          <w:sz w:val="21"/>
          <w:szCs w:val="21"/>
        </w:rPr>
        <w:t xml:space="preserve">should be </w:t>
      </w:r>
      <w:r w:rsidR="0061167C" w:rsidRPr="00CE6976">
        <w:rPr>
          <w:rFonts w:eastAsia="Arial" w:cs="Arial"/>
          <w:w w:val="95"/>
          <w:sz w:val="21"/>
          <w:szCs w:val="21"/>
        </w:rPr>
        <w:t>informed by</w:t>
      </w:r>
      <w:r w:rsidRPr="00CE6976">
        <w:rPr>
          <w:rFonts w:eastAsia="Arial" w:cs="Arial"/>
          <w:w w:val="95"/>
          <w:sz w:val="21"/>
          <w:szCs w:val="21"/>
        </w:rPr>
        <w:t xml:space="preserve"> consultation with the school community</w:t>
      </w:r>
      <w:r w:rsidR="0061167C" w:rsidRPr="00CE6976">
        <w:rPr>
          <w:rFonts w:eastAsia="Arial" w:cs="Arial"/>
          <w:w w:val="95"/>
          <w:sz w:val="21"/>
          <w:szCs w:val="21"/>
        </w:rPr>
        <w:t>,</w:t>
      </w:r>
      <w:r w:rsidRPr="00CE6976">
        <w:rPr>
          <w:rFonts w:eastAsia="Arial" w:cs="Arial"/>
          <w:w w:val="95"/>
          <w:sz w:val="21"/>
          <w:szCs w:val="21"/>
        </w:rPr>
        <w:t xml:space="preserve"> and </w:t>
      </w:r>
      <w:r w:rsidR="0061167C" w:rsidRPr="00CE6976">
        <w:rPr>
          <w:rFonts w:eastAsia="Arial" w:cs="Arial"/>
          <w:w w:val="95"/>
          <w:sz w:val="21"/>
          <w:szCs w:val="21"/>
        </w:rPr>
        <w:t xml:space="preserve">with </w:t>
      </w:r>
      <w:r w:rsidRPr="00CE6976">
        <w:rPr>
          <w:rFonts w:eastAsia="Arial" w:cs="Arial"/>
          <w:w w:val="95"/>
          <w:sz w:val="21"/>
          <w:szCs w:val="21"/>
        </w:rPr>
        <w:t>the AEA</w:t>
      </w:r>
      <w:r w:rsidR="0061167C" w:rsidRPr="00CE6976">
        <w:rPr>
          <w:rFonts w:eastAsia="Arial" w:cs="Arial"/>
          <w:w w:val="95"/>
          <w:sz w:val="21"/>
          <w:szCs w:val="21"/>
        </w:rPr>
        <w:t xml:space="preserve"> as appropriate</w:t>
      </w:r>
      <w:r w:rsidR="00B74256" w:rsidRPr="00CE6976">
        <w:rPr>
          <w:rFonts w:eastAsia="Arial" w:cs="Arial"/>
          <w:w w:val="95"/>
          <w:sz w:val="21"/>
          <w:szCs w:val="21"/>
        </w:rPr>
        <w:t>.</w:t>
      </w:r>
      <w:r w:rsidRPr="00CE6976">
        <w:rPr>
          <w:rFonts w:eastAsia="Arial" w:cs="Arial"/>
          <w:w w:val="95"/>
          <w:sz w:val="21"/>
          <w:szCs w:val="21"/>
        </w:rPr>
        <w:t xml:space="preserve"> </w:t>
      </w:r>
      <w:bookmarkStart w:id="20" w:name="Parent_consent"/>
    </w:p>
    <w:p w14:paraId="090040DB" w14:textId="77777777" w:rsidR="00F5235B" w:rsidRDefault="00071AAE" w:rsidP="00772CCB">
      <w:pPr>
        <w:tabs>
          <w:tab w:val="left" w:pos="5245"/>
        </w:tabs>
        <w:spacing w:line="240" w:lineRule="auto"/>
        <w:ind w:right="113"/>
        <w:jc w:val="both"/>
        <w:rPr>
          <w:rFonts w:eastAsia="Arial" w:cs="Arial"/>
          <w:b/>
          <w:color w:val="2D5DAB"/>
          <w:spacing w:val="-3"/>
          <w:w w:val="95"/>
          <w:sz w:val="21"/>
          <w:szCs w:val="21"/>
        </w:rPr>
      </w:pPr>
      <w:r w:rsidRPr="00CE6976">
        <w:rPr>
          <w:rFonts w:eastAsia="Arial" w:cs="Arial"/>
          <w:b/>
          <w:color w:val="2D5DAB"/>
          <w:spacing w:val="-3"/>
          <w:w w:val="95"/>
          <w:sz w:val="21"/>
          <w:szCs w:val="21"/>
        </w:rPr>
        <w:t xml:space="preserve">Is parent consent required for students to </w:t>
      </w:r>
      <w:r w:rsidR="000F2A05">
        <w:rPr>
          <w:rFonts w:eastAsia="Arial" w:cs="Arial"/>
          <w:b/>
          <w:color w:val="2D5DAB"/>
          <w:spacing w:val="-3"/>
          <w:w w:val="95"/>
          <w:sz w:val="21"/>
          <w:szCs w:val="21"/>
        </w:rPr>
        <w:t>participate</w:t>
      </w:r>
      <w:r w:rsidR="000F2A05" w:rsidRPr="00CE6976">
        <w:rPr>
          <w:rFonts w:eastAsia="Arial" w:cs="Arial"/>
          <w:b/>
          <w:color w:val="2D5DAB"/>
          <w:spacing w:val="-3"/>
          <w:w w:val="95"/>
          <w:sz w:val="21"/>
          <w:szCs w:val="21"/>
        </w:rPr>
        <w:t xml:space="preserve"> </w:t>
      </w:r>
      <w:r w:rsidRPr="00CE6976">
        <w:rPr>
          <w:rFonts w:eastAsia="Arial" w:cs="Arial"/>
          <w:b/>
          <w:color w:val="2D5DAB"/>
          <w:spacing w:val="-3"/>
          <w:w w:val="95"/>
          <w:sz w:val="21"/>
          <w:szCs w:val="21"/>
        </w:rPr>
        <w:t xml:space="preserve">in chaplaincy or </w:t>
      </w:r>
      <w:r w:rsidR="00E4619B">
        <w:rPr>
          <w:rFonts w:eastAsia="Arial" w:cs="Arial"/>
          <w:b/>
          <w:color w:val="2D5DAB"/>
          <w:spacing w:val="-3"/>
          <w:w w:val="95"/>
          <w:sz w:val="21"/>
          <w:szCs w:val="21"/>
        </w:rPr>
        <w:t xml:space="preserve">student </w:t>
      </w:r>
      <w:r w:rsidR="000F2A05">
        <w:rPr>
          <w:rFonts w:eastAsia="Arial" w:cs="Arial"/>
          <w:b/>
          <w:color w:val="2D5DAB"/>
          <w:spacing w:val="-3"/>
          <w:w w:val="95"/>
          <w:sz w:val="21"/>
          <w:szCs w:val="21"/>
        </w:rPr>
        <w:t xml:space="preserve">wellbeing officer </w:t>
      </w:r>
      <w:r w:rsidRPr="00CE6976">
        <w:rPr>
          <w:rFonts w:eastAsia="Arial" w:cs="Arial"/>
          <w:b/>
          <w:color w:val="2D5DAB"/>
          <w:spacing w:val="-3"/>
          <w:w w:val="95"/>
          <w:sz w:val="21"/>
          <w:szCs w:val="21"/>
        </w:rPr>
        <w:t>services?</w:t>
      </w:r>
      <w:bookmarkEnd w:id="20"/>
    </w:p>
    <w:p w14:paraId="24653FE9" w14:textId="40369509" w:rsidR="00961481" w:rsidRDefault="00071AAE" w:rsidP="00772CCB">
      <w:pPr>
        <w:tabs>
          <w:tab w:val="left" w:pos="5245"/>
        </w:tabs>
        <w:spacing w:line="240" w:lineRule="auto"/>
        <w:ind w:right="113"/>
        <w:jc w:val="both"/>
        <w:rPr>
          <w:rFonts w:eastAsia="Arial" w:cs="Arial"/>
          <w:w w:val="95"/>
          <w:sz w:val="21"/>
          <w:szCs w:val="21"/>
        </w:rPr>
      </w:pPr>
      <w:r w:rsidRPr="00CE6976">
        <w:rPr>
          <w:rFonts w:eastAsia="Arial" w:cs="Arial"/>
          <w:w w:val="95"/>
          <w:sz w:val="21"/>
          <w:szCs w:val="21"/>
        </w:rPr>
        <w:t xml:space="preserve">A student may attend an initial one-on-one meeting with the chaplain or student </w:t>
      </w:r>
      <w:r w:rsidR="000F2A05">
        <w:rPr>
          <w:rFonts w:eastAsia="Arial" w:cs="Arial"/>
          <w:w w:val="95"/>
          <w:sz w:val="21"/>
          <w:szCs w:val="21"/>
        </w:rPr>
        <w:t>wellbeing officer</w:t>
      </w:r>
      <w:r w:rsidRPr="00CE6976">
        <w:rPr>
          <w:rFonts w:eastAsia="Arial" w:cs="Arial"/>
          <w:w w:val="95"/>
          <w:sz w:val="21"/>
          <w:szCs w:val="21"/>
        </w:rPr>
        <w:t xml:space="preserve"> without parent consent. Any further one-on-one meetings, or involvement in activities that have a</w:t>
      </w:r>
      <w:r w:rsidR="00961481">
        <w:rPr>
          <w:rFonts w:eastAsia="Arial" w:cs="Arial"/>
          <w:w w:val="95"/>
          <w:sz w:val="21"/>
          <w:szCs w:val="21"/>
        </w:rPr>
        <w:t xml:space="preserve"> </w:t>
      </w:r>
      <w:r w:rsidRPr="00CE6976">
        <w:rPr>
          <w:rFonts w:eastAsia="Arial" w:cs="Arial"/>
          <w:w w:val="95"/>
          <w:sz w:val="21"/>
          <w:szCs w:val="21"/>
        </w:rPr>
        <w:t>religious element, require written permission from the student’s parent or the student themselves</w:t>
      </w:r>
      <w:r w:rsidR="0064528F" w:rsidRPr="0064528F">
        <w:rPr>
          <w:rFonts w:eastAsia="Arial" w:cs="Arial"/>
          <w:b/>
          <w:w w:val="95"/>
          <w:sz w:val="21"/>
          <w:szCs w:val="21"/>
        </w:rPr>
        <w:t>*</w:t>
      </w:r>
      <w:r w:rsidRPr="00CE6976">
        <w:rPr>
          <w:rFonts w:eastAsia="Arial" w:cs="Arial"/>
          <w:w w:val="95"/>
          <w:sz w:val="21"/>
          <w:szCs w:val="21"/>
        </w:rPr>
        <w:t xml:space="preserve">. </w:t>
      </w:r>
    </w:p>
    <w:p w14:paraId="21B07D6F" w14:textId="06776F84" w:rsidR="0064528F" w:rsidRPr="00CE6976" w:rsidRDefault="0064528F" w:rsidP="0064528F">
      <w:pPr>
        <w:widowControl w:val="0"/>
        <w:spacing w:line="254" w:lineRule="auto"/>
        <w:ind w:left="142" w:right="85" w:hanging="142"/>
        <w:jc w:val="both"/>
        <w:rPr>
          <w:rFonts w:eastAsia="Arial" w:cs="Arial"/>
          <w:w w:val="95"/>
          <w:sz w:val="21"/>
          <w:szCs w:val="21"/>
        </w:rPr>
      </w:pPr>
      <w:r w:rsidRPr="0064528F">
        <w:rPr>
          <w:rFonts w:eastAsia="Arial" w:cs="Arial"/>
          <w:b/>
          <w:w w:val="95"/>
          <w:sz w:val="21"/>
          <w:szCs w:val="21"/>
        </w:rPr>
        <w:t>*</w:t>
      </w:r>
      <w:r>
        <w:rPr>
          <w:rFonts w:eastAsia="Arial" w:cs="Arial"/>
          <w:b/>
          <w:w w:val="95"/>
          <w:sz w:val="21"/>
          <w:szCs w:val="21"/>
        </w:rPr>
        <w:t xml:space="preserve"> </w:t>
      </w:r>
      <w:r w:rsidRPr="00CE6976">
        <w:rPr>
          <w:rFonts w:eastAsia="Arial" w:cs="Arial"/>
          <w:w w:val="95"/>
          <w:sz w:val="21"/>
          <w:szCs w:val="21"/>
        </w:rPr>
        <w:t>Students are able to provide written consent only if the principal deems them to have a sufficient level of maturity and understanding to consent to attending ongoing one-on-one meetings with the chaplain</w:t>
      </w:r>
      <w:r w:rsidR="005A5E14">
        <w:rPr>
          <w:rFonts w:eastAsia="Arial" w:cs="Arial"/>
          <w:w w:val="95"/>
          <w:sz w:val="21"/>
          <w:szCs w:val="21"/>
        </w:rPr>
        <w:t xml:space="preserve"> </w:t>
      </w:r>
      <w:r w:rsidRPr="00CE6976">
        <w:rPr>
          <w:rFonts w:eastAsia="Arial" w:cs="Arial"/>
          <w:w w:val="95"/>
          <w:sz w:val="21"/>
          <w:szCs w:val="21"/>
        </w:rPr>
        <w:t xml:space="preserve">or student </w:t>
      </w:r>
      <w:r>
        <w:rPr>
          <w:rFonts w:eastAsia="Arial" w:cs="Arial"/>
          <w:w w:val="95"/>
          <w:sz w:val="21"/>
          <w:szCs w:val="21"/>
        </w:rPr>
        <w:t>wellbeing officer</w:t>
      </w:r>
      <w:r w:rsidRPr="00CE6976">
        <w:rPr>
          <w:rFonts w:eastAsia="Arial" w:cs="Arial"/>
          <w:w w:val="95"/>
          <w:sz w:val="21"/>
          <w:szCs w:val="21"/>
        </w:rPr>
        <w:t>.</w:t>
      </w:r>
    </w:p>
    <w:p w14:paraId="4C399A95" w14:textId="77777777" w:rsidR="005A5E14" w:rsidRDefault="005A5E14" w:rsidP="00772CCB">
      <w:pPr>
        <w:tabs>
          <w:tab w:val="left" w:pos="5245"/>
        </w:tabs>
        <w:spacing w:line="240" w:lineRule="auto"/>
        <w:ind w:right="113"/>
        <w:jc w:val="both"/>
        <w:rPr>
          <w:rFonts w:eastAsia="Arial" w:cs="Arial"/>
          <w:w w:val="95"/>
          <w:sz w:val="21"/>
          <w:szCs w:val="21"/>
        </w:rPr>
      </w:pPr>
    </w:p>
    <w:p w14:paraId="3DBA2D7C" w14:textId="58E7B5E3" w:rsidR="00CE6976" w:rsidRDefault="00071AAE" w:rsidP="00772CCB">
      <w:pPr>
        <w:tabs>
          <w:tab w:val="left" w:pos="5245"/>
        </w:tabs>
        <w:spacing w:line="240" w:lineRule="auto"/>
        <w:ind w:right="113"/>
        <w:jc w:val="both"/>
        <w:rPr>
          <w:rFonts w:eastAsia="Arial" w:cs="Arial"/>
          <w:w w:val="95"/>
          <w:sz w:val="21"/>
          <w:szCs w:val="21"/>
        </w:rPr>
      </w:pPr>
      <w:r w:rsidRPr="00CE6976">
        <w:rPr>
          <w:rFonts w:eastAsia="Arial" w:cs="Arial"/>
          <w:w w:val="95"/>
          <w:sz w:val="21"/>
          <w:szCs w:val="21"/>
        </w:rPr>
        <w:t xml:space="preserve">Schools may choose to capture this consent on the department’s </w:t>
      </w:r>
      <w:hyperlink r:id="rId20" w:history="1">
        <w:r w:rsidRPr="00CE6976">
          <w:rPr>
            <w:rFonts w:eastAsia="Arial" w:cs="Arial"/>
            <w:color w:val="0563C1" w:themeColor="hyperlink"/>
            <w:w w:val="95"/>
            <w:sz w:val="21"/>
            <w:szCs w:val="21"/>
            <w:u w:val="single"/>
          </w:rPr>
          <w:t>Form 1 parent/student consent form</w:t>
        </w:r>
        <w:r w:rsidRPr="000F2A05">
          <w:rPr>
            <w:rFonts w:eastAsia="Arial" w:cs="Arial"/>
            <w:w w:val="95"/>
            <w:sz w:val="21"/>
            <w:szCs w:val="21"/>
          </w:rPr>
          <w:t>,</w:t>
        </w:r>
      </w:hyperlink>
      <w:r w:rsidRPr="00CE6976">
        <w:rPr>
          <w:rFonts w:eastAsia="Arial" w:cs="Arial"/>
          <w:w w:val="95"/>
          <w:sz w:val="21"/>
          <w:szCs w:val="21"/>
        </w:rPr>
        <w:t xml:space="preserve"> or through an alternative option. </w:t>
      </w:r>
    </w:p>
    <w:p w14:paraId="3946E800" w14:textId="04048DA2" w:rsidR="00071AAE" w:rsidRPr="00CE6976" w:rsidRDefault="00071AAE" w:rsidP="00071AAE">
      <w:pPr>
        <w:widowControl w:val="0"/>
        <w:spacing w:line="254" w:lineRule="auto"/>
        <w:ind w:right="85"/>
        <w:jc w:val="both"/>
        <w:rPr>
          <w:rFonts w:eastAsia="Arial" w:cs="Arial"/>
          <w:w w:val="95"/>
          <w:sz w:val="21"/>
          <w:szCs w:val="21"/>
        </w:rPr>
      </w:pPr>
      <w:r w:rsidRPr="00CE6976">
        <w:rPr>
          <w:rFonts w:eastAsia="Arial" w:cs="Arial"/>
          <w:w w:val="95"/>
          <w:sz w:val="21"/>
          <w:szCs w:val="21"/>
        </w:rPr>
        <w:t xml:space="preserve">Consent is not required for participation in day-to-day activities provided by the worker, unless they contain a religious element. </w:t>
      </w:r>
    </w:p>
    <w:p w14:paraId="3D47B1B7" w14:textId="77777777" w:rsidR="00071AAE" w:rsidRPr="00CE6976" w:rsidRDefault="00071AAE" w:rsidP="00DF7022">
      <w:pPr>
        <w:tabs>
          <w:tab w:val="left" w:pos="5245"/>
        </w:tabs>
        <w:spacing w:line="240" w:lineRule="auto"/>
        <w:ind w:right="113"/>
        <w:jc w:val="both"/>
        <w:rPr>
          <w:rFonts w:eastAsia="Arial" w:cs="Arial"/>
          <w:b/>
          <w:color w:val="2D5DAB"/>
          <w:spacing w:val="-3"/>
          <w:w w:val="95"/>
          <w:sz w:val="21"/>
          <w:szCs w:val="21"/>
        </w:rPr>
      </w:pPr>
      <w:bookmarkStart w:id="21" w:name="Access_to_information"/>
      <w:r w:rsidRPr="00CE6976">
        <w:rPr>
          <w:rFonts w:eastAsia="Arial" w:cs="Arial"/>
          <w:b/>
          <w:color w:val="2D5DAB"/>
          <w:spacing w:val="-3"/>
          <w:w w:val="95"/>
          <w:sz w:val="21"/>
          <w:szCs w:val="21"/>
        </w:rPr>
        <w:t>Who can access information obtained by a worker about a student during one-to-one meetings?</w:t>
      </w:r>
      <w:bookmarkEnd w:id="21"/>
    </w:p>
    <w:p w14:paraId="02798623" w14:textId="51E65A06" w:rsidR="00071AAE" w:rsidRPr="00CE6976" w:rsidRDefault="00071AAE" w:rsidP="00DF7022">
      <w:pPr>
        <w:tabs>
          <w:tab w:val="left" w:pos="5245"/>
        </w:tabs>
        <w:spacing w:line="240" w:lineRule="auto"/>
        <w:ind w:right="113"/>
        <w:jc w:val="both"/>
        <w:rPr>
          <w:rFonts w:eastAsia="Arial" w:cs="Arial"/>
          <w:w w:val="95"/>
          <w:sz w:val="21"/>
          <w:szCs w:val="21"/>
        </w:rPr>
      </w:pPr>
      <w:r w:rsidRPr="00CE6976">
        <w:rPr>
          <w:rFonts w:eastAsia="Arial" w:cs="Arial"/>
          <w:w w:val="95"/>
          <w:sz w:val="21"/>
          <w:szCs w:val="21"/>
        </w:rPr>
        <w:t xml:space="preserve">The reason a student seeks to access, or the outcome of any consultation with, a chaplain or student </w:t>
      </w:r>
      <w:r w:rsidR="000F2A05">
        <w:rPr>
          <w:rFonts w:eastAsia="Arial" w:cs="Arial"/>
          <w:w w:val="95"/>
          <w:sz w:val="21"/>
          <w:szCs w:val="21"/>
        </w:rPr>
        <w:t>wellbeing officer</w:t>
      </w:r>
      <w:r w:rsidRPr="00CE6976">
        <w:rPr>
          <w:rFonts w:eastAsia="Arial" w:cs="Arial"/>
          <w:w w:val="95"/>
          <w:sz w:val="21"/>
          <w:szCs w:val="21"/>
        </w:rPr>
        <w:t xml:space="preserve"> cannot be disclosed by the worker without the informed consent of the student’s parent or student, unless required by law. Any case notes recorded by the worker remain the property of the worker’s employer (the AEA) even </w:t>
      </w:r>
      <w:r w:rsidR="008839BF" w:rsidRPr="00CE6976">
        <w:rPr>
          <w:rFonts w:eastAsia="Arial" w:cs="Arial"/>
          <w:w w:val="95"/>
          <w:sz w:val="21"/>
          <w:szCs w:val="21"/>
        </w:rPr>
        <w:t>though they are</w:t>
      </w:r>
      <w:r w:rsidRPr="00CE6976">
        <w:rPr>
          <w:rFonts w:eastAsia="Arial" w:cs="Arial"/>
          <w:w w:val="95"/>
          <w:sz w:val="21"/>
          <w:szCs w:val="21"/>
        </w:rPr>
        <w:t xml:space="preserve"> stored securely at the school.</w:t>
      </w:r>
    </w:p>
    <w:p w14:paraId="0B1B993A" w14:textId="5183453C" w:rsidR="00071AAE" w:rsidRPr="00CE6976" w:rsidRDefault="00071AAE" w:rsidP="00DF7022">
      <w:pPr>
        <w:tabs>
          <w:tab w:val="left" w:pos="5245"/>
        </w:tabs>
        <w:spacing w:line="240" w:lineRule="auto"/>
        <w:ind w:right="113"/>
        <w:jc w:val="both"/>
        <w:rPr>
          <w:rFonts w:eastAsia="Arial" w:cs="Arial"/>
          <w:b/>
          <w:color w:val="2D5DAB"/>
          <w:spacing w:val="-3"/>
          <w:w w:val="95"/>
          <w:sz w:val="21"/>
          <w:szCs w:val="21"/>
        </w:rPr>
      </w:pPr>
      <w:bookmarkStart w:id="22" w:name="Complaints"/>
      <w:r w:rsidRPr="00CE6976">
        <w:rPr>
          <w:rFonts w:eastAsia="Arial" w:cs="Arial"/>
          <w:b/>
          <w:color w:val="2D5DAB"/>
          <w:spacing w:val="-3"/>
          <w:w w:val="95"/>
          <w:sz w:val="21"/>
          <w:szCs w:val="21"/>
        </w:rPr>
        <w:t>Complaints management and resolutio</w:t>
      </w:r>
      <w:r w:rsidR="00DC14EC" w:rsidRPr="00CE6976">
        <w:rPr>
          <w:rFonts w:eastAsia="Arial" w:cs="Arial"/>
          <w:b/>
          <w:color w:val="2D5DAB"/>
          <w:spacing w:val="-3"/>
          <w:w w:val="95"/>
          <w:sz w:val="21"/>
          <w:szCs w:val="21"/>
        </w:rPr>
        <w:t xml:space="preserve">n – </w:t>
      </w:r>
      <w:r w:rsidRPr="00CE6976">
        <w:rPr>
          <w:rFonts w:eastAsia="Arial" w:cs="Arial"/>
          <w:b/>
          <w:color w:val="2D5DAB"/>
          <w:spacing w:val="-3"/>
          <w:w w:val="95"/>
          <w:sz w:val="21"/>
          <w:szCs w:val="21"/>
        </w:rPr>
        <w:t>how should complaints be resolved?</w:t>
      </w:r>
      <w:bookmarkEnd w:id="22"/>
    </w:p>
    <w:p w14:paraId="5DC41F82" w14:textId="23FC7CE6" w:rsidR="00071AAE" w:rsidRPr="00CE6976" w:rsidRDefault="00071AAE" w:rsidP="00DF7022">
      <w:pPr>
        <w:tabs>
          <w:tab w:val="left" w:pos="5245"/>
        </w:tabs>
        <w:spacing w:line="240" w:lineRule="auto"/>
        <w:ind w:right="113"/>
        <w:jc w:val="both"/>
        <w:rPr>
          <w:rFonts w:eastAsia="SimSun" w:cs="Arial"/>
          <w:snapToGrid w:val="0"/>
          <w:sz w:val="21"/>
          <w:szCs w:val="21"/>
        </w:rPr>
      </w:pPr>
      <w:r w:rsidRPr="00CE6976">
        <w:rPr>
          <w:rFonts w:eastAsia="Arial" w:cs="Arial"/>
          <w:w w:val="95"/>
          <w:sz w:val="21"/>
          <w:szCs w:val="21"/>
        </w:rPr>
        <w:t xml:space="preserve">Wherever possible, issues, problems or conflicts related to a chaplaincy or student </w:t>
      </w:r>
      <w:r w:rsidR="00681C83">
        <w:rPr>
          <w:rFonts w:eastAsia="Arial" w:cs="Arial"/>
          <w:w w:val="95"/>
          <w:sz w:val="21"/>
          <w:szCs w:val="21"/>
        </w:rPr>
        <w:t>wellbeing officer</w:t>
      </w:r>
      <w:r w:rsidRPr="00CE6976">
        <w:rPr>
          <w:rFonts w:eastAsia="Arial" w:cs="Arial"/>
          <w:w w:val="95"/>
          <w:sz w:val="21"/>
          <w:szCs w:val="21"/>
        </w:rPr>
        <w:t xml:space="preserve"> service should be addressed at the school level in the first instance and treated in a confidential and professional manner, and in accordance with the department’s </w:t>
      </w:r>
      <w:hyperlink r:id="rId21" w:history="1">
        <w:r w:rsidRPr="005A5E14">
          <w:rPr>
            <w:rFonts w:eastAsia="SimSun" w:cs="Arial"/>
            <w:snapToGrid w:val="0"/>
            <w:color w:val="0563C1" w:themeColor="hyperlink"/>
            <w:sz w:val="21"/>
            <w:szCs w:val="21"/>
            <w:u w:val="single"/>
          </w:rPr>
          <w:t>Customer Complaints Management Framework</w:t>
        </w:r>
      </w:hyperlink>
      <w:r w:rsidRPr="005A5E14">
        <w:rPr>
          <w:rFonts w:eastAsia="SimSun" w:cs="Arial"/>
          <w:snapToGrid w:val="0"/>
          <w:sz w:val="21"/>
          <w:szCs w:val="21"/>
        </w:rPr>
        <w:t xml:space="preserve">, </w:t>
      </w:r>
      <w:hyperlink r:id="rId22" w:history="1">
        <w:r w:rsidRPr="005A5E14">
          <w:rPr>
            <w:rFonts w:eastAsia="SimSun" w:cs="Arial"/>
            <w:snapToGrid w:val="0"/>
            <w:color w:val="0563C1" w:themeColor="hyperlink"/>
            <w:sz w:val="21"/>
            <w:szCs w:val="21"/>
            <w:u w:val="single"/>
          </w:rPr>
          <w:t>policy</w:t>
        </w:r>
      </w:hyperlink>
      <w:r w:rsidRPr="005A5E14">
        <w:rPr>
          <w:rFonts w:eastAsia="SimSun" w:cs="Arial"/>
          <w:snapToGrid w:val="0"/>
          <w:sz w:val="21"/>
          <w:szCs w:val="21"/>
        </w:rPr>
        <w:t xml:space="preserve"> and </w:t>
      </w:r>
      <w:hyperlink r:id="rId23" w:history="1">
        <w:r w:rsidRPr="005A5E14">
          <w:rPr>
            <w:rFonts w:eastAsia="SimSun" w:cs="Arial"/>
            <w:snapToGrid w:val="0"/>
            <w:color w:val="0563C1" w:themeColor="hyperlink"/>
            <w:sz w:val="21"/>
            <w:szCs w:val="21"/>
            <w:u w:val="single"/>
          </w:rPr>
          <w:t>procedure</w:t>
        </w:r>
      </w:hyperlink>
      <w:r w:rsidRPr="005A5E14">
        <w:rPr>
          <w:rFonts w:eastAsia="SimSun" w:cs="Arial"/>
          <w:snapToGrid w:val="0"/>
          <w:sz w:val="21"/>
          <w:szCs w:val="21"/>
        </w:rPr>
        <w:t>.</w:t>
      </w:r>
    </w:p>
    <w:p w14:paraId="47F99DFC" w14:textId="0D186D14" w:rsidR="00071AAE" w:rsidRPr="00CE6976" w:rsidRDefault="00071AAE" w:rsidP="00DF7022">
      <w:pPr>
        <w:tabs>
          <w:tab w:val="left" w:pos="5245"/>
        </w:tabs>
        <w:spacing w:line="240" w:lineRule="auto"/>
        <w:ind w:right="113"/>
        <w:jc w:val="both"/>
        <w:rPr>
          <w:rFonts w:eastAsia="Arial" w:cs="Arial"/>
          <w:b/>
          <w:color w:val="2D5DAB"/>
          <w:spacing w:val="-3"/>
          <w:w w:val="95"/>
          <w:sz w:val="21"/>
          <w:szCs w:val="21"/>
        </w:rPr>
      </w:pPr>
      <w:bookmarkStart w:id="23" w:name="More_information"/>
      <w:r w:rsidRPr="00CE6976">
        <w:rPr>
          <w:rFonts w:eastAsia="Arial" w:cs="Arial"/>
          <w:b/>
          <w:color w:val="2D5DAB"/>
          <w:spacing w:val="-3"/>
          <w:w w:val="95"/>
          <w:sz w:val="21"/>
          <w:szCs w:val="21"/>
        </w:rPr>
        <w:t xml:space="preserve">Where can I find more information about chaplaincy and student </w:t>
      </w:r>
      <w:r w:rsidR="007D62CF">
        <w:rPr>
          <w:rFonts w:eastAsia="Arial" w:cs="Arial"/>
          <w:b/>
          <w:color w:val="2D5DAB"/>
          <w:spacing w:val="-3"/>
          <w:w w:val="95"/>
          <w:sz w:val="21"/>
          <w:szCs w:val="21"/>
        </w:rPr>
        <w:t xml:space="preserve">wellbeing officer </w:t>
      </w:r>
      <w:r w:rsidRPr="00CE6976">
        <w:rPr>
          <w:rFonts w:eastAsia="Arial" w:cs="Arial"/>
          <w:b/>
          <w:color w:val="2D5DAB"/>
          <w:spacing w:val="-3"/>
          <w:w w:val="95"/>
          <w:sz w:val="21"/>
          <w:szCs w:val="21"/>
        </w:rPr>
        <w:t>services?</w:t>
      </w:r>
      <w:bookmarkEnd w:id="23"/>
    </w:p>
    <w:p w14:paraId="4E2EABA1" w14:textId="769D679C" w:rsidR="00071AAE" w:rsidRPr="00CE6976" w:rsidRDefault="00071AAE" w:rsidP="00DF7022">
      <w:pPr>
        <w:tabs>
          <w:tab w:val="left" w:pos="5245"/>
        </w:tabs>
        <w:spacing w:line="240" w:lineRule="auto"/>
        <w:ind w:right="113"/>
        <w:jc w:val="both"/>
        <w:rPr>
          <w:rFonts w:cs="Arial"/>
          <w:sz w:val="21"/>
          <w:szCs w:val="21"/>
        </w:rPr>
      </w:pPr>
      <w:r w:rsidRPr="00CE6976">
        <w:rPr>
          <w:rFonts w:cs="Arial"/>
          <w:w w:val="95"/>
          <w:sz w:val="21"/>
          <w:szCs w:val="21"/>
        </w:rPr>
        <w:t xml:space="preserve">The department’s Chaplaincy and student </w:t>
      </w:r>
      <w:r w:rsidR="00782C61">
        <w:rPr>
          <w:rFonts w:cs="Arial"/>
          <w:w w:val="95"/>
          <w:sz w:val="21"/>
          <w:szCs w:val="21"/>
        </w:rPr>
        <w:t>wellbeing officer</w:t>
      </w:r>
      <w:r w:rsidRPr="00CE6976">
        <w:rPr>
          <w:rFonts w:cs="Arial"/>
          <w:w w:val="95"/>
          <w:sz w:val="21"/>
          <w:szCs w:val="21"/>
        </w:rPr>
        <w:t xml:space="preserve"> services </w:t>
      </w:r>
      <w:r w:rsidR="00C4751A" w:rsidRPr="00CE6976">
        <w:rPr>
          <w:rFonts w:cs="Arial"/>
          <w:w w:val="95"/>
          <w:sz w:val="21"/>
          <w:szCs w:val="21"/>
        </w:rPr>
        <w:t>p</w:t>
      </w:r>
      <w:r w:rsidRPr="00CE6976">
        <w:rPr>
          <w:rFonts w:cs="Arial"/>
          <w:w w:val="95"/>
          <w:sz w:val="21"/>
          <w:szCs w:val="21"/>
        </w:rPr>
        <w:t xml:space="preserve">olicy statement and supporting documents are located </w:t>
      </w:r>
      <w:r w:rsidR="00782C61">
        <w:rPr>
          <w:rFonts w:cs="Arial"/>
          <w:w w:val="95"/>
          <w:sz w:val="21"/>
          <w:szCs w:val="21"/>
        </w:rPr>
        <w:t>on the department’s website.</w:t>
      </w:r>
      <w:r w:rsidR="00782C61" w:rsidRPr="00CE6976">
        <w:rPr>
          <w:rFonts w:cs="Arial"/>
          <w:w w:val="95"/>
          <w:sz w:val="21"/>
          <w:szCs w:val="21"/>
        </w:rPr>
        <w:t xml:space="preserve"> </w:t>
      </w:r>
      <w:r w:rsidRPr="00CE6976">
        <w:rPr>
          <w:rFonts w:cs="Arial"/>
          <w:w w:val="95"/>
          <w:sz w:val="21"/>
          <w:szCs w:val="21"/>
        </w:rPr>
        <w:t>Schools may also contact their Regional Office, or alternatively email</w:t>
      </w:r>
      <w:r w:rsidR="00772CCB">
        <w:rPr>
          <w:rFonts w:cs="Arial"/>
          <w:w w:val="95"/>
          <w:sz w:val="21"/>
          <w:szCs w:val="21"/>
        </w:rPr>
        <w:t xml:space="preserve"> </w:t>
      </w:r>
      <w:hyperlink r:id="rId24" w:history="1">
        <w:r w:rsidR="00772CCB" w:rsidRPr="00DA3127">
          <w:rPr>
            <w:rStyle w:val="Hyperlink"/>
            <w:rFonts w:cs="Arial"/>
            <w:w w:val="95"/>
            <w:sz w:val="21"/>
            <w:szCs w:val="21"/>
          </w:rPr>
          <w:t>chaplainswellbeingofficers@qed.qld.gov.au</w:t>
        </w:r>
      </w:hyperlink>
      <w:r w:rsidR="00772CCB">
        <w:rPr>
          <w:rFonts w:cs="Arial"/>
          <w:w w:val="95"/>
          <w:sz w:val="21"/>
          <w:szCs w:val="21"/>
        </w:rPr>
        <w:t>.</w:t>
      </w:r>
    </w:p>
    <w:sectPr w:rsidR="00071AAE" w:rsidRPr="00CE6976" w:rsidSect="00743F6B">
      <w:headerReference w:type="default" r:id="rId25"/>
      <w:footerReference w:type="default" r:id="rId26"/>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BB62E" w14:textId="77777777" w:rsidR="004B01B3" w:rsidRDefault="004B01B3" w:rsidP="00190C24">
      <w:r>
        <w:separator/>
      </w:r>
    </w:p>
  </w:endnote>
  <w:endnote w:type="continuationSeparator" w:id="0">
    <w:p w14:paraId="5B0EFAC5" w14:textId="77777777" w:rsidR="004B01B3" w:rsidRDefault="004B01B3"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AADDB" w14:textId="77777777" w:rsidR="002712BD" w:rsidRDefault="002712BD">
    <w:pPr>
      <w:pStyle w:val="Footer"/>
    </w:pPr>
    <w:r>
      <w:rPr>
        <w:noProof/>
        <w:lang w:eastAsia="zh-TW"/>
      </w:rPr>
      <w:drawing>
        <wp:anchor distT="0" distB="0" distL="114300" distR="114300" simplePos="0" relativeHeight="251659264" behindDoc="1" locked="0" layoutInCell="1" allowOverlap="1" wp14:anchorId="633DCC13" wp14:editId="3AE8A738">
          <wp:simplePos x="0" y="0"/>
          <wp:positionH relativeFrom="page">
            <wp:posOffset>1693</wp:posOffset>
          </wp:positionH>
          <wp:positionV relativeFrom="page">
            <wp:posOffset>9725634</wp:posOffset>
          </wp:positionV>
          <wp:extent cx="7556614" cy="9720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CEC75" w14:textId="77777777" w:rsidR="004B01B3" w:rsidRDefault="004B01B3" w:rsidP="00190C24">
      <w:r>
        <w:separator/>
      </w:r>
    </w:p>
  </w:footnote>
  <w:footnote w:type="continuationSeparator" w:id="0">
    <w:p w14:paraId="0B7C3B9E" w14:textId="77777777" w:rsidR="004B01B3" w:rsidRDefault="004B01B3"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9A479" w14:textId="77777777" w:rsidR="00D01CD2" w:rsidRDefault="002F78A2" w:rsidP="00190C24">
    <w:pPr>
      <w:pStyle w:val="Header"/>
    </w:pPr>
    <w:r>
      <w:rPr>
        <w:noProof/>
        <w:lang w:eastAsia="zh-TW"/>
      </w:rPr>
      <w:drawing>
        <wp:anchor distT="0" distB="0" distL="114300" distR="114300" simplePos="0" relativeHeight="251658240" behindDoc="1" locked="1" layoutInCell="1" allowOverlap="1" wp14:anchorId="2B684D01" wp14:editId="5B5EE9D7">
          <wp:simplePos x="0" y="0"/>
          <wp:positionH relativeFrom="page">
            <wp:align>center</wp:align>
          </wp:positionH>
          <wp:positionV relativeFrom="page">
            <wp:align>top</wp:align>
          </wp:positionV>
          <wp:extent cx="7524000" cy="1112400"/>
          <wp:effectExtent l="0" t="0" r="0" b="571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24000" cy="111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3281FE8"/>
    <w:multiLevelType w:val="hybridMultilevel"/>
    <w:tmpl w:val="BE1A6820"/>
    <w:lvl w:ilvl="0" w:tplc="DB3C1688">
      <w:start w:val="1"/>
      <w:numFmt w:val="decimal"/>
      <w:lvlText w:val="%1."/>
      <w:lvlJc w:val="left"/>
      <w:pPr>
        <w:ind w:left="360" w:hanging="360"/>
      </w:pPr>
      <w:rPr>
        <w:rFonts w:hint="default"/>
        <w:w w:val="95"/>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F3D1C47"/>
    <w:multiLevelType w:val="hybridMultilevel"/>
    <w:tmpl w:val="157EC838"/>
    <w:lvl w:ilvl="0" w:tplc="6BA8765C">
      <w:start w:val="1"/>
      <w:numFmt w:val="decimal"/>
      <w:lvlText w:val="%1."/>
      <w:lvlJc w:val="left"/>
      <w:pPr>
        <w:ind w:left="360" w:hanging="360"/>
      </w:pPr>
      <w:rPr>
        <w:rFonts w:hint="default"/>
        <w:w w:val="95"/>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5F271BA"/>
    <w:multiLevelType w:val="hybridMultilevel"/>
    <w:tmpl w:val="AD9CB366"/>
    <w:lvl w:ilvl="0" w:tplc="E24886BE">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3F143262"/>
    <w:multiLevelType w:val="hybridMultilevel"/>
    <w:tmpl w:val="60FAEED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54DC4DCE"/>
    <w:multiLevelType w:val="hybridMultilevel"/>
    <w:tmpl w:val="45064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1B3"/>
    <w:rsid w:val="0002155B"/>
    <w:rsid w:val="00032536"/>
    <w:rsid w:val="000425F7"/>
    <w:rsid w:val="000436FC"/>
    <w:rsid w:val="00044AD9"/>
    <w:rsid w:val="00052F50"/>
    <w:rsid w:val="00071AAE"/>
    <w:rsid w:val="0008270E"/>
    <w:rsid w:val="000B2626"/>
    <w:rsid w:val="000B38A9"/>
    <w:rsid w:val="000B61AC"/>
    <w:rsid w:val="000F2A05"/>
    <w:rsid w:val="000F7FDE"/>
    <w:rsid w:val="00131FEA"/>
    <w:rsid w:val="001401F7"/>
    <w:rsid w:val="00146862"/>
    <w:rsid w:val="0015276C"/>
    <w:rsid w:val="00190C24"/>
    <w:rsid w:val="001B1F54"/>
    <w:rsid w:val="001C65DD"/>
    <w:rsid w:val="001E0A43"/>
    <w:rsid w:val="00201E4E"/>
    <w:rsid w:val="002257AE"/>
    <w:rsid w:val="002371F7"/>
    <w:rsid w:val="00241453"/>
    <w:rsid w:val="00241FCC"/>
    <w:rsid w:val="00244CB8"/>
    <w:rsid w:val="00246100"/>
    <w:rsid w:val="0025537D"/>
    <w:rsid w:val="002712BD"/>
    <w:rsid w:val="002C0DFB"/>
    <w:rsid w:val="002C3128"/>
    <w:rsid w:val="002C4EA1"/>
    <w:rsid w:val="002C5508"/>
    <w:rsid w:val="002F2E20"/>
    <w:rsid w:val="002F78A2"/>
    <w:rsid w:val="00304D63"/>
    <w:rsid w:val="00341384"/>
    <w:rsid w:val="003704E0"/>
    <w:rsid w:val="00380567"/>
    <w:rsid w:val="00382DE1"/>
    <w:rsid w:val="00385A56"/>
    <w:rsid w:val="00385D14"/>
    <w:rsid w:val="003B2FA3"/>
    <w:rsid w:val="003D5609"/>
    <w:rsid w:val="003D5647"/>
    <w:rsid w:val="003F643A"/>
    <w:rsid w:val="00404BCA"/>
    <w:rsid w:val="00432716"/>
    <w:rsid w:val="00453DC7"/>
    <w:rsid w:val="00461651"/>
    <w:rsid w:val="0049251E"/>
    <w:rsid w:val="0049385B"/>
    <w:rsid w:val="00497EC2"/>
    <w:rsid w:val="004B01B3"/>
    <w:rsid w:val="004B02E5"/>
    <w:rsid w:val="004F2F5D"/>
    <w:rsid w:val="00576F38"/>
    <w:rsid w:val="00591C5C"/>
    <w:rsid w:val="005A3D2E"/>
    <w:rsid w:val="005A5E14"/>
    <w:rsid w:val="005C0B7A"/>
    <w:rsid w:val="005F4331"/>
    <w:rsid w:val="0061167C"/>
    <w:rsid w:val="006175C9"/>
    <w:rsid w:val="006239A5"/>
    <w:rsid w:val="00636B71"/>
    <w:rsid w:val="0064528F"/>
    <w:rsid w:val="006514F1"/>
    <w:rsid w:val="00654640"/>
    <w:rsid w:val="00681C83"/>
    <w:rsid w:val="006A430F"/>
    <w:rsid w:val="006C3D8E"/>
    <w:rsid w:val="00700800"/>
    <w:rsid w:val="00707F43"/>
    <w:rsid w:val="0072731C"/>
    <w:rsid w:val="00743F6B"/>
    <w:rsid w:val="00745DDF"/>
    <w:rsid w:val="00772CCB"/>
    <w:rsid w:val="007807A3"/>
    <w:rsid w:val="00782C61"/>
    <w:rsid w:val="007957B6"/>
    <w:rsid w:val="00795F7B"/>
    <w:rsid w:val="007A156C"/>
    <w:rsid w:val="007C0500"/>
    <w:rsid w:val="007C7017"/>
    <w:rsid w:val="007D62CF"/>
    <w:rsid w:val="007D71B1"/>
    <w:rsid w:val="0080579A"/>
    <w:rsid w:val="00822979"/>
    <w:rsid w:val="00834787"/>
    <w:rsid w:val="008839BF"/>
    <w:rsid w:val="008B3BAA"/>
    <w:rsid w:val="008C1484"/>
    <w:rsid w:val="008C68CE"/>
    <w:rsid w:val="008D3889"/>
    <w:rsid w:val="00907963"/>
    <w:rsid w:val="00910494"/>
    <w:rsid w:val="009375F3"/>
    <w:rsid w:val="0096078C"/>
    <w:rsid w:val="00961481"/>
    <w:rsid w:val="009634C7"/>
    <w:rsid w:val="0096595E"/>
    <w:rsid w:val="009A5A98"/>
    <w:rsid w:val="009B7893"/>
    <w:rsid w:val="009C06A5"/>
    <w:rsid w:val="009C4EE0"/>
    <w:rsid w:val="009D7FD5"/>
    <w:rsid w:val="009E5EE5"/>
    <w:rsid w:val="009F02B3"/>
    <w:rsid w:val="00A47F67"/>
    <w:rsid w:val="00A65710"/>
    <w:rsid w:val="00A85A22"/>
    <w:rsid w:val="00AB0A25"/>
    <w:rsid w:val="00AB5080"/>
    <w:rsid w:val="00AC555D"/>
    <w:rsid w:val="00AD2501"/>
    <w:rsid w:val="00AD28DF"/>
    <w:rsid w:val="00B268EB"/>
    <w:rsid w:val="00B33337"/>
    <w:rsid w:val="00B74256"/>
    <w:rsid w:val="00B7618D"/>
    <w:rsid w:val="00B8699D"/>
    <w:rsid w:val="00B9771E"/>
    <w:rsid w:val="00BB593E"/>
    <w:rsid w:val="00BC4AA9"/>
    <w:rsid w:val="00BC63F5"/>
    <w:rsid w:val="00C0519D"/>
    <w:rsid w:val="00C0540C"/>
    <w:rsid w:val="00C1339D"/>
    <w:rsid w:val="00C14FD7"/>
    <w:rsid w:val="00C256A3"/>
    <w:rsid w:val="00C4751A"/>
    <w:rsid w:val="00C57781"/>
    <w:rsid w:val="00C7087A"/>
    <w:rsid w:val="00C817AF"/>
    <w:rsid w:val="00C964B3"/>
    <w:rsid w:val="00C96A14"/>
    <w:rsid w:val="00CA2B7B"/>
    <w:rsid w:val="00CB07AD"/>
    <w:rsid w:val="00CC1443"/>
    <w:rsid w:val="00CD793C"/>
    <w:rsid w:val="00CD7E82"/>
    <w:rsid w:val="00CE6976"/>
    <w:rsid w:val="00D01CD2"/>
    <w:rsid w:val="00D17EFF"/>
    <w:rsid w:val="00D265F0"/>
    <w:rsid w:val="00D607FA"/>
    <w:rsid w:val="00D60B4C"/>
    <w:rsid w:val="00D75050"/>
    <w:rsid w:val="00D75287"/>
    <w:rsid w:val="00D842DF"/>
    <w:rsid w:val="00DC14EC"/>
    <w:rsid w:val="00DC420C"/>
    <w:rsid w:val="00DC5E03"/>
    <w:rsid w:val="00DF4C63"/>
    <w:rsid w:val="00DF7022"/>
    <w:rsid w:val="00E00CDE"/>
    <w:rsid w:val="00E16E29"/>
    <w:rsid w:val="00E20228"/>
    <w:rsid w:val="00E4619B"/>
    <w:rsid w:val="00E65977"/>
    <w:rsid w:val="00EC5B87"/>
    <w:rsid w:val="00ED5B31"/>
    <w:rsid w:val="00EF474F"/>
    <w:rsid w:val="00EF4AC5"/>
    <w:rsid w:val="00EF76FC"/>
    <w:rsid w:val="00F12922"/>
    <w:rsid w:val="00F14CED"/>
    <w:rsid w:val="00F367B3"/>
    <w:rsid w:val="00F42279"/>
    <w:rsid w:val="00F447A2"/>
    <w:rsid w:val="00F51DE1"/>
    <w:rsid w:val="00F5235B"/>
    <w:rsid w:val="00F80AA5"/>
    <w:rsid w:val="00F85A21"/>
    <w:rsid w:val="00FA0368"/>
    <w:rsid w:val="00FB3E90"/>
    <w:rsid w:val="00FC058D"/>
    <w:rsid w:val="00FD38A3"/>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0D53782"/>
  <w15:chartTrackingRefBased/>
  <w15:docId w15:val="{A13F86A0-9973-4278-95E4-12021AE8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styleId="BodyText">
    <w:name w:val="Body Text"/>
    <w:basedOn w:val="Normal"/>
    <w:link w:val="BodyTextChar"/>
    <w:uiPriority w:val="99"/>
    <w:semiHidden/>
    <w:unhideWhenUsed/>
    <w:rsid w:val="00071AAE"/>
  </w:style>
  <w:style w:type="character" w:customStyle="1" w:styleId="BodyTextChar">
    <w:name w:val="Body Text Char"/>
    <w:basedOn w:val="DefaultParagraphFont"/>
    <w:link w:val="BodyText"/>
    <w:uiPriority w:val="99"/>
    <w:semiHidden/>
    <w:rsid w:val="00071AAE"/>
    <w:rPr>
      <w:rFonts w:ascii="Arial" w:hAnsi="Arial"/>
      <w:sz w:val="22"/>
    </w:rPr>
  </w:style>
  <w:style w:type="paragraph" w:styleId="CommentText">
    <w:name w:val="annotation text"/>
    <w:basedOn w:val="Normal"/>
    <w:link w:val="CommentTextChar"/>
    <w:uiPriority w:val="99"/>
    <w:unhideWhenUsed/>
    <w:rsid w:val="00071AAE"/>
    <w:pPr>
      <w:spacing w:line="240" w:lineRule="auto"/>
    </w:pPr>
    <w:rPr>
      <w:sz w:val="20"/>
      <w:szCs w:val="20"/>
    </w:rPr>
  </w:style>
  <w:style w:type="character" w:customStyle="1" w:styleId="CommentTextChar">
    <w:name w:val="Comment Text Char"/>
    <w:basedOn w:val="DefaultParagraphFont"/>
    <w:link w:val="CommentText"/>
    <w:uiPriority w:val="99"/>
    <w:rsid w:val="00071AAE"/>
    <w:rPr>
      <w:rFonts w:ascii="Arial" w:hAnsi="Arial"/>
      <w:sz w:val="20"/>
      <w:szCs w:val="20"/>
    </w:rPr>
  </w:style>
  <w:style w:type="character" w:styleId="CommentReference">
    <w:name w:val="annotation reference"/>
    <w:basedOn w:val="DefaultParagraphFont"/>
    <w:uiPriority w:val="99"/>
    <w:semiHidden/>
    <w:unhideWhenUsed/>
    <w:rsid w:val="00071AAE"/>
    <w:rPr>
      <w:sz w:val="16"/>
      <w:szCs w:val="16"/>
    </w:rPr>
  </w:style>
  <w:style w:type="paragraph" w:styleId="BalloonText">
    <w:name w:val="Balloon Text"/>
    <w:basedOn w:val="Normal"/>
    <w:link w:val="BalloonTextChar"/>
    <w:uiPriority w:val="99"/>
    <w:semiHidden/>
    <w:unhideWhenUsed/>
    <w:rsid w:val="00071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AAE"/>
    <w:rPr>
      <w:rFonts w:ascii="Segoe UI" w:hAnsi="Segoe UI" w:cs="Segoe UI"/>
      <w:sz w:val="18"/>
      <w:szCs w:val="18"/>
    </w:rPr>
  </w:style>
  <w:style w:type="character" w:styleId="Hyperlink">
    <w:name w:val="Hyperlink"/>
    <w:basedOn w:val="DefaultParagraphFont"/>
    <w:uiPriority w:val="99"/>
    <w:unhideWhenUsed/>
    <w:rsid w:val="00FB3E90"/>
    <w:rPr>
      <w:color w:val="0563C1" w:themeColor="hyperlink"/>
      <w:u w:val="single"/>
    </w:rPr>
  </w:style>
  <w:style w:type="character" w:customStyle="1" w:styleId="UnresolvedMention1">
    <w:name w:val="Unresolved Mention1"/>
    <w:basedOn w:val="DefaultParagraphFont"/>
    <w:uiPriority w:val="99"/>
    <w:rsid w:val="00FB3E9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B3E90"/>
    <w:rPr>
      <w:b/>
      <w:bCs/>
    </w:rPr>
  </w:style>
  <w:style w:type="character" w:customStyle="1" w:styleId="CommentSubjectChar">
    <w:name w:val="Comment Subject Char"/>
    <w:basedOn w:val="CommentTextChar"/>
    <w:link w:val="CommentSubject"/>
    <w:uiPriority w:val="99"/>
    <w:semiHidden/>
    <w:rsid w:val="00FB3E90"/>
    <w:rPr>
      <w:rFonts w:ascii="Arial" w:hAnsi="Arial"/>
      <w:b/>
      <w:bCs/>
      <w:sz w:val="20"/>
      <w:szCs w:val="20"/>
    </w:rPr>
  </w:style>
  <w:style w:type="character" w:styleId="FollowedHyperlink">
    <w:name w:val="FollowedHyperlink"/>
    <w:basedOn w:val="DefaultParagraphFont"/>
    <w:uiPriority w:val="99"/>
    <w:semiHidden/>
    <w:unhideWhenUsed/>
    <w:rsid w:val="00822979"/>
    <w:rPr>
      <w:color w:val="954F72" w:themeColor="followedHyperlink"/>
      <w:u w:val="single"/>
    </w:rPr>
  </w:style>
  <w:style w:type="paragraph" w:styleId="Revision">
    <w:name w:val="Revision"/>
    <w:hidden/>
    <w:uiPriority w:val="99"/>
    <w:semiHidden/>
    <w:rsid w:val="0061167C"/>
    <w:rPr>
      <w:rFonts w:ascii="Arial" w:hAnsi="Arial"/>
      <w:sz w:val="22"/>
    </w:rPr>
  </w:style>
  <w:style w:type="character" w:styleId="UnresolvedMention">
    <w:name w:val="Unresolved Mention"/>
    <w:basedOn w:val="DefaultParagraphFont"/>
    <w:uiPriority w:val="99"/>
    <w:semiHidden/>
    <w:unhideWhenUsed/>
    <w:rsid w:val="00244CB8"/>
    <w:rPr>
      <w:color w:val="605E5C"/>
      <w:shd w:val="clear" w:color="auto" w:fill="E1DFDD"/>
    </w:rPr>
  </w:style>
  <w:style w:type="paragraph" w:styleId="FootnoteText">
    <w:name w:val="footnote text"/>
    <w:basedOn w:val="Normal"/>
    <w:link w:val="FootnoteTextChar"/>
    <w:uiPriority w:val="99"/>
    <w:semiHidden/>
    <w:unhideWhenUsed/>
    <w:rsid w:val="005A3D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3D2E"/>
    <w:rPr>
      <w:rFonts w:ascii="Arial" w:hAnsi="Arial"/>
      <w:sz w:val="20"/>
      <w:szCs w:val="20"/>
    </w:rPr>
  </w:style>
  <w:style w:type="character" w:styleId="FootnoteReference">
    <w:name w:val="footnote reference"/>
    <w:basedOn w:val="DefaultParagraphFont"/>
    <w:uiPriority w:val="99"/>
    <w:semiHidden/>
    <w:unhideWhenUsed/>
    <w:rsid w:val="005A3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854423118">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1803494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qld.gov.au/student/Documents/purchase-order-example.docx" TargetMode="External"/><Relationship Id="rId18" Type="http://schemas.openxmlformats.org/officeDocument/2006/relationships/hyperlink" Target="https://education.qld.gov.au/student/Documents/minimum-qualification-waiver.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pr.qed.qld.gov.au/attachment/customer-complaints-management-framework.pdf" TargetMode="External"/><Relationship Id="rId7" Type="http://schemas.openxmlformats.org/officeDocument/2006/relationships/settings" Target="settings.xml"/><Relationship Id="rId12" Type="http://schemas.openxmlformats.org/officeDocument/2006/relationships/hyperlink" Target="https://education.qld.gov.au/student/Documents/chaplaincy-aeas-list.docx" TargetMode="External"/><Relationship Id="rId17" Type="http://schemas.openxmlformats.org/officeDocument/2006/relationships/hyperlink" Target="https://education.qld.gov.au/student/Documents/chaplaincy-workplan.doc"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ducation.qld.gov.au/student/Documents/chaplaincy-workplan.docx" TargetMode="External"/><Relationship Id="rId20" Type="http://schemas.openxmlformats.org/officeDocument/2006/relationships/hyperlink" Target="https://education.qld.gov.au/student/Documents/parent-student-consent-form.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qld.gov.au/student/Documents/chaplaincy-aeas-list.docx" TargetMode="External"/><Relationship Id="rId24" Type="http://schemas.openxmlformats.org/officeDocument/2006/relationships/hyperlink" Target="mailto:chaplainswellbeingofficers@qed.qld.gov.au" TargetMode="External"/><Relationship Id="rId5" Type="http://schemas.openxmlformats.org/officeDocument/2006/relationships/numbering" Target="numbering.xml"/><Relationship Id="rId15" Type="http://schemas.openxmlformats.org/officeDocument/2006/relationships/hyperlink" Target="https://education.qld.gov.au/student/Documents/deed-of-confidentiality-privacy-conflicts-interest.pdf" TargetMode="External"/><Relationship Id="rId23" Type="http://schemas.openxmlformats.org/officeDocument/2006/relationships/hyperlink" Target="https://ppr.qed.qld.gov.au/pp/customer-complaints-management-procedur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haplainswellbeingofficers@qed.ql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qld.gov.au/student/Documents/QEDSOA-91112-schedule-a-contract.docx" TargetMode="External"/><Relationship Id="rId22" Type="http://schemas.openxmlformats.org/officeDocument/2006/relationships/hyperlink" Target="https://ppr.qed.qld.gov.au/pp/customer-complaints-management-policy"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viewDate xmlns="f114f5df-7614-43c1-ba8e-2daa6e537108" xsi:nil="true"/>
    <PPReferenceNumber xmlns="f114f5df-7614-43c1-ba8e-2daa6e537108" xsi:nil="true"/>
    <PPLastReviewedBy xmlns="f114f5df-7614-43c1-ba8e-2daa6e537108">
      <UserInfo>
        <DisplayName>WATKINS, Lydia</DisplayName>
        <AccountId>112</AccountId>
        <AccountType/>
      </UserInfo>
    </PPLastReviewedBy>
    <PPModeratedBy xmlns="f114f5df-7614-43c1-ba8e-2daa6e537108">
      <UserInfo>
        <DisplayName>WATKINS, Lydia</DisplayName>
        <AccountId>112</AccountId>
        <AccountType/>
      </UserInfo>
    </PPModeratedBy>
    <PPContentApprover xmlns="f114f5df-7614-43c1-ba8e-2daa6e537108">
      <UserInfo>
        <DisplayName/>
        <AccountId xsi:nil="true"/>
        <AccountType/>
      </UserInfo>
    </PPContentApprover>
    <PPContentAuthor xmlns="f114f5df-7614-43c1-ba8e-2daa6e537108">
      <UserInfo>
        <DisplayName/>
        <AccountId xsi:nil="true"/>
        <AccountType/>
      </UserInfo>
    </PPContentAuthor>
    <PPPublishedNotificationAddresses xmlns="f114f5df-7614-43c1-ba8e-2daa6e537108" xsi:nil="true"/>
    <PPLastReviewedDate xmlns="f114f5df-7614-43c1-ba8e-2daa6e537108">2023-02-28T01:14:16+00:00</PPLastReviewedDate>
    <PPModeratedDate xmlns="f114f5df-7614-43c1-ba8e-2daa6e537108">2023-02-28T01:14:16+00:00</PPModeratedDate>
    <PPSubmittedDate xmlns="f114f5df-7614-43c1-ba8e-2daa6e537108">2023-02-23T03:51:15+00:00</PPSubmittedDate>
    <PPContentOwner xmlns="f114f5df-7614-43c1-ba8e-2daa6e537108">
      <UserInfo>
        <DisplayName/>
        <AccountId xsi:nil="true"/>
        <AccountType/>
      </UserInfo>
    </PPContentOwner>
    <PPSubmittedBy xmlns="f114f5df-7614-43c1-ba8e-2daa6e537108">
      <UserInfo>
        <DisplayName>WATKINS, Lydia</DisplayName>
        <AccountId>112</AccountId>
        <AccountType/>
      </UserInfo>
    </PPSubmittedBy>
    <Category_x0020_Students xmlns="f114f5df-7614-43c1-ba8e-2daa6e53710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E759DA-77C7-4FF7-9968-F915C9A2EB24}"/>
</file>

<file path=customXml/itemProps2.xml><?xml version="1.0" encoding="utf-8"?>
<ds:datastoreItem xmlns:ds="http://schemas.openxmlformats.org/officeDocument/2006/customXml" ds:itemID="{0D6CC9CE-26C1-48FC-B612-5047E9C57E56}"/>
</file>

<file path=customXml/itemProps3.xml><?xml version="1.0" encoding="utf-8"?>
<ds:datastoreItem xmlns:ds="http://schemas.openxmlformats.org/officeDocument/2006/customXml" ds:itemID="{9D1A850B-8588-4BE0-BB51-AE81BE459829}"/>
</file>

<file path=customXml/itemProps4.xml><?xml version="1.0" encoding="utf-8"?>
<ds:datastoreItem xmlns:ds="http://schemas.openxmlformats.org/officeDocument/2006/customXml" ds:itemID="{DC04ED4C-6DDA-47C7-B527-14489B92270D}"/>
</file>

<file path=docProps/app.xml><?xml version="1.0" encoding="utf-8"?>
<Properties xmlns="http://schemas.openxmlformats.org/officeDocument/2006/extended-properties" xmlns:vt="http://schemas.openxmlformats.org/officeDocument/2006/docPropsVTypes">
  <Template>Normal.dotm</Template>
  <TotalTime>0</TotalTime>
  <Pages>5</Pages>
  <Words>2500</Words>
  <Characters>14252</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Principals - FAQs - Chaplaincy and Student Welfare Worker Programs</vt:lpstr>
    </vt:vector>
  </TitlesOfParts>
  <Company/>
  <LinksUpToDate>false</LinksUpToDate>
  <CharactersWithSpaces>16719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Principals - FAQs - Chaplaincy and Student Welfare Worker Programs</dc:title>
  <dc:subject>Information for Queensland state school principals: Chaplaincy and student wellbeing officer ​services FAQs</dc:subject>
  <dc:creator>Queensland Government</dc:creator>
  <cp:keywords>state schools generic; State schools A4 page portrait option 1; A4; page; portrait;</cp:keywords>
  <dc:description/>
  <cp:revision>2</cp:revision>
  <cp:lastPrinted>2023-02-14T02:31:00Z</cp:lastPrinted>
  <dcterms:created xsi:type="dcterms:W3CDTF">2023-02-14T23:16:00Z</dcterms:created>
  <dcterms:modified xsi:type="dcterms:W3CDTF">2023-02-14T23:16:00Z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0x010100F5E0EA0D242AFA4B9E691F28AA378937</vt:lpwstr>
  </property>
</Properties>
</file>