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56BD" w14:textId="59FF13A8" w:rsidR="00404BCA" w:rsidRPr="002510D6" w:rsidRDefault="002510D6" w:rsidP="00CB07AD">
      <w:pPr>
        <w:pStyle w:val="Heading1"/>
        <w:rPr>
          <w:b/>
          <w:sz w:val="32"/>
          <w:szCs w:val="32"/>
        </w:rPr>
      </w:pPr>
      <w:bookmarkStart w:id="0" w:name="_GoBack"/>
      <w:bookmarkEnd w:id="0"/>
      <w:r w:rsidRPr="002510D6">
        <w:rPr>
          <w:b/>
          <w:sz w:val="32"/>
          <w:szCs w:val="32"/>
        </w:rPr>
        <w:t xml:space="preserve">Chaplaincy and student </w:t>
      </w:r>
      <w:r w:rsidR="00E3619E">
        <w:rPr>
          <w:b/>
          <w:sz w:val="32"/>
          <w:szCs w:val="32"/>
        </w:rPr>
        <w:t>wellbeing officer</w:t>
      </w:r>
      <w:r w:rsidR="005B41B0">
        <w:rPr>
          <w:b/>
          <w:sz w:val="32"/>
          <w:szCs w:val="32"/>
        </w:rPr>
        <w:t xml:space="preserve"> </w:t>
      </w:r>
      <w:r w:rsidRPr="002510D6">
        <w:rPr>
          <w:b/>
          <w:sz w:val="32"/>
          <w:szCs w:val="32"/>
        </w:rPr>
        <w:t>services</w:t>
      </w:r>
    </w:p>
    <w:p w14:paraId="793C53A5" w14:textId="77777777" w:rsidR="002510D6" w:rsidRDefault="002510D6" w:rsidP="002510D6">
      <w:pPr>
        <w:rPr>
          <w:b/>
          <w:sz w:val="28"/>
          <w:szCs w:val="28"/>
          <w:lang w:val="en-GB"/>
        </w:rPr>
      </w:pPr>
      <w:r w:rsidRPr="002510D6">
        <w:rPr>
          <w:b/>
          <w:sz w:val="28"/>
          <w:szCs w:val="28"/>
          <w:lang w:val="en-GB"/>
        </w:rPr>
        <w:t>Form 2: Workplan</w:t>
      </w:r>
    </w:p>
    <w:p w14:paraId="1A61C99E" w14:textId="77777777" w:rsidR="002510D6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b/>
          <w:sz w:val="24"/>
          <w:lang w:eastAsia="en-AU"/>
        </w:rPr>
      </w:pPr>
    </w:p>
    <w:p w14:paraId="348082CC" w14:textId="77777777" w:rsidR="002510D6" w:rsidRPr="002510D6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b/>
          <w:sz w:val="24"/>
          <w:lang w:eastAsia="en-AU"/>
        </w:rPr>
      </w:pPr>
      <w:r w:rsidRPr="002510D6">
        <w:rPr>
          <w:rFonts w:eastAsia="Times New Roman" w:cs="Arial"/>
          <w:b/>
          <w:sz w:val="24"/>
          <w:lang w:eastAsia="en-AU"/>
        </w:rPr>
        <w:t>Name:</w:t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  <w:t>Date:</w:t>
      </w:r>
      <w:r w:rsidRPr="002510D6">
        <w:rPr>
          <w:rFonts w:eastAsia="Times New Roman" w:cs="Arial"/>
          <w:b/>
          <w:sz w:val="24"/>
          <w:lang w:eastAsia="en-AU"/>
        </w:rPr>
        <w:tab/>
      </w:r>
      <w:r w:rsidRPr="002510D6">
        <w:rPr>
          <w:rFonts w:eastAsia="Times New Roman" w:cs="Arial"/>
          <w:b/>
          <w:sz w:val="24"/>
          <w:lang w:eastAsia="en-AU"/>
        </w:rPr>
        <w:tab/>
        <w:t>/</w:t>
      </w:r>
      <w:r w:rsidRPr="002510D6">
        <w:rPr>
          <w:rFonts w:eastAsia="Times New Roman" w:cs="Arial"/>
          <w:b/>
          <w:sz w:val="24"/>
          <w:lang w:eastAsia="en-AU"/>
        </w:rPr>
        <w:tab/>
        <w:t>/</w:t>
      </w:r>
    </w:p>
    <w:p w14:paraId="4126A221" w14:textId="77777777" w:rsidR="002510D6" w:rsidRPr="002510D6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b/>
          <w:sz w:val="24"/>
          <w:lang w:eastAsia="en-AU"/>
        </w:rPr>
      </w:pPr>
    </w:p>
    <w:p w14:paraId="0226938D" w14:textId="29A20B52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  <w:r w:rsidRPr="00545CBD">
        <w:rPr>
          <w:rFonts w:eastAsia="Times New Roman" w:cs="Arial"/>
          <w:b/>
          <w:sz w:val="20"/>
          <w:szCs w:val="20"/>
          <w:lang w:eastAsia="en-AU"/>
        </w:rPr>
        <w:t xml:space="preserve">Role: </w:t>
      </w:r>
      <w:r w:rsidRPr="00545CBD">
        <w:rPr>
          <w:rFonts w:eastAsia="Times New Roman" w:cs="Arial"/>
          <w:b/>
          <w:sz w:val="20"/>
          <w:szCs w:val="20"/>
          <w:lang w:eastAsia="en-AU"/>
        </w:rPr>
        <w:tab/>
      </w:r>
      <w:r w:rsidRPr="00545CBD">
        <w:rPr>
          <w:rFonts w:eastAsia="Times New Roman" w:cs="Arial"/>
          <w:b/>
          <w:color w:val="FF0000"/>
          <w:sz w:val="20"/>
          <w:szCs w:val="20"/>
          <w:lang w:eastAsia="en-AU"/>
        </w:rPr>
        <w:t xml:space="preserve">&lt;chaplain/student </w:t>
      </w:r>
      <w:r w:rsidR="00E3619E">
        <w:rPr>
          <w:rFonts w:eastAsia="Times New Roman" w:cs="Arial"/>
          <w:b/>
          <w:color w:val="FF0000"/>
          <w:sz w:val="20"/>
          <w:szCs w:val="20"/>
          <w:lang w:eastAsia="en-AU"/>
        </w:rPr>
        <w:t>wellbeing officer</w:t>
      </w:r>
      <w:r w:rsidRPr="00545CBD">
        <w:rPr>
          <w:rFonts w:eastAsia="Times New Roman" w:cs="Arial"/>
          <w:b/>
          <w:color w:val="FF0000"/>
          <w:sz w:val="20"/>
          <w:szCs w:val="20"/>
          <w:lang w:eastAsia="en-AU"/>
        </w:rPr>
        <w:t>&gt;</w:t>
      </w:r>
      <w:r w:rsidRPr="00545CBD">
        <w:rPr>
          <w:rFonts w:eastAsia="Times New Roman" w:cs="Arial"/>
          <w:b/>
          <w:sz w:val="20"/>
          <w:szCs w:val="20"/>
          <w:lang w:eastAsia="en-AU"/>
        </w:rPr>
        <w:tab/>
        <w:t xml:space="preserve">School: </w:t>
      </w:r>
    </w:p>
    <w:p w14:paraId="1CF7273F" w14:textId="489902DC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i/>
          <w:sz w:val="20"/>
          <w:szCs w:val="20"/>
          <w:lang w:eastAsia="en-AU"/>
        </w:rPr>
      </w:pPr>
      <w:r w:rsidRPr="00545CBD">
        <w:rPr>
          <w:rFonts w:eastAsia="Times New Roman" w:cs="Arial"/>
          <w:i/>
          <w:sz w:val="20"/>
          <w:szCs w:val="20"/>
          <w:lang w:eastAsia="en-AU"/>
        </w:rPr>
        <w:t xml:space="preserve">(to be completed prior to service commencement, or within the first month of the chaplain or student </w:t>
      </w:r>
      <w:r w:rsidR="00E3619E">
        <w:rPr>
          <w:rFonts w:eastAsia="Times New Roman" w:cs="Arial"/>
          <w:i/>
          <w:sz w:val="20"/>
          <w:szCs w:val="20"/>
          <w:lang w:eastAsia="en-AU"/>
        </w:rPr>
        <w:t>wellbeing officer</w:t>
      </w:r>
      <w:r w:rsidRPr="00545CBD">
        <w:rPr>
          <w:rFonts w:eastAsia="Times New Roman" w:cs="Arial"/>
          <w:i/>
          <w:sz w:val="20"/>
          <w:szCs w:val="20"/>
          <w:lang w:eastAsia="en-AU"/>
        </w:rPr>
        <w:t xml:space="preserve"> commencing services at the school</w:t>
      </w:r>
      <w:r w:rsidR="006E065E">
        <w:rPr>
          <w:rFonts w:eastAsia="Times New Roman" w:cs="Arial"/>
          <w:i/>
          <w:sz w:val="20"/>
          <w:szCs w:val="20"/>
          <w:lang w:eastAsia="en-AU"/>
        </w:rPr>
        <w:t>,</w:t>
      </w:r>
      <w:r w:rsidRPr="00545CBD">
        <w:rPr>
          <w:rFonts w:eastAsia="Times New Roman" w:cs="Arial"/>
          <w:i/>
          <w:sz w:val="20"/>
          <w:szCs w:val="20"/>
          <w:lang w:eastAsia="en-AU"/>
        </w:rPr>
        <w:t xml:space="preserve"> and reviewed annually)</w:t>
      </w:r>
    </w:p>
    <w:p w14:paraId="50A95702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i/>
          <w:sz w:val="20"/>
          <w:szCs w:val="20"/>
          <w:lang w:eastAsia="en-AU"/>
        </w:rPr>
      </w:pPr>
    </w:p>
    <w:p w14:paraId="0B7BBE46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I agree to adhere to the following requirements and inform the principal of all programs and activities provided at the school before commencement.</w:t>
      </w:r>
    </w:p>
    <w:p w14:paraId="03FC6189" w14:textId="77777777" w:rsidR="002510D6" w:rsidRPr="008C6E18" w:rsidRDefault="0030123F" w:rsidP="000A7CA1">
      <w:pPr>
        <w:pStyle w:val="ListParagraph"/>
        <w:numPr>
          <w:ilvl w:val="0"/>
          <w:numId w:val="3"/>
        </w:numPr>
        <w:tabs>
          <w:tab w:val="clear" w:pos="2835"/>
        </w:tabs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8C6E18">
        <w:rPr>
          <w:rFonts w:eastAsia="Times New Roman" w:cs="Arial"/>
          <w:sz w:val="20"/>
          <w:szCs w:val="20"/>
          <w:lang w:eastAsia="en-AU"/>
        </w:rPr>
        <w:t>Blue card n</w:t>
      </w:r>
      <w:r w:rsidR="002510D6" w:rsidRPr="008C6E18">
        <w:rPr>
          <w:rFonts w:eastAsia="Times New Roman" w:cs="Arial"/>
          <w:sz w:val="20"/>
          <w:szCs w:val="20"/>
          <w:lang w:eastAsia="en-AU"/>
        </w:rPr>
        <w:t>umber:</w:t>
      </w:r>
      <w:r w:rsidR="002510D6" w:rsidRPr="008C6E18">
        <w:rPr>
          <w:rFonts w:eastAsia="Times New Roman" w:cs="Arial"/>
          <w:sz w:val="20"/>
          <w:szCs w:val="20"/>
          <w:lang w:eastAsia="en-AU"/>
        </w:rPr>
        <w:tab/>
      </w:r>
      <w:r w:rsidR="002510D6" w:rsidRPr="008C6E18">
        <w:rPr>
          <w:rFonts w:eastAsia="Times New Roman" w:cs="Arial"/>
          <w:sz w:val="20"/>
          <w:szCs w:val="20"/>
          <w:lang w:eastAsia="en-AU"/>
        </w:rPr>
        <w:tab/>
      </w:r>
      <w:r w:rsidR="002510D6" w:rsidRPr="008C6E18">
        <w:rPr>
          <w:rFonts w:eastAsia="Times New Roman" w:cs="Arial"/>
          <w:sz w:val="20"/>
          <w:szCs w:val="20"/>
          <w:lang w:eastAsia="en-AU"/>
        </w:rPr>
        <w:tab/>
      </w:r>
      <w:r w:rsidR="002510D6" w:rsidRPr="008C6E18">
        <w:rPr>
          <w:rFonts w:eastAsia="Times New Roman" w:cs="Arial"/>
          <w:sz w:val="20"/>
          <w:szCs w:val="20"/>
          <w:lang w:eastAsia="en-AU"/>
        </w:rPr>
        <w:tab/>
        <w:t xml:space="preserve"> </w:t>
      </w:r>
    </w:p>
    <w:p w14:paraId="04368284" w14:textId="77777777" w:rsidR="008C6E18" w:rsidRDefault="0030123F" w:rsidP="00D070BB">
      <w:pPr>
        <w:adjustRightInd w:val="0"/>
        <w:snapToGrid w:val="0"/>
        <w:spacing w:after="0" w:line="276" w:lineRule="auto"/>
        <w:ind w:left="720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t>Blue card expiry d</w:t>
      </w:r>
      <w:r w:rsidR="00EB6FF2">
        <w:rPr>
          <w:rFonts w:eastAsia="Times New Roman" w:cs="Arial"/>
          <w:sz w:val="20"/>
          <w:szCs w:val="20"/>
          <w:lang w:eastAsia="en-AU"/>
        </w:rPr>
        <w:t>ate:</w:t>
      </w:r>
      <w:r w:rsidR="00EB6FF2">
        <w:rPr>
          <w:rFonts w:eastAsia="Times New Roman" w:cs="Arial"/>
          <w:sz w:val="20"/>
          <w:szCs w:val="20"/>
          <w:lang w:eastAsia="en-AU"/>
        </w:rPr>
        <w:tab/>
        <w:t xml:space="preserve">/     </w:t>
      </w:r>
      <w:r w:rsidR="002510D6" w:rsidRPr="00545CBD">
        <w:rPr>
          <w:rFonts w:eastAsia="Times New Roman" w:cs="Arial"/>
          <w:sz w:val="20"/>
          <w:szCs w:val="20"/>
          <w:lang w:eastAsia="en-AU"/>
        </w:rPr>
        <w:t>/</w:t>
      </w:r>
    </w:p>
    <w:p w14:paraId="3A39A8D7" w14:textId="31562A6D" w:rsidR="00EB6FF2" w:rsidRPr="008C6E18" w:rsidRDefault="004E66EE" w:rsidP="000A7CA1">
      <w:pPr>
        <w:pStyle w:val="ListParagraph"/>
        <w:numPr>
          <w:ilvl w:val="0"/>
          <w:numId w:val="3"/>
        </w:numPr>
        <w:tabs>
          <w:tab w:val="clear" w:pos="2835"/>
          <w:tab w:val="left" w:pos="709"/>
        </w:tabs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hyperlink r:id="rId12" w:history="1">
        <w:r w:rsidR="00526368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>Mandatory</w:t>
        </w:r>
        <w:r w:rsidR="008B5C98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 xml:space="preserve"> All-Staff Training pro</w:t>
        </w:r>
        <w:r w:rsidR="00C336CE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>gram: Key messages guide for contractors, volunteers</w:t>
        </w:r>
        <w:r w:rsidR="008F2A1C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>,</w:t>
        </w:r>
        <w:r w:rsidR="00C336CE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 xml:space="preserve"> visitors</w:t>
        </w:r>
        <w:r w:rsidR="008F2A1C" w:rsidRPr="008F2A1C">
          <w:rPr>
            <w:rStyle w:val="Hyperlink"/>
            <w:rFonts w:eastAsia="Times New Roman" w:cs="Arial"/>
            <w:sz w:val="20"/>
            <w:szCs w:val="20"/>
            <w:lang w:eastAsia="en-AU"/>
          </w:rPr>
          <w:t>, preservice teachers and other adult students on placement</w:t>
        </w:r>
      </w:hyperlink>
      <w:r w:rsidR="00C336CE" w:rsidRPr="008C6E18">
        <w:rPr>
          <w:rFonts w:eastAsia="Times New Roman" w:cs="Arial"/>
          <w:sz w:val="20"/>
          <w:szCs w:val="20"/>
          <w:lang w:eastAsia="en-AU"/>
        </w:rPr>
        <w:t xml:space="preserve"> </w:t>
      </w:r>
      <w:r w:rsidR="00EB6FF2" w:rsidRPr="008C6E18">
        <w:rPr>
          <w:rFonts w:eastAsia="Times New Roman" w:cs="Arial"/>
          <w:sz w:val="20"/>
          <w:szCs w:val="20"/>
          <w:lang w:eastAsia="en-AU"/>
        </w:rPr>
        <w:t>completion date:       /</w:t>
      </w:r>
      <w:r w:rsidR="00EB6FF2" w:rsidRPr="008C6E18">
        <w:rPr>
          <w:rFonts w:eastAsia="Times New Roman" w:cs="Arial"/>
          <w:sz w:val="20"/>
          <w:szCs w:val="20"/>
          <w:lang w:eastAsia="en-AU"/>
        </w:rPr>
        <w:tab/>
        <w:t xml:space="preserve">  /   </w:t>
      </w:r>
    </w:p>
    <w:p w14:paraId="510F245C" w14:textId="77777777" w:rsidR="008C6E18" w:rsidRDefault="00C336CE" w:rsidP="00D070BB">
      <w:pPr>
        <w:adjustRightInd w:val="0"/>
        <w:snapToGrid w:val="0"/>
        <w:spacing w:after="0" w:line="276" w:lineRule="auto"/>
        <w:ind w:left="720"/>
        <w:rPr>
          <w:rFonts w:eastAsia="Times New Roman" w:cs="Arial"/>
          <w:sz w:val="20"/>
          <w:szCs w:val="20"/>
          <w:lang w:eastAsia="en-AU"/>
        </w:rPr>
      </w:pPr>
      <w:r w:rsidRPr="00EB6FF2">
        <w:rPr>
          <w:rFonts w:eastAsia="Times New Roman" w:cs="Arial"/>
          <w:sz w:val="18"/>
          <w:szCs w:val="18"/>
          <w:lang w:eastAsia="en-AU"/>
        </w:rPr>
        <w:t>(</w:t>
      </w:r>
      <w:r w:rsidR="00EB6FF2">
        <w:rPr>
          <w:rFonts w:eastAsia="Times New Roman" w:cs="Arial"/>
          <w:sz w:val="18"/>
          <w:szCs w:val="18"/>
          <w:lang w:eastAsia="en-AU"/>
        </w:rPr>
        <w:t>N</w:t>
      </w:r>
      <w:r w:rsidR="002E167F" w:rsidRPr="00EB6FF2">
        <w:rPr>
          <w:rFonts w:eastAsia="Times New Roman" w:cs="Arial"/>
          <w:sz w:val="18"/>
          <w:szCs w:val="18"/>
          <w:lang w:eastAsia="en-AU"/>
        </w:rPr>
        <w:t>ote</w:t>
      </w:r>
      <w:r w:rsidR="00EB6FF2">
        <w:rPr>
          <w:rFonts w:eastAsia="Times New Roman" w:cs="Arial"/>
          <w:sz w:val="18"/>
          <w:szCs w:val="18"/>
          <w:lang w:eastAsia="en-AU"/>
        </w:rPr>
        <w:t>:</w:t>
      </w:r>
      <w:r w:rsidR="002E167F" w:rsidRPr="00EB6FF2">
        <w:rPr>
          <w:rFonts w:eastAsia="Times New Roman" w:cs="Arial"/>
          <w:sz w:val="18"/>
          <w:szCs w:val="18"/>
          <w:lang w:eastAsia="en-AU"/>
        </w:rPr>
        <w:t xml:space="preserve"> </w:t>
      </w:r>
      <w:r w:rsidR="00EB6FF2">
        <w:rPr>
          <w:rFonts w:eastAsia="Times New Roman" w:cs="Arial"/>
          <w:sz w:val="18"/>
          <w:szCs w:val="18"/>
          <w:lang w:eastAsia="en-AU"/>
        </w:rPr>
        <w:t>workers</w:t>
      </w:r>
      <w:r w:rsidR="002E167F" w:rsidRPr="00EB6FF2">
        <w:rPr>
          <w:rFonts w:eastAsia="Times New Roman" w:cs="Arial"/>
          <w:sz w:val="18"/>
          <w:szCs w:val="18"/>
          <w:lang w:eastAsia="en-AU"/>
        </w:rPr>
        <w:t xml:space="preserve"> are required to undertake annual refresher training twelve months from the original completion of the Key messages guide</w:t>
      </w:r>
      <w:r w:rsidRPr="00EB6FF2">
        <w:rPr>
          <w:rFonts w:eastAsia="Times New Roman" w:cs="Arial"/>
          <w:sz w:val="18"/>
          <w:szCs w:val="18"/>
          <w:lang w:eastAsia="en-AU"/>
        </w:rPr>
        <w:t>)</w:t>
      </w:r>
      <w:r>
        <w:rPr>
          <w:rFonts w:eastAsia="Times New Roman" w:cs="Arial"/>
          <w:sz w:val="20"/>
          <w:szCs w:val="20"/>
          <w:lang w:eastAsia="en-AU"/>
        </w:rPr>
        <w:t xml:space="preserve"> </w:t>
      </w:r>
      <w:r w:rsidR="00EB6FF2">
        <w:rPr>
          <w:rFonts w:eastAsia="Times New Roman" w:cs="Arial"/>
          <w:sz w:val="20"/>
          <w:szCs w:val="20"/>
          <w:lang w:eastAsia="en-AU"/>
        </w:rPr>
        <w:t xml:space="preserve">: </w:t>
      </w:r>
      <w:r>
        <w:rPr>
          <w:rFonts w:eastAsia="Times New Roman" w:cs="Arial"/>
          <w:sz w:val="20"/>
          <w:szCs w:val="20"/>
          <w:lang w:eastAsia="en-AU"/>
        </w:rPr>
        <w:t xml:space="preserve">  </w:t>
      </w:r>
      <w:r w:rsidR="00EB6FF2">
        <w:rPr>
          <w:rFonts w:eastAsia="Times New Roman" w:cs="Arial"/>
          <w:sz w:val="20"/>
          <w:szCs w:val="20"/>
          <w:lang w:eastAsia="en-AU"/>
        </w:rPr>
        <w:t xml:space="preserve"> </w:t>
      </w:r>
    </w:p>
    <w:p w14:paraId="4CF2B89C" w14:textId="3B2138A5" w:rsidR="002510D6" w:rsidRPr="008C6E18" w:rsidRDefault="008C6E18" w:rsidP="000A7CA1">
      <w:pPr>
        <w:pStyle w:val="ListParagraph"/>
        <w:numPr>
          <w:ilvl w:val="0"/>
          <w:numId w:val="3"/>
        </w:numPr>
        <w:tabs>
          <w:tab w:val="clear" w:pos="2835"/>
          <w:tab w:val="left" w:pos="360"/>
        </w:tabs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8C6E18">
        <w:rPr>
          <w:rFonts w:eastAsia="Times New Roman" w:cs="Arial"/>
          <w:sz w:val="20"/>
          <w:szCs w:val="20"/>
          <w:lang w:eastAsia="en-AU"/>
        </w:rPr>
        <w:t xml:space="preserve">For </w:t>
      </w:r>
      <w:r w:rsidR="00E3619E">
        <w:rPr>
          <w:rFonts w:eastAsia="Times New Roman" w:cs="Arial"/>
          <w:sz w:val="20"/>
          <w:szCs w:val="20"/>
          <w:lang w:eastAsia="en-AU"/>
        </w:rPr>
        <w:t>workers</w:t>
      </w:r>
      <w:r w:rsidR="00E3619E" w:rsidRPr="008C6E18">
        <w:rPr>
          <w:rFonts w:eastAsia="Times New Roman" w:cs="Arial"/>
          <w:sz w:val="20"/>
          <w:szCs w:val="20"/>
          <w:lang w:eastAsia="en-AU"/>
        </w:rPr>
        <w:t xml:space="preserve"> </w:t>
      </w:r>
      <w:r w:rsidRPr="008C6E18">
        <w:rPr>
          <w:rFonts w:eastAsia="Times New Roman" w:cs="Arial"/>
          <w:sz w:val="20"/>
          <w:szCs w:val="20"/>
          <w:lang w:eastAsia="en-AU"/>
        </w:rPr>
        <w:t xml:space="preserve">funded by the National </w:t>
      </w:r>
      <w:r w:rsidR="00E3619E">
        <w:rPr>
          <w:rFonts w:eastAsia="Times New Roman" w:cs="Arial"/>
          <w:sz w:val="20"/>
          <w:szCs w:val="20"/>
          <w:lang w:eastAsia="en-AU"/>
        </w:rPr>
        <w:t>Student Wellbeing</w:t>
      </w:r>
      <w:r w:rsidRPr="008C6E18">
        <w:rPr>
          <w:rFonts w:eastAsia="Times New Roman" w:cs="Arial"/>
          <w:sz w:val="20"/>
          <w:szCs w:val="20"/>
          <w:lang w:eastAsia="en-AU"/>
        </w:rPr>
        <w:t xml:space="preserve"> Program – </w:t>
      </w:r>
      <w:hyperlink r:id="rId13" w:history="1">
        <w:r w:rsidRPr="008C6E18">
          <w:rPr>
            <w:rStyle w:val="Hyperlink"/>
            <w:rFonts w:eastAsia="Times New Roman" w:cs="Arial"/>
            <w:sz w:val="20"/>
            <w:szCs w:val="20"/>
            <w:lang w:eastAsia="en-AU"/>
          </w:rPr>
          <w:t>Cyberbullying Professional Learning Package</w:t>
        </w:r>
      </w:hyperlink>
      <w:r w:rsidRPr="008C6E18">
        <w:rPr>
          <w:rFonts w:eastAsia="Times New Roman" w:cs="Arial"/>
          <w:sz w:val="20"/>
          <w:szCs w:val="20"/>
          <w:lang w:eastAsia="en-AU"/>
        </w:rPr>
        <w:t xml:space="preserve"> completion</w:t>
      </w:r>
      <w:r w:rsidR="00073986">
        <w:rPr>
          <w:rFonts w:eastAsia="Times New Roman" w:cs="Arial"/>
          <w:sz w:val="20"/>
          <w:szCs w:val="20"/>
          <w:lang w:eastAsia="en-AU"/>
        </w:rPr>
        <w:t>/refresher</w:t>
      </w:r>
      <w:r w:rsidRPr="008C6E18">
        <w:rPr>
          <w:rFonts w:eastAsia="Times New Roman" w:cs="Arial"/>
          <w:sz w:val="20"/>
          <w:szCs w:val="20"/>
          <w:lang w:eastAsia="en-AU"/>
        </w:rPr>
        <w:t xml:space="preserve"> date:</w:t>
      </w:r>
      <w:r>
        <w:rPr>
          <w:rFonts w:eastAsia="Times New Roman" w:cs="Arial"/>
          <w:sz w:val="20"/>
          <w:szCs w:val="20"/>
          <w:lang w:eastAsia="en-AU"/>
        </w:rPr>
        <w:t xml:space="preserve">        /      /    </w:t>
      </w:r>
    </w:p>
    <w:p w14:paraId="16A114B0" w14:textId="77777777" w:rsidR="008C6E18" w:rsidRPr="00545CBD" w:rsidRDefault="008C6E18" w:rsidP="002510D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3CA35983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 xml:space="preserve">The hours of work will be: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588"/>
        <w:gridCol w:w="1635"/>
        <w:gridCol w:w="1881"/>
        <w:gridCol w:w="1692"/>
        <w:gridCol w:w="1242"/>
      </w:tblGrid>
      <w:tr w:rsidR="002510D6" w:rsidRPr="00B937B2" w14:paraId="2379713F" w14:textId="77777777" w:rsidTr="003826C9">
        <w:trPr>
          <w:trHeight w:val="475"/>
        </w:trPr>
        <w:tc>
          <w:tcPr>
            <w:tcW w:w="1176" w:type="dxa"/>
            <w:shd w:val="clear" w:color="auto" w:fill="auto"/>
          </w:tcPr>
          <w:p w14:paraId="61ADCB8F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67060A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Monday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025F865A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Tuesday</w:t>
            </w:r>
          </w:p>
        </w:tc>
        <w:tc>
          <w:tcPr>
            <w:tcW w:w="1881" w:type="dxa"/>
            <w:shd w:val="clear" w:color="auto" w:fill="auto"/>
            <w:vAlign w:val="center"/>
          </w:tcPr>
          <w:p w14:paraId="25B1E092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Wednesday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34010B85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Thursday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723CCED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Friday</w:t>
            </w:r>
          </w:p>
        </w:tc>
      </w:tr>
      <w:tr w:rsidR="002510D6" w:rsidRPr="00B937B2" w14:paraId="246DE317" w14:textId="77777777" w:rsidTr="003826C9">
        <w:trPr>
          <w:trHeight w:val="475"/>
        </w:trPr>
        <w:tc>
          <w:tcPr>
            <w:tcW w:w="1176" w:type="dxa"/>
            <w:shd w:val="clear" w:color="auto" w:fill="auto"/>
            <w:vAlign w:val="center"/>
          </w:tcPr>
          <w:p w14:paraId="04FA4CDD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Start time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637EFF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310BC5C5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2BAED4D5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D27C70B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A0BDEC5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  <w:tr w:rsidR="002510D6" w:rsidRPr="00B937B2" w14:paraId="5175629A" w14:textId="77777777" w:rsidTr="003826C9">
        <w:trPr>
          <w:trHeight w:val="475"/>
        </w:trPr>
        <w:tc>
          <w:tcPr>
            <w:tcW w:w="1176" w:type="dxa"/>
            <w:shd w:val="clear" w:color="auto" w:fill="auto"/>
            <w:vAlign w:val="center"/>
          </w:tcPr>
          <w:p w14:paraId="26ADB3B0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545CBD">
              <w:rPr>
                <w:rFonts w:eastAsia="Times New Roman" w:cs="Arial"/>
                <w:sz w:val="20"/>
                <w:szCs w:val="20"/>
                <w:lang w:eastAsia="en-AU"/>
              </w:rPr>
              <w:t>Finish time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0D3219B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6EBD19C3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881" w:type="dxa"/>
            <w:shd w:val="clear" w:color="auto" w:fill="auto"/>
            <w:vAlign w:val="center"/>
          </w:tcPr>
          <w:p w14:paraId="679241C0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70F162F3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776DFC4F" w14:textId="77777777" w:rsidR="002510D6" w:rsidRPr="00545CBD" w:rsidRDefault="002510D6" w:rsidP="002510D6">
            <w:pPr>
              <w:adjustRightInd w:val="0"/>
              <w:snapToGrid w:val="0"/>
              <w:spacing w:after="0" w:line="276" w:lineRule="auto"/>
              <w:jc w:val="center"/>
              <w:rPr>
                <w:rFonts w:eastAsia="Times New Roman" w:cs="Arial"/>
                <w:sz w:val="20"/>
                <w:szCs w:val="20"/>
                <w:lang w:eastAsia="en-AU"/>
              </w:rPr>
            </w:pPr>
          </w:p>
        </w:tc>
      </w:tr>
    </w:tbl>
    <w:p w14:paraId="1F548A2F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0945F78E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b/>
          <w:color w:val="FF0000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 xml:space="preserve">Work will be conducted from: </w:t>
      </w:r>
      <w:r w:rsidRPr="00545CBD">
        <w:rPr>
          <w:rFonts w:eastAsia="Times New Roman" w:cs="Arial"/>
          <w:b/>
          <w:color w:val="FF0000"/>
          <w:sz w:val="20"/>
          <w:szCs w:val="20"/>
          <w:lang w:eastAsia="en-AU"/>
        </w:rPr>
        <w:t>&lt;insert location of office/desk,</w:t>
      </w:r>
      <w:r w:rsidR="00545CBD" w:rsidRPr="00545CBD">
        <w:rPr>
          <w:rFonts w:eastAsia="Times New Roman" w:cs="Arial"/>
          <w:b/>
          <w:color w:val="FF0000"/>
          <w:sz w:val="20"/>
          <w:szCs w:val="20"/>
          <w:lang w:eastAsia="en-AU"/>
        </w:rPr>
        <w:t xml:space="preserve"> </w:t>
      </w:r>
      <w:r w:rsidRPr="00545CBD">
        <w:rPr>
          <w:rFonts w:eastAsia="Times New Roman" w:cs="Arial"/>
          <w:b/>
          <w:color w:val="FF0000"/>
          <w:sz w:val="20"/>
          <w:szCs w:val="20"/>
          <w:lang w:eastAsia="en-AU"/>
        </w:rPr>
        <w:t>contact details&gt;</w:t>
      </w:r>
    </w:p>
    <w:p w14:paraId="5C36CB31" w14:textId="77777777" w:rsidR="002510D6" w:rsidRPr="00545CBD" w:rsidRDefault="002510D6" w:rsidP="002510D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564912B9" w14:textId="6FB966C3" w:rsidR="00073986" w:rsidRDefault="00073986" w:rsidP="0007398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bookmarkStart w:id="1" w:name="OLE_LINK12"/>
      <w:bookmarkStart w:id="2" w:name="OLE_LINK13"/>
      <w:bookmarkStart w:id="3" w:name="OLE_LINK14"/>
    </w:p>
    <w:tbl>
      <w:tblPr>
        <w:tblW w:w="9722" w:type="dxa"/>
        <w:tblInd w:w="-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5"/>
        <w:gridCol w:w="4307"/>
      </w:tblGrid>
      <w:tr w:rsidR="007A6256" w:rsidRPr="00B02F1D" w14:paraId="08765254" w14:textId="77777777" w:rsidTr="00372544">
        <w:trPr>
          <w:trHeight w:hRule="exact" w:val="354"/>
        </w:trPr>
        <w:tc>
          <w:tcPr>
            <w:tcW w:w="9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16C3D51" w14:textId="77777777" w:rsidR="007A6256" w:rsidRPr="00B02F1D" w:rsidRDefault="007A6256" w:rsidP="0076498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 xml:space="preserve">The following duties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are part of the approved workplan</w:t>
            </w:r>
          </w:p>
          <w:p w14:paraId="6079437C" w14:textId="77777777" w:rsidR="007A6256" w:rsidRPr="00B02F1D" w:rsidRDefault="007A6256" w:rsidP="0076498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</w:p>
          <w:p w14:paraId="271EDE04" w14:textId="77777777" w:rsidR="007A6256" w:rsidRPr="00B02F1D" w:rsidRDefault="007A6256" w:rsidP="0076498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</w:p>
          <w:p w14:paraId="6637FD7E" w14:textId="77777777" w:rsidR="007A6256" w:rsidRPr="00B02F1D" w:rsidRDefault="007A6256" w:rsidP="00764984">
            <w:pPr>
              <w:widowControl w:val="0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</w:p>
          <w:p w14:paraId="0D04B3E7" w14:textId="77777777" w:rsidR="007A6256" w:rsidRPr="00B02F1D" w:rsidRDefault="007A6256" w:rsidP="00764984">
            <w:pPr>
              <w:widowControl w:val="0"/>
              <w:jc w:val="center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</w:tr>
      <w:tr w:rsidR="007A6256" w:rsidRPr="00B02F1D" w14:paraId="01A57D27" w14:textId="77777777" w:rsidTr="00372544">
        <w:trPr>
          <w:trHeight w:hRule="exact" w:val="257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4116D7" w14:textId="2FB3BAAA" w:rsidR="007A6256" w:rsidRPr="00B02F1D" w:rsidRDefault="007A6256" w:rsidP="00764984">
            <w:pPr>
              <w:widowControl w:val="0"/>
              <w:ind w:left="104"/>
              <w:jc w:val="center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Co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lang w:val="en-US"/>
              </w:rPr>
              <w:t>mm</w:t>
            </w: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unity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-21"/>
                <w:sz w:val="20"/>
                <w:lang w:val="en-US"/>
              </w:rPr>
              <w:t xml:space="preserve"> 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lang w:val="en-US"/>
              </w:rPr>
              <w:t>d</w:t>
            </w: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eve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lang w:val="en-US"/>
              </w:rPr>
              <w:t>l</w:t>
            </w: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op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lang w:val="en-US"/>
              </w:rPr>
              <w:t>m</w:t>
            </w: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e</w:t>
            </w:r>
            <w:r w:rsidRPr="00B02F1D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lang w:val="en-US"/>
              </w:rPr>
              <w:t>n</w:t>
            </w:r>
            <w:r w:rsidRPr="00B02F1D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t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2160407" w14:textId="42657123" w:rsidR="007A6256" w:rsidRPr="00B02F1D" w:rsidRDefault="007A6256" w:rsidP="00764984">
            <w:pPr>
              <w:widowControl w:val="0"/>
              <w:ind w:left="104"/>
              <w:jc w:val="center"/>
              <w:rPr>
                <w:rFonts w:ascii="Arial Narrow" w:eastAsia="Arial Narrow" w:hAnsi="Arial Narrow" w:cs="Arial Narrow"/>
                <w:sz w:val="20"/>
                <w:lang w:val="en-US"/>
              </w:rPr>
            </w:pPr>
            <w:r w:rsidRPr="00B02F1D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Educational support</w:t>
            </w:r>
          </w:p>
        </w:tc>
      </w:tr>
      <w:tr w:rsidR="00A62891" w:rsidRPr="00B02F1D" w14:paraId="688D7017" w14:textId="77777777" w:rsidTr="00372544">
        <w:trPr>
          <w:trHeight w:hRule="exact" w:val="711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FC46C2" w14:textId="77777777" w:rsidR="00A62891" w:rsidRPr="00A62891" w:rsidRDefault="00A62891" w:rsidP="00A62891">
            <w:pPr>
              <w:widowControl w:val="0"/>
              <w:numPr>
                <w:ilvl w:val="0"/>
                <w:numId w:val="4"/>
              </w:numPr>
              <w:spacing w:before="1" w:after="0"/>
              <w:ind w:right="1196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34291" w14:textId="77777777" w:rsidR="00A62891" w:rsidRPr="00A62891" w:rsidRDefault="00A62891" w:rsidP="00A62891">
            <w:pPr>
              <w:widowControl w:val="0"/>
              <w:numPr>
                <w:ilvl w:val="0"/>
                <w:numId w:val="4"/>
              </w:numPr>
              <w:spacing w:before="1" w:after="0"/>
              <w:ind w:right="1196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</w:tr>
      <w:tr w:rsidR="007A6256" w:rsidRPr="00B02F1D" w14:paraId="1E1BF910" w14:textId="77777777" w:rsidTr="00372544">
        <w:trPr>
          <w:trHeight w:hRule="exact" w:val="319"/>
        </w:trPr>
        <w:tc>
          <w:tcPr>
            <w:tcW w:w="54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44BEF744" w14:textId="47CE1C88" w:rsidR="007A6256" w:rsidRPr="00A62891" w:rsidRDefault="00A62891" w:rsidP="00A62891">
            <w:pPr>
              <w:widowControl w:val="0"/>
              <w:ind w:left="104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Extra-curricular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6D20CB16" w14:textId="10D29CEB" w:rsidR="007A6256" w:rsidRPr="00A62891" w:rsidRDefault="00A62891" w:rsidP="00A62891">
            <w:pPr>
              <w:pStyle w:val="ListParagraph"/>
              <w:widowControl w:val="0"/>
              <w:numPr>
                <w:ilvl w:val="0"/>
                <w:numId w:val="0"/>
              </w:numPr>
              <w:ind w:left="720"/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</w:pPr>
            <w:r w:rsidRPr="00A62891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 xml:space="preserve">General work and </w:t>
            </w:r>
            <w:r w:rsidR="00372544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a</w:t>
            </w:r>
            <w:r w:rsidRPr="00A62891">
              <w:rPr>
                <w:rFonts w:ascii="Arial Narrow" w:eastAsia="Arial Narrow" w:hAnsi="Arial Narrow" w:cs="Arial Narrow"/>
                <w:b/>
                <w:bCs/>
                <w:sz w:val="20"/>
                <w:lang w:val="en-US"/>
              </w:rPr>
              <w:t>dministration</w:t>
            </w:r>
          </w:p>
        </w:tc>
      </w:tr>
      <w:tr w:rsidR="00A62891" w:rsidRPr="00B02F1D" w14:paraId="0A5A3237" w14:textId="77777777" w:rsidTr="00372544">
        <w:trPr>
          <w:trHeight w:hRule="exact" w:val="547"/>
        </w:trPr>
        <w:tc>
          <w:tcPr>
            <w:tcW w:w="54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4430F5" w14:textId="77777777" w:rsidR="00A62891" w:rsidRPr="00B02F1D" w:rsidRDefault="00A62891" w:rsidP="00764984">
            <w:pPr>
              <w:widowControl w:val="0"/>
              <w:numPr>
                <w:ilvl w:val="0"/>
                <w:numId w:val="4"/>
              </w:numPr>
              <w:spacing w:before="1" w:after="0"/>
              <w:ind w:right="1196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116FFA5" w14:textId="77777777" w:rsidR="00A62891" w:rsidRPr="00B02F1D" w:rsidRDefault="00A62891" w:rsidP="00764984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</w:tr>
      <w:tr w:rsidR="007A6256" w:rsidRPr="00B02F1D" w14:paraId="37D11C66" w14:textId="77777777" w:rsidTr="00372544">
        <w:trPr>
          <w:trHeight w:hRule="exact" w:val="369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322EAE35" w14:textId="3DF09BED" w:rsidR="007A6256" w:rsidRPr="00B02F1D" w:rsidRDefault="00A62891" w:rsidP="007A6256">
            <w:pPr>
              <w:widowControl w:val="0"/>
              <w:spacing w:line="228" w:lineRule="exact"/>
              <w:ind w:left="720" w:right="453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 xml:space="preserve">General </w:t>
            </w:r>
            <w:r w:rsidR="00372544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w</w:t>
            </w:r>
            <w:r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ellbeing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43DE0776" w14:textId="73A6B378" w:rsidR="007A6256" w:rsidRPr="00B02F1D" w:rsidRDefault="00A62891" w:rsidP="007A6256">
            <w:pPr>
              <w:widowControl w:val="0"/>
              <w:spacing w:line="228" w:lineRule="exact"/>
              <w:ind w:left="720" w:right="453"/>
              <w:jc w:val="center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Mentoring</w:t>
            </w:r>
          </w:p>
        </w:tc>
      </w:tr>
      <w:tr w:rsidR="007A6256" w:rsidRPr="00B02F1D" w14:paraId="7D6B5DBA" w14:textId="77777777" w:rsidTr="00372544">
        <w:trPr>
          <w:trHeight w:hRule="exact" w:val="593"/>
        </w:trPr>
        <w:tc>
          <w:tcPr>
            <w:tcW w:w="541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3B496C" w14:textId="77777777" w:rsidR="007A6256" w:rsidRPr="00B16D74" w:rsidRDefault="007A6256" w:rsidP="00B16D74">
            <w:pPr>
              <w:widowControl w:val="0"/>
              <w:numPr>
                <w:ilvl w:val="0"/>
                <w:numId w:val="4"/>
              </w:numPr>
              <w:spacing w:before="1" w:after="0"/>
              <w:ind w:right="1196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97CA24E" w14:textId="77777777" w:rsidR="007A6256" w:rsidRPr="00B02F1D" w:rsidRDefault="007A6256" w:rsidP="007A6256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  <w:sz w:val="20"/>
                <w:lang w:val="en-US"/>
              </w:rPr>
            </w:pPr>
          </w:p>
        </w:tc>
      </w:tr>
      <w:tr w:rsidR="00A62891" w:rsidRPr="00B02F1D" w14:paraId="40FD670B" w14:textId="77777777" w:rsidTr="00372544">
        <w:trPr>
          <w:trHeight w:hRule="exact" w:val="378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1AF7AF25" w14:textId="23F306A6" w:rsidR="00A62891" w:rsidRPr="00B02F1D" w:rsidRDefault="00A62891" w:rsidP="00A62891">
            <w:pPr>
              <w:widowControl w:val="0"/>
              <w:spacing w:line="228" w:lineRule="exact"/>
              <w:ind w:left="720" w:right="453"/>
              <w:jc w:val="center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 w:rsidRPr="00B02F1D"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Social and emotional support</w:t>
            </w:r>
          </w:p>
        </w:tc>
        <w:tc>
          <w:tcPr>
            <w:tcW w:w="4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2B06DA9C" w14:textId="07376666" w:rsidR="00A62891" w:rsidRPr="00B02F1D" w:rsidRDefault="00A62891" w:rsidP="00A62891">
            <w:pPr>
              <w:widowControl w:val="0"/>
              <w:spacing w:line="228" w:lineRule="exact"/>
              <w:ind w:left="720" w:right="453"/>
              <w:jc w:val="center"/>
              <w:rPr>
                <w:rFonts w:ascii="Arial Narrow" w:eastAsia="Arial Narrow" w:hAnsi="Arial Narrow" w:cs="Arial Narrow"/>
                <w:b/>
                <w:sz w:val="20"/>
                <w:lang w:val="en-US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lang w:val="en-US"/>
              </w:rPr>
              <w:t>Other</w:t>
            </w:r>
          </w:p>
        </w:tc>
      </w:tr>
      <w:tr w:rsidR="00A62891" w:rsidRPr="00B02F1D" w14:paraId="3B1CD35B" w14:textId="77777777" w:rsidTr="00372544">
        <w:trPr>
          <w:trHeight w:hRule="exact" w:val="963"/>
        </w:trPr>
        <w:tc>
          <w:tcPr>
            <w:tcW w:w="541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6D8B4" w14:textId="77777777" w:rsidR="00A62891" w:rsidRPr="00B02F1D" w:rsidRDefault="00A62891" w:rsidP="00A62891">
            <w:pPr>
              <w:widowControl w:val="0"/>
              <w:numPr>
                <w:ilvl w:val="0"/>
                <w:numId w:val="4"/>
              </w:numPr>
              <w:spacing w:after="0"/>
              <w:rPr>
                <w:rFonts w:ascii="Arial Narrow" w:eastAsia="Arial Narrow" w:hAnsi="Arial Narrow" w:cs="Arial Narrow"/>
                <w:spacing w:val="-1"/>
                <w:sz w:val="20"/>
                <w:lang w:val="en-US"/>
              </w:rPr>
            </w:pPr>
          </w:p>
        </w:tc>
        <w:tc>
          <w:tcPr>
            <w:tcW w:w="430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444B7" w14:textId="77777777" w:rsidR="00A62891" w:rsidRPr="00B02F1D" w:rsidRDefault="00A62891" w:rsidP="00A62891">
            <w:pPr>
              <w:widowControl w:val="0"/>
              <w:numPr>
                <w:ilvl w:val="0"/>
                <w:numId w:val="4"/>
              </w:numPr>
              <w:spacing w:after="0"/>
              <w:ind w:right="453"/>
              <w:rPr>
                <w:rFonts w:ascii="Arial Narrow" w:eastAsia="Arial Narrow" w:hAnsi="Arial Narrow" w:cs="Arial Narrow"/>
                <w:spacing w:val="-1"/>
                <w:sz w:val="20"/>
                <w:lang w:val="en-US"/>
              </w:rPr>
            </w:pPr>
          </w:p>
        </w:tc>
      </w:tr>
    </w:tbl>
    <w:p w14:paraId="72B7C9C7" w14:textId="5366E5BD" w:rsidR="00D256B9" w:rsidRDefault="00D256B9" w:rsidP="0007398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2D886990" w14:textId="77777777" w:rsidR="00D256B9" w:rsidRDefault="00D256B9">
      <w:pPr>
        <w:spacing w:after="0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sz w:val="20"/>
          <w:szCs w:val="20"/>
          <w:lang w:eastAsia="en-AU"/>
        </w:rPr>
        <w:br w:type="page"/>
      </w:r>
    </w:p>
    <w:p w14:paraId="47D50D2A" w14:textId="77777777" w:rsidR="007A6256" w:rsidRPr="00545CBD" w:rsidRDefault="007A6256" w:rsidP="00073986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71D8CE56" w14:textId="3E949871" w:rsidR="002510D6" w:rsidRPr="009D4A07" w:rsidRDefault="002510D6" w:rsidP="00545CBD">
      <w:pPr>
        <w:adjustRightInd w:val="0"/>
        <w:snapToGrid w:val="0"/>
        <w:spacing w:after="0" w:line="276" w:lineRule="auto"/>
        <w:ind w:left="357" w:hanging="357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r w:rsidRPr="009D4A07">
        <w:rPr>
          <w:rFonts w:eastAsia="Times New Roman" w:cs="Arial"/>
          <w:sz w:val="20"/>
          <w:szCs w:val="20"/>
          <w:lang w:eastAsia="en-AU"/>
        </w:rPr>
        <w:tab/>
        <w:t>I have read</w:t>
      </w:r>
      <w:r w:rsidR="006C53EB" w:rsidRPr="009D4A07">
        <w:rPr>
          <w:rFonts w:eastAsia="Times New Roman" w:cs="Arial"/>
          <w:sz w:val="20"/>
          <w:szCs w:val="20"/>
          <w:lang w:eastAsia="en-AU"/>
        </w:rPr>
        <w:t xml:space="preserve"> </w:t>
      </w:r>
      <w:r w:rsidR="00A525B0">
        <w:rPr>
          <w:rFonts w:eastAsia="Times New Roman" w:cs="Arial"/>
          <w:sz w:val="20"/>
          <w:szCs w:val="20"/>
          <w:lang w:eastAsia="en-AU"/>
        </w:rPr>
        <w:t>all relevant information in the</w:t>
      </w:r>
      <w:r w:rsidR="00A525B0" w:rsidRPr="009D4A07">
        <w:rPr>
          <w:rFonts w:eastAsia="Times New Roman" w:cs="Arial"/>
          <w:sz w:val="20"/>
          <w:szCs w:val="20"/>
          <w:lang w:eastAsia="en-AU"/>
        </w:rPr>
        <w:t xml:space="preserve"> </w:t>
      </w:r>
      <w:r w:rsidR="00D070BB" w:rsidRPr="0060456E">
        <w:rPr>
          <w:rFonts w:eastAsia="Times New Roman" w:cs="Arial"/>
          <w:sz w:val="20"/>
          <w:szCs w:val="20"/>
          <w:lang w:eastAsia="en-AU"/>
        </w:rPr>
        <w:t>Chaplain</w:t>
      </w:r>
      <w:r w:rsidR="005B41B0" w:rsidRPr="0060456E">
        <w:rPr>
          <w:rFonts w:eastAsia="Times New Roman" w:cs="Arial"/>
          <w:sz w:val="20"/>
          <w:szCs w:val="20"/>
          <w:lang w:eastAsia="en-AU"/>
        </w:rPr>
        <w:t>cy</w:t>
      </w:r>
      <w:r w:rsidR="00D070BB" w:rsidRPr="0060456E">
        <w:rPr>
          <w:rFonts w:eastAsia="Times New Roman" w:cs="Arial"/>
          <w:sz w:val="20"/>
          <w:szCs w:val="20"/>
          <w:lang w:eastAsia="en-AU"/>
        </w:rPr>
        <w:t xml:space="preserve"> and student wellb</w:t>
      </w:r>
      <w:r w:rsidR="005B41B0" w:rsidRPr="0060456E">
        <w:rPr>
          <w:rFonts w:eastAsia="Times New Roman" w:cs="Arial"/>
          <w:sz w:val="20"/>
          <w:szCs w:val="20"/>
          <w:lang w:eastAsia="en-AU"/>
        </w:rPr>
        <w:t>e</w:t>
      </w:r>
      <w:r w:rsidR="00D070BB" w:rsidRPr="0060456E">
        <w:rPr>
          <w:rFonts w:eastAsia="Times New Roman" w:cs="Arial"/>
          <w:sz w:val="20"/>
          <w:szCs w:val="20"/>
          <w:lang w:eastAsia="en-AU"/>
        </w:rPr>
        <w:t>ing officer</w:t>
      </w:r>
      <w:r w:rsidR="005B41B0" w:rsidRPr="0060456E">
        <w:rPr>
          <w:rFonts w:eastAsia="Times New Roman" w:cs="Arial"/>
          <w:sz w:val="20"/>
          <w:szCs w:val="20"/>
          <w:lang w:eastAsia="en-AU"/>
        </w:rPr>
        <w:t xml:space="preserve"> </w:t>
      </w:r>
      <w:r w:rsidR="00C3489A" w:rsidRPr="0060456E">
        <w:rPr>
          <w:rFonts w:eastAsia="Times New Roman" w:cs="Arial"/>
          <w:sz w:val="20"/>
          <w:szCs w:val="20"/>
          <w:lang w:eastAsia="en-AU"/>
        </w:rPr>
        <w:t>services</w:t>
      </w:r>
      <w:r w:rsidR="00D070BB" w:rsidRPr="0060456E">
        <w:rPr>
          <w:rFonts w:eastAsia="Times New Roman" w:cs="Arial"/>
          <w:sz w:val="20"/>
          <w:szCs w:val="20"/>
          <w:lang w:eastAsia="en-AU"/>
        </w:rPr>
        <w:t xml:space="preserve"> </w:t>
      </w:r>
      <w:r w:rsidR="005B41B0" w:rsidRPr="0060456E">
        <w:rPr>
          <w:rFonts w:eastAsia="Times New Roman" w:cs="Arial"/>
          <w:sz w:val="20"/>
          <w:szCs w:val="20"/>
          <w:lang w:eastAsia="en-AU"/>
        </w:rPr>
        <w:t>P</w:t>
      </w:r>
      <w:r w:rsidR="00D070BB" w:rsidRPr="0060456E">
        <w:rPr>
          <w:rFonts w:eastAsia="Times New Roman" w:cs="Arial"/>
          <w:sz w:val="20"/>
          <w:szCs w:val="20"/>
          <w:lang w:eastAsia="en-AU"/>
        </w:rPr>
        <w:t>olicy statement and supporting documents</w:t>
      </w:r>
      <w:r w:rsidR="0060456E">
        <w:rPr>
          <w:rFonts w:eastAsia="Times New Roman" w:cs="Arial"/>
          <w:sz w:val="20"/>
          <w:szCs w:val="20"/>
          <w:lang w:eastAsia="en-AU"/>
        </w:rPr>
        <w:t>,</w:t>
      </w:r>
      <w:r w:rsidR="00D256B9">
        <w:rPr>
          <w:rFonts w:eastAsia="Times New Roman" w:cs="Arial"/>
          <w:sz w:val="20"/>
          <w:szCs w:val="20"/>
          <w:lang w:eastAsia="en-AU"/>
        </w:rPr>
        <w:t xml:space="preserve"> as published on the Department of Education website</w:t>
      </w:r>
      <w:r w:rsidRPr="009D4A07">
        <w:rPr>
          <w:rFonts w:eastAsia="Times New Roman" w:cs="Arial"/>
          <w:sz w:val="20"/>
          <w:szCs w:val="20"/>
          <w:lang w:eastAsia="en-AU"/>
        </w:rPr>
        <w:t>,</w:t>
      </w:r>
      <w:r w:rsidRPr="009D4A07">
        <w:rPr>
          <w:rFonts w:eastAsia="Times New Roman" w:cs="Arial"/>
          <w:i/>
          <w:sz w:val="20"/>
          <w:szCs w:val="20"/>
          <w:lang w:eastAsia="en-AU"/>
        </w:rPr>
        <w:t xml:space="preserve"> </w:t>
      </w:r>
      <w:r w:rsidRPr="009D4A07">
        <w:rPr>
          <w:rFonts w:eastAsia="Times New Roman" w:cs="Arial"/>
          <w:sz w:val="20"/>
          <w:szCs w:val="20"/>
          <w:lang w:eastAsia="en-AU"/>
        </w:rPr>
        <w:t>and will comply with relevant legislation and Department of Education</w:t>
      </w:r>
      <w:r w:rsidR="009D4A07">
        <w:rPr>
          <w:rFonts w:eastAsia="Times New Roman" w:cs="Arial"/>
          <w:sz w:val="20"/>
          <w:szCs w:val="20"/>
          <w:lang w:eastAsia="en-AU"/>
        </w:rPr>
        <w:t xml:space="preserve"> </w:t>
      </w:r>
      <w:r w:rsidRPr="009D4A07">
        <w:rPr>
          <w:rFonts w:eastAsia="Times New Roman" w:cs="Arial"/>
          <w:sz w:val="20"/>
          <w:szCs w:val="20"/>
          <w:lang w:eastAsia="en-AU"/>
        </w:rPr>
        <w:t>procedures</w:t>
      </w:r>
      <w:r w:rsidR="009D4A07">
        <w:rPr>
          <w:rFonts w:eastAsia="Times New Roman" w:cs="Arial"/>
          <w:sz w:val="20"/>
          <w:szCs w:val="20"/>
          <w:lang w:eastAsia="en-AU"/>
        </w:rPr>
        <w:t xml:space="preserve"> and requirements</w:t>
      </w:r>
      <w:r w:rsidRPr="009D4A07">
        <w:rPr>
          <w:rFonts w:eastAsia="Times New Roman" w:cs="Arial"/>
          <w:sz w:val="20"/>
          <w:szCs w:val="20"/>
          <w:lang w:eastAsia="en-AU"/>
        </w:rPr>
        <w:t>, including but not limited to:</w:t>
      </w:r>
    </w:p>
    <w:bookmarkEnd w:id="1"/>
    <w:bookmarkEnd w:id="2"/>
    <w:bookmarkEnd w:id="3"/>
    <w:p w14:paraId="2570B061" w14:textId="72DFF5C4" w:rsidR="00545CBD" w:rsidRPr="009D4A07" w:rsidRDefault="002510D6" w:rsidP="00526368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1071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r w:rsidRPr="009D4A07">
        <w:rPr>
          <w:rFonts w:eastAsia="Times New Roman" w:cs="Arial"/>
          <w:sz w:val="20"/>
          <w:szCs w:val="20"/>
          <w:lang w:eastAsia="en-AU"/>
        </w:rPr>
        <w:tab/>
      </w:r>
      <w:r w:rsidRPr="009D4A07">
        <w:rPr>
          <w:rFonts w:eastAsia="Times New Roman" w:cs="Arial"/>
          <w:color w:val="000000"/>
          <w:sz w:val="20"/>
          <w:szCs w:val="20"/>
          <w:lang w:eastAsia="en-AU"/>
        </w:rPr>
        <w:t xml:space="preserve">Chapter 19 s.426 </w:t>
      </w:r>
      <w:r w:rsidR="00CB0986">
        <w:rPr>
          <w:rFonts w:eastAsia="Times New Roman" w:cs="Arial"/>
          <w:color w:val="000000"/>
          <w:sz w:val="20"/>
          <w:szCs w:val="20"/>
          <w:lang w:eastAsia="en-AU"/>
        </w:rPr>
        <w:t xml:space="preserve">[Confidentiality] </w:t>
      </w:r>
      <w:r w:rsidRPr="009D4A07">
        <w:rPr>
          <w:rFonts w:eastAsia="Times New Roman" w:cs="Arial"/>
          <w:sz w:val="20"/>
          <w:szCs w:val="20"/>
          <w:lang w:eastAsia="en-AU"/>
        </w:rPr>
        <w:t xml:space="preserve">of the </w:t>
      </w:r>
      <w:hyperlink r:id="rId14" w:history="1">
        <w:r w:rsidRPr="0080755D">
          <w:rPr>
            <w:rStyle w:val="Hyperlink"/>
            <w:i/>
            <w:sz w:val="20"/>
            <w:szCs w:val="20"/>
          </w:rPr>
          <w:t>Education (General Provisions) Act 2006 (Qld)</w:t>
        </w:r>
      </w:hyperlink>
      <w:r w:rsidRPr="009D4A07">
        <w:rPr>
          <w:rFonts w:eastAsia="Times New Roman" w:cs="Arial"/>
          <w:sz w:val="20"/>
          <w:szCs w:val="20"/>
          <w:lang w:eastAsia="en-AU"/>
        </w:rPr>
        <w:t xml:space="preserve">  </w:t>
      </w:r>
    </w:p>
    <w:p w14:paraId="6F2B4BE2" w14:textId="77777777" w:rsidR="002510D6" w:rsidRPr="009D4A07" w:rsidRDefault="00545CBD" w:rsidP="00526368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1071" w:hanging="357"/>
        <w:jc w:val="both"/>
        <w:textAlignment w:val="baseline"/>
        <w:rPr>
          <w:rStyle w:val="Hyperlink"/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r w:rsidRPr="009D4A07">
        <w:rPr>
          <w:rFonts w:eastAsia="Times New Roman" w:cs="Arial"/>
          <w:sz w:val="20"/>
          <w:szCs w:val="20"/>
          <w:lang w:eastAsia="en-AU"/>
        </w:rPr>
        <w:t xml:space="preserve">  </w:t>
      </w:r>
      <w:r w:rsidR="002510D6" w:rsidRPr="009D4A07">
        <w:rPr>
          <w:rFonts w:eastAsia="Times New Roman" w:cs="Arial"/>
          <w:sz w:val="20"/>
          <w:szCs w:val="20"/>
          <w:lang w:eastAsia="en-AU"/>
        </w:rPr>
        <w:t>Part 5</w:t>
      </w:r>
      <w:r w:rsidR="003826C9" w:rsidRPr="009D4A07">
        <w:rPr>
          <w:rFonts w:eastAsia="Times New Roman" w:cs="Arial"/>
          <w:sz w:val="20"/>
          <w:szCs w:val="20"/>
          <w:lang w:eastAsia="en-AU"/>
        </w:rPr>
        <w:t xml:space="preserve"> s.34</w:t>
      </w:r>
      <w:r w:rsidR="002510D6" w:rsidRPr="009D4A07">
        <w:rPr>
          <w:rFonts w:eastAsia="Times New Roman" w:cs="Arial"/>
          <w:sz w:val="20"/>
          <w:szCs w:val="20"/>
          <w:lang w:eastAsia="en-AU"/>
        </w:rPr>
        <w:t xml:space="preserve"> </w:t>
      </w:r>
      <w:r w:rsidR="002510D6" w:rsidRPr="009D4A07">
        <w:rPr>
          <w:rFonts w:eastAsia="Times New Roman" w:cs="Arial"/>
          <w:color w:val="000000"/>
          <w:sz w:val="20"/>
          <w:szCs w:val="20"/>
          <w:lang w:eastAsia="en-AU"/>
        </w:rPr>
        <w:t xml:space="preserve">and Part </w:t>
      </w:r>
      <w:r w:rsidR="006C53EB" w:rsidRPr="009D4A07">
        <w:rPr>
          <w:rFonts w:eastAsia="Times New Roman" w:cs="Arial"/>
          <w:color w:val="000000"/>
          <w:sz w:val="20"/>
          <w:szCs w:val="20"/>
          <w:lang w:eastAsia="en-AU"/>
        </w:rPr>
        <w:t xml:space="preserve">8 </w:t>
      </w:r>
      <w:r w:rsidR="002510D6" w:rsidRPr="009D4A07">
        <w:rPr>
          <w:rFonts w:eastAsia="Times New Roman" w:cs="Arial"/>
          <w:color w:val="000000"/>
          <w:sz w:val="20"/>
          <w:szCs w:val="20"/>
          <w:lang w:eastAsia="en-AU"/>
        </w:rPr>
        <w:t xml:space="preserve">s.67 </w:t>
      </w:r>
      <w:r w:rsidR="002510D6" w:rsidRPr="009D4A07">
        <w:rPr>
          <w:rFonts w:eastAsia="Times New Roman" w:cs="Arial"/>
          <w:sz w:val="20"/>
          <w:szCs w:val="20"/>
          <w:lang w:eastAsia="en-AU"/>
        </w:rPr>
        <w:t xml:space="preserve">of the </w:t>
      </w:r>
      <w:r w:rsidR="00342713" w:rsidRPr="009D4A07">
        <w:rPr>
          <w:rFonts w:eastAsia="Times New Roman" w:cs="Arial"/>
          <w:i/>
          <w:color w:val="0000FF"/>
          <w:sz w:val="20"/>
          <w:szCs w:val="20"/>
          <w:u w:val="single"/>
          <w:lang w:eastAsia="en-AU"/>
        </w:rPr>
        <w:fldChar w:fldCharType="begin"/>
      </w:r>
      <w:r w:rsidR="00342713" w:rsidRPr="009D4A07">
        <w:rPr>
          <w:rFonts w:eastAsia="Times New Roman" w:cs="Arial"/>
          <w:i/>
          <w:color w:val="0000FF"/>
          <w:sz w:val="20"/>
          <w:szCs w:val="20"/>
          <w:u w:val="single"/>
          <w:lang w:eastAsia="en-AU"/>
        </w:rPr>
        <w:instrText xml:space="preserve"> HYPERLINK "https://www.legislation.qld.gov.au/view/html/inforce/current/sl-2017-0161" </w:instrText>
      </w:r>
      <w:r w:rsidR="00342713" w:rsidRPr="009D4A07">
        <w:rPr>
          <w:rFonts w:eastAsia="Times New Roman" w:cs="Arial"/>
          <w:i/>
          <w:color w:val="0000FF"/>
          <w:sz w:val="20"/>
          <w:szCs w:val="20"/>
          <w:u w:val="single"/>
          <w:lang w:eastAsia="en-AU"/>
        </w:rPr>
        <w:fldChar w:fldCharType="separate"/>
      </w:r>
      <w:r w:rsidR="002510D6" w:rsidRPr="009D4A07">
        <w:rPr>
          <w:rStyle w:val="Hyperlink"/>
          <w:rFonts w:eastAsia="Times New Roman" w:cs="Arial"/>
          <w:i/>
          <w:sz w:val="20"/>
          <w:szCs w:val="20"/>
          <w:lang w:eastAsia="en-AU"/>
        </w:rPr>
        <w:t xml:space="preserve">Education </w:t>
      </w:r>
      <w:r w:rsidR="00526368">
        <w:rPr>
          <w:rStyle w:val="Hyperlink"/>
          <w:rFonts w:eastAsia="Times New Roman" w:cs="Arial"/>
          <w:i/>
          <w:sz w:val="20"/>
          <w:szCs w:val="20"/>
          <w:lang w:eastAsia="en-AU"/>
        </w:rPr>
        <w:t xml:space="preserve">(General Provisions) Regulation </w:t>
      </w:r>
      <w:r w:rsidR="001D258D" w:rsidRPr="009D4A07">
        <w:rPr>
          <w:rStyle w:val="Hyperlink"/>
          <w:rFonts w:eastAsia="Times New Roman" w:cs="Arial"/>
          <w:i/>
          <w:sz w:val="20"/>
          <w:szCs w:val="20"/>
          <w:lang w:eastAsia="en-AU"/>
        </w:rPr>
        <w:t xml:space="preserve">2017 </w:t>
      </w:r>
      <w:r w:rsidR="002510D6" w:rsidRPr="009D4A07">
        <w:rPr>
          <w:rStyle w:val="Hyperlink"/>
          <w:rFonts w:eastAsia="Times New Roman" w:cs="Arial"/>
          <w:i/>
          <w:sz w:val="20"/>
          <w:szCs w:val="20"/>
          <w:lang w:eastAsia="en-AU"/>
        </w:rPr>
        <w:t>(Qld)</w:t>
      </w:r>
    </w:p>
    <w:p w14:paraId="6B0B045A" w14:textId="77777777" w:rsidR="002510D6" w:rsidRPr="009D4A07" w:rsidRDefault="00342713" w:rsidP="00526368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1071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i/>
          <w:color w:val="0000FF"/>
          <w:sz w:val="20"/>
          <w:szCs w:val="20"/>
          <w:u w:val="single"/>
          <w:lang w:eastAsia="en-AU"/>
        </w:rPr>
        <w:fldChar w:fldCharType="end"/>
      </w:r>
      <w:r w:rsidR="002510D6"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10D6"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="002510D6"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r w:rsidR="002510D6" w:rsidRPr="009D4A07">
        <w:rPr>
          <w:rFonts w:eastAsia="Times New Roman" w:cs="Arial"/>
          <w:sz w:val="20"/>
          <w:szCs w:val="20"/>
          <w:lang w:eastAsia="en-AU"/>
        </w:rPr>
        <w:tab/>
        <w:t xml:space="preserve">the relevant provisions of the </w:t>
      </w:r>
      <w:hyperlink r:id="rId15" w:history="1">
        <w:r w:rsidR="002510D6" w:rsidRPr="009D4A07">
          <w:rPr>
            <w:rStyle w:val="Hyperlink"/>
            <w:rFonts w:eastAsia="Times New Roman" w:cs="Arial"/>
            <w:i/>
            <w:sz w:val="20"/>
            <w:szCs w:val="20"/>
            <w:lang w:eastAsia="en-AU"/>
          </w:rPr>
          <w:t>Public Records Act 2002</w:t>
        </w:r>
      </w:hyperlink>
      <w:r w:rsidR="002510D6" w:rsidRPr="009D4A07">
        <w:rPr>
          <w:rFonts w:eastAsia="Times New Roman" w:cs="Arial"/>
          <w:sz w:val="20"/>
          <w:szCs w:val="20"/>
          <w:lang w:eastAsia="en-AU"/>
        </w:rPr>
        <w:t xml:space="preserve"> and the </w:t>
      </w:r>
      <w:hyperlink r:id="rId16" w:history="1">
        <w:r w:rsidR="002510D6" w:rsidRPr="009D4A07">
          <w:rPr>
            <w:rStyle w:val="Hyperlink"/>
            <w:rFonts w:eastAsia="Times New Roman" w:cs="Arial"/>
            <w:i/>
            <w:sz w:val="20"/>
            <w:szCs w:val="20"/>
            <w:lang w:eastAsia="en-AU"/>
          </w:rPr>
          <w:t>Information Privacy Act 2009</w:t>
        </w:r>
      </w:hyperlink>
    </w:p>
    <w:p w14:paraId="20B2D63A" w14:textId="14E4632E" w:rsidR="002510D6" w:rsidRPr="009D4A07" w:rsidRDefault="002510D6" w:rsidP="00526368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1071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9"/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bookmarkEnd w:id="4"/>
      <w:r w:rsidRPr="009D4A07">
        <w:rPr>
          <w:rFonts w:eastAsia="Times New Roman" w:cs="Arial"/>
          <w:sz w:val="20"/>
          <w:szCs w:val="20"/>
          <w:lang w:eastAsia="en-AU"/>
        </w:rPr>
        <w:tab/>
      </w:r>
      <w:r w:rsidR="00545CBD" w:rsidRPr="009D4A07">
        <w:rPr>
          <w:rFonts w:eastAsia="Times New Roman" w:cs="Arial"/>
          <w:sz w:val="20"/>
          <w:szCs w:val="20"/>
          <w:lang w:eastAsia="en-AU"/>
        </w:rPr>
        <w:t xml:space="preserve">the </w:t>
      </w:r>
      <w:hyperlink r:id="rId17" w:history="1">
        <w:r w:rsidR="00526368" w:rsidRPr="00526368">
          <w:rPr>
            <w:rStyle w:val="Hyperlink"/>
            <w:rFonts w:eastAsia="Times New Roman" w:cs="Arial"/>
            <w:sz w:val="20"/>
            <w:szCs w:val="20"/>
            <w:lang w:eastAsia="en-AU"/>
          </w:rPr>
          <w:t>Code of conduct for the Queensland public service</w:t>
        </w:r>
      </w:hyperlink>
      <w:r w:rsidR="00526368">
        <w:rPr>
          <w:rFonts w:eastAsia="Times New Roman" w:cs="Arial"/>
          <w:sz w:val="20"/>
          <w:szCs w:val="20"/>
          <w:lang w:eastAsia="en-AU"/>
        </w:rPr>
        <w:t xml:space="preserve"> and the </w:t>
      </w:r>
      <w:hyperlink r:id="rId18" w:history="1">
        <w:r w:rsidRPr="00526368">
          <w:rPr>
            <w:rStyle w:val="Hyperlink"/>
            <w:rFonts w:eastAsia="Times New Roman" w:cs="Arial"/>
            <w:sz w:val="20"/>
            <w:szCs w:val="20"/>
            <w:lang w:eastAsia="en-AU"/>
          </w:rPr>
          <w:t>Standard of Practice</w:t>
        </w:r>
      </w:hyperlink>
    </w:p>
    <w:p w14:paraId="07D12758" w14:textId="77777777" w:rsidR="002510D6" w:rsidRPr="009D4A07" w:rsidRDefault="002510D6" w:rsidP="00526368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1071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r w:rsidRPr="009D4A07">
        <w:rPr>
          <w:rFonts w:eastAsia="Times New Roman" w:cs="Arial"/>
          <w:sz w:val="20"/>
          <w:szCs w:val="20"/>
          <w:lang w:eastAsia="en-AU"/>
        </w:rPr>
        <w:t xml:space="preserve">  </w:t>
      </w:r>
      <w:r w:rsidR="00545CBD" w:rsidRPr="009D4A07">
        <w:rPr>
          <w:rFonts w:eastAsia="Times New Roman" w:cs="Arial"/>
          <w:sz w:val="20"/>
          <w:szCs w:val="20"/>
          <w:lang w:eastAsia="en-AU"/>
        </w:rPr>
        <w:t xml:space="preserve">the </w:t>
      </w:r>
      <w:hyperlink r:id="rId19" w:history="1">
        <w:r w:rsidRPr="009D4A07">
          <w:rPr>
            <w:rStyle w:val="Hyperlink"/>
            <w:rFonts w:eastAsia="Times New Roman" w:cs="Arial"/>
            <w:sz w:val="20"/>
            <w:szCs w:val="20"/>
            <w:lang w:eastAsia="en-AU"/>
          </w:rPr>
          <w:t>Student Protection procedure</w:t>
        </w:r>
      </w:hyperlink>
      <w:r w:rsidR="00526368" w:rsidRPr="00526368">
        <w:rPr>
          <w:rStyle w:val="Hyperlink"/>
          <w:rFonts w:eastAsia="Times New Roman" w:cs="Arial"/>
          <w:color w:val="auto"/>
          <w:sz w:val="20"/>
          <w:szCs w:val="20"/>
          <w:u w:val="none"/>
          <w:lang w:eastAsia="en-AU"/>
        </w:rPr>
        <w:t>.</w:t>
      </w:r>
    </w:p>
    <w:p w14:paraId="7DDF1E40" w14:textId="0F4DCDEC" w:rsidR="002510D6" w:rsidRPr="009D4A07" w:rsidRDefault="002510D6" w:rsidP="00342713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357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bookmarkEnd w:id="5"/>
      <w:r w:rsidRPr="009D4A07">
        <w:rPr>
          <w:rFonts w:eastAsia="Times New Roman" w:cs="Arial"/>
          <w:sz w:val="20"/>
          <w:szCs w:val="20"/>
          <w:lang w:eastAsia="en-AU"/>
        </w:rPr>
        <w:tab/>
        <w:t>I will obtain approval from the principal to alter the approved workplan or to deliver services not covered by the approved workplan</w:t>
      </w:r>
      <w:r w:rsidR="006A0A90">
        <w:rPr>
          <w:rFonts w:eastAsia="Times New Roman" w:cs="Arial"/>
          <w:sz w:val="20"/>
          <w:szCs w:val="20"/>
          <w:lang w:eastAsia="en-AU"/>
        </w:rPr>
        <w:t>.</w:t>
      </w:r>
    </w:p>
    <w:p w14:paraId="739881CC" w14:textId="43AAE93C" w:rsidR="002510D6" w:rsidRPr="009D4A07" w:rsidRDefault="002510D6" w:rsidP="00342713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357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5"/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bookmarkEnd w:id="6"/>
      <w:r w:rsidRPr="009D4A07">
        <w:rPr>
          <w:rFonts w:eastAsia="Times New Roman" w:cs="Arial"/>
          <w:sz w:val="20"/>
          <w:szCs w:val="20"/>
          <w:lang w:eastAsia="en-AU"/>
        </w:rPr>
        <w:tab/>
        <w:t>I will follow the directives of the principal regarding service delivery</w:t>
      </w:r>
      <w:r w:rsidR="006A0A90">
        <w:rPr>
          <w:rFonts w:eastAsia="Times New Roman" w:cs="Arial"/>
          <w:sz w:val="20"/>
          <w:szCs w:val="20"/>
          <w:lang w:eastAsia="en-AU"/>
        </w:rPr>
        <w:t>.</w:t>
      </w:r>
    </w:p>
    <w:p w14:paraId="3CB85563" w14:textId="77777777" w:rsidR="002510D6" w:rsidRPr="009D4A07" w:rsidRDefault="002510D6" w:rsidP="00342713">
      <w:pPr>
        <w:overflowPunct w:val="0"/>
        <w:autoSpaceDE w:val="0"/>
        <w:autoSpaceDN w:val="0"/>
        <w:adjustRightInd w:val="0"/>
        <w:snapToGrid w:val="0"/>
        <w:spacing w:after="0" w:line="276" w:lineRule="auto"/>
        <w:ind w:left="357" w:hanging="357"/>
        <w:jc w:val="both"/>
        <w:textAlignment w:val="baseline"/>
        <w:rPr>
          <w:rFonts w:eastAsia="Times New Roman" w:cs="Arial"/>
          <w:sz w:val="20"/>
          <w:szCs w:val="20"/>
          <w:lang w:eastAsia="en-AU"/>
        </w:rPr>
      </w:pPr>
      <w:r w:rsidRPr="009D4A07">
        <w:rPr>
          <w:rFonts w:eastAsia="Times New Roman" w:cs="Arial"/>
          <w:sz w:val="20"/>
          <w:szCs w:val="20"/>
          <w:lang w:eastAsia="en-A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9D4A07">
        <w:rPr>
          <w:rFonts w:eastAsia="Times New Roman" w:cs="Arial"/>
          <w:sz w:val="20"/>
          <w:szCs w:val="20"/>
          <w:lang w:eastAsia="en-AU"/>
        </w:rPr>
        <w:instrText xml:space="preserve"> FORMCHECKBOX </w:instrText>
      </w:r>
      <w:r w:rsidR="004E66EE">
        <w:rPr>
          <w:rFonts w:eastAsia="Times New Roman" w:cs="Arial"/>
          <w:sz w:val="20"/>
          <w:szCs w:val="20"/>
          <w:lang w:eastAsia="en-AU"/>
        </w:rPr>
      </w:r>
      <w:r w:rsidR="004E66EE">
        <w:rPr>
          <w:rFonts w:eastAsia="Times New Roman" w:cs="Arial"/>
          <w:sz w:val="20"/>
          <w:szCs w:val="20"/>
          <w:lang w:eastAsia="en-AU"/>
        </w:rPr>
        <w:fldChar w:fldCharType="separate"/>
      </w:r>
      <w:r w:rsidRPr="009D4A07">
        <w:rPr>
          <w:rFonts w:eastAsia="Times New Roman" w:cs="Arial"/>
          <w:sz w:val="20"/>
          <w:szCs w:val="20"/>
          <w:lang w:eastAsia="en-AU"/>
        </w:rPr>
        <w:fldChar w:fldCharType="end"/>
      </w:r>
      <w:bookmarkEnd w:id="7"/>
      <w:r w:rsidRPr="009D4A07">
        <w:rPr>
          <w:rFonts w:eastAsia="Times New Roman" w:cs="Arial"/>
          <w:sz w:val="20"/>
          <w:szCs w:val="20"/>
          <w:lang w:eastAsia="en-AU"/>
        </w:rPr>
        <w:t xml:space="preserve"> </w:t>
      </w:r>
      <w:r w:rsidRPr="009D4A07">
        <w:rPr>
          <w:rFonts w:eastAsia="Times New Roman" w:cs="Arial"/>
          <w:sz w:val="20"/>
          <w:szCs w:val="20"/>
          <w:lang w:eastAsia="en-AU"/>
        </w:rPr>
        <w:tab/>
        <w:t xml:space="preserve">I have executed a </w:t>
      </w:r>
      <w:hyperlink r:id="rId20" w:history="1">
        <w:r w:rsidRPr="009D4A07">
          <w:rPr>
            <w:rStyle w:val="Hyperlink"/>
            <w:rFonts w:eastAsia="Times New Roman" w:cs="Arial"/>
            <w:sz w:val="20"/>
            <w:szCs w:val="20"/>
            <w:lang w:eastAsia="en-AU"/>
          </w:rPr>
          <w:t>Deed of Confidentiality</w:t>
        </w:r>
        <w:r w:rsidR="00AC61AD" w:rsidRPr="009D4A07">
          <w:rPr>
            <w:rStyle w:val="Hyperlink"/>
            <w:rFonts w:eastAsia="Times New Roman" w:cs="Arial"/>
            <w:sz w:val="20"/>
            <w:szCs w:val="20"/>
            <w:lang w:eastAsia="en-AU"/>
          </w:rPr>
          <w:t>,</w:t>
        </w:r>
        <w:r w:rsidRPr="009D4A07">
          <w:rPr>
            <w:rStyle w:val="Hyperlink"/>
            <w:rFonts w:eastAsia="Times New Roman" w:cs="Arial"/>
            <w:sz w:val="20"/>
            <w:szCs w:val="20"/>
            <w:lang w:eastAsia="en-AU"/>
          </w:rPr>
          <w:t xml:space="preserve"> Privacy</w:t>
        </w:r>
        <w:r w:rsidR="00AC61AD" w:rsidRPr="009D4A07">
          <w:rPr>
            <w:rStyle w:val="Hyperlink"/>
            <w:rFonts w:eastAsia="Times New Roman" w:cs="Arial"/>
            <w:sz w:val="20"/>
            <w:szCs w:val="20"/>
            <w:lang w:eastAsia="en-AU"/>
          </w:rPr>
          <w:t xml:space="preserve"> and Conflicts of Interest</w:t>
        </w:r>
      </w:hyperlink>
      <w:r w:rsidRPr="009D4A07">
        <w:rPr>
          <w:rFonts w:eastAsia="Times New Roman" w:cs="Arial"/>
          <w:sz w:val="20"/>
          <w:szCs w:val="20"/>
          <w:lang w:eastAsia="en-AU"/>
        </w:rPr>
        <w:t xml:space="preserve"> and my employing </w:t>
      </w:r>
      <w:r w:rsidR="00526368">
        <w:rPr>
          <w:rFonts w:eastAsia="Times New Roman" w:cs="Arial"/>
          <w:sz w:val="20"/>
          <w:szCs w:val="20"/>
          <w:lang w:eastAsia="en-AU"/>
        </w:rPr>
        <w:t>Accredited Employing Authority (</w:t>
      </w:r>
      <w:r w:rsidRPr="009D4A07">
        <w:rPr>
          <w:rFonts w:eastAsia="Times New Roman" w:cs="Arial"/>
          <w:sz w:val="20"/>
          <w:szCs w:val="20"/>
          <w:lang w:eastAsia="en-AU"/>
        </w:rPr>
        <w:t>AEA</w:t>
      </w:r>
      <w:r w:rsidR="00526368">
        <w:rPr>
          <w:rFonts w:eastAsia="Times New Roman" w:cs="Arial"/>
          <w:sz w:val="20"/>
          <w:szCs w:val="20"/>
          <w:lang w:eastAsia="en-AU"/>
        </w:rPr>
        <w:t>)</w:t>
      </w:r>
      <w:r w:rsidRPr="009D4A07">
        <w:rPr>
          <w:rFonts w:eastAsia="Times New Roman" w:cs="Arial"/>
          <w:sz w:val="20"/>
          <w:szCs w:val="20"/>
          <w:lang w:eastAsia="en-AU"/>
        </w:rPr>
        <w:t xml:space="preserve"> has provided a copy to the school.</w:t>
      </w:r>
    </w:p>
    <w:p w14:paraId="06B08E8F" w14:textId="77777777" w:rsidR="002510D6" w:rsidRPr="009D4A07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color w:val="FF0000"/>
          <w:sz w:val="20"/>
          <w:szCs w:val="20"/>
          <w:lang w:eastAsia="en-AU"/>
        </w:rPr>
      </w:pPr>
    </w:p>
    <w:p w14:paraId="3E59C463" w14:textId="77777777" w:rsidR="002510D6" w:rsidRPr="00526368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  <w:r w:rsidRPr="00526368">
        <w:rPr>
          <w:rFonts w:eastAsia="Times New Roman" w:cs="Arial"/>
          <w:b/>
          <w:sz w:val="20"/>
          <w:szCs w:val="20"/>
          <w:lang w:eastAsia="en-AU"/>
        </w:rPr>
        <w:t xml:space="preserve">Name: </w:t>
      </w:r>
      <w:r w:rsidRPr="00526368">
        <w:rPr>
          <w:rFonts w:eastAsia="Times New Roman" w:cs="Arial"/>
          <w:b/>
          <w:sz w:val="20"/>
          <w:szCs w:val="20"/>
          <w:lang w:eastAsia="en-AU"/>
        </w:rPr>
        <w:tab/>
        <w:t xml:space="preserve"> </w:t>
      </w:r>
    </w:p>
    <w:p w14:paraId="14CFEBE6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0799998B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Signature: ____________________________</w:t>
      </w:r>
      <w:r w:rsidRPr="00545CBD">
        <w:rPr>
          <w:rFonts w:eastAsia="Times New Roman" w:cs="Arial"/>
          <w:sz w:val="20"/>
          <w:szCs w:val="20"/>
          <w:lang w:eastAsia="en-AU"/>
        </w:rPr>
        <w:tab/>
        <w:t>Date:</w:t>
      </w:r>
      <w:r w:rsidRPr="00545CBD">
        <w:rPr>
          <w:rFonts w:eastAsia="Times New Roman" w:cs="Arial"/>
          <w:sz w:val="20"/>
          <w:szCs w:val="20"/>
          <w:lang w:eastAsia="en-AU"/>
        </w:rPr>
        <w:tab/>
        <w:t xml:space="preserve">  /</w:t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</w:p>
    <w:p w14:paraId="2AA42BCF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color w:val="FF0000"/>
          <w:sz w:val="20"/>
          <w:szCs w:val="20"/>
          <w:lang w:eastAsia="en-AU"/>
        </w:rPr>
      </w:pPr>
    </w:p>
    <w:p w14:paraId="77317485" w14:textId="77777777" w:rsidR="002510D6" w:rsidRPr="00526368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</w:p>
    <w:p w14:paraId="3F5007BB" w14:textId="77777777" w:rsidR="002510D6" w:rsidRPr="00545CBD" w:rsidRDefault="00526368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>
        <w:rPr>
          <w:rFonts w:eastAsia="Times New Roman" w:cs="Arial"/>
          <w:b/>
          <w:sz w:val="20"/>
          <w:szCs w:val="20"/>
          <w:lang w:eastAsia="en-AU"/>
        </w:rPr>
        <w:t>School p</w:t>
      </w:r>
      <w:r w:rsidR="002510D6" w:rsidRPr="00526368">
        <w:rPr>
          <w:rFonts w:eastAsia="Times New Roman" w:cs="Arial"/>
          <w:b/>
          <w:sz w:val="20"/>
          <w:szCs w:val="20"/>
          <w:lang w:eastAsia="en-AU"/>
        </w:rPr>
        <w:t>rincipal:</w:t>
      </w:r>
      <w:r w:rsidR="002510D6" w:rsidRPr="00545CBD">
        <w:rPr>
          <w:rFonts w:eastAsia="Times New Roman" w:cs="Arial"/>
          <w:sz w:val="20"/>
          <w:szCs w:val="20"/>
          <w:lang w:eastAsia="en-AU"/>
        </w:rPr>
        <w:t xml:space="preserve"> </w:t>
      </w:r>
      <w:r w:rsidR="002510D6" w:rsidRPr="00545CBD">
        <w:rPr>
          <w:rFonts w:eastAsia="Times New Roman" w:cs="Arial"/>
          <w:sz w:val="20"/>
          <w:szCs w:val="20"/>
          <w:lang w:eastAsia="en-AU"/>
        </w:rPr>
        <w:tab/>
      </w:r>
    </w:p>
    <w:p w14:paraId="7C455CAF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0C0197EB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Signature: ____________________________</w:t>
      </w:r>
      <w:r w:rsidRPr="00545CBD">
        <w:rPr>
          <w:rFonts w:eastAsia="Times New Roman" w:cs="Arial"/>
          <w:sz w:val="20"/>
          <w:szCs w:val="20"/>
          <w:lang w:eastAsia="en-AU"/>
        </w:rPr>
        <w:tab/>
        <w:t>Date:</w:t>
      </w:r>
      <w:r w:rsidRPr="00545CBD">
        <w:rPr>
          <w:rFonts w:eastAsia="Times New Roman" w:cs="Arial"/>
          <w:sz w:val="20"/>
          <w:szCs w:val="20"/>
          <w:lang w:eastAsia="en-AU"/>
        </w:rPr>
        <w:tab/>
        <w:t xml:space="preserve">  /</w:t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</w:p>
    <w:p w14:paraId="342DCD0A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color w:val="FF0000"/>
          <w:sz w:val="20"/>
          <w:szCs w:val="20"/>
          <w:lang w:eastAsia="en-AU"/>
        </w:rPr>
      </w:pPr>
    </w:p>
    <w:p w14:paraId="5C1FDB16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4D24CEC2" w14:textId="77777777" w:rsidR="002510D6" w:rsidRPr="00526368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  <w:r w:rsidRPr="00526368">
        <w:rPr>
          <w:rFonts w:eastAsia="Times New Roman" w:cs="Arial"/>
          <w:b/>
          <w:sz w:val="20"/>
          <w:szCs w:val="20"/>
          <w:lang w:eastAsia="en-AU"/>
        </w:rPr>
        <w:t>P&amp;C representative</w:t>
      </w:r>
      <w:r w:rsidR="00526368">
        <w:rPr>
          <w:rFonts w:eastAsia="Times New Roman" w:cs="Arial"/>
          <w:b/>
          <w:sz w:val="20"/>
          <w:szCs w:val="20"/>
          <w:lang w:eastAsia="en-AU"/>
        </w:rPr>
        <w:t>:</w:t>
      </w:r>
      <w:r w:rsidRPr="00526368">
        <w:rPr>
          <w:rFonts w:eastAsia="Times New Roman" w:cs="Arial"/>
          <w:b/>
          <w:sz w:val="20"/>
          <w:szCs w:val="20"/>
          <w:lang w:eastAsia="en-AU"/>
        </w:rPr>
        <w:t xml:space="preserve"> </w:t>
      </w:r>
    </w:p>
    <w:p w14:paraId="181CB44F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203DE749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Signature: ____________________________</w:t>
      </w:r>
      <w:r w:rsidRPr="00545CBD">
        <w:rPr>
          <w:rFonts w:eastAsia="Times New Roman" w:cs="Arial"/>
          <w:sz w:val="20"/>
          <w:szCs w:val="20"/>
          <w:lang w:eastAsia="en-AU"/>
        </w:rPr>
        <w:tab/>
        <w:t xml:space="preserve">Date:   </w:t>
      </w:r>
      <w:r w:rsidRPr="00545CBD">
        <w:rPr>
          <w:rFonts w:eastAsia="Times New Roman" w:cs="Arial"/>
          <w:sz w:val="20"/>
          <w:szCs w:val="20"/>
          <w:lang w:eastAsia="en-AU"/>
        </w:rPr>
        <w:tab/>
        <w:t xml:space="preserve">  /</w:t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</w:p>
    <w:p w14:paraId="01DE91EC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color w:val="FF0000"/>
          <w:sz w:val="20"/>
          <w:szCs w:val="20"/>
          <w:lang w:eastAsia="en-AU"/>
        </w:rPr>
      </w:pPr>
    </w:p>
    <w:p w14:paraId="5290B944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152037D4" w14:textId="77777777" w:rsidR="002510D6" w:rsidRPr="00526368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  <w:r w:rsidRPr="00526368">
        <w:rPr>
          <w:rFonts w:eastAsia="Times New Roman" w:cs="Arial"/>
          <w:b/>
          <w:sz w:val="20"/>
          <w:szCs w:val="20"/>
          <w:lang w:eastAsia="en-AU"/>
        </w:rPr>
        <w:t xml:space="preserve">AEA representative: </w:t>
      </w:r>
    </w:p>
    <w:p w14:paraId="100A8D7F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7FE2ED91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Signature: ____________________________</w:t>
      </w:r>
      <w:r w:rsidRPr="00545CBD">
        <w:rPr>
          <w:rFonts w:eastAsia="Times New Roman" w:cs="Arial"/>
          <w:sz w:val="20"/>
          <w:szCs w:val="20"/>
          <w:lang w:eastAsia="en-AU"/>
        </w:rPr>
        <w:tab/>
        <w:t>Date:</w:t>
      </w:r>
      <w:r w:rsidRPr="00545CBD">
        <w:rPr>
          <w:rFonts w:eastAsia="Times New Roman" w:cs="Arial"/>
          <w:sz w:val="20"/>
          <w:szCs w:val="20"/>
          <w:lang w:eastAsia="en-AU"/>
        </w:rPr>
        <w:tab/>
        <w:t xml:space="preserve">  /</w:t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</w:p>
    <w:p w14:paraId="3FC0C8DD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61E6A36B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2EABD693" w14:textId="77777777" w:rsidR="00372544" w:rsidRDefault="00372544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</w:p>
    <w:p w14:paraId="6818379B" w14:textId="7ADA95A5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b/>
          <w:sz w:val="20"/>
          <w:szCs w:val="20"/>
          <w:lang w:eastAsia="en-AU"/>
        </w:rPr>
      </w:pPr>
      <w:r w:rsidRPr="00545CBD">
        <w:rPr>
          <w:rFonts w:eastAsia="Times New Roman" w:cs="Arial"/>
          <w:b/>
          <w:sz w:val="20"/>
          <w:szCs w:val="20"/>
          <w:lang w:eastAsia="en-AU"/>
        </w:rPr>
        <w:t>Make two copies</w:t>
      </w:r>
    </w:p>
    <w:p w14:paraId="041A1931" w14:textId="18BDA2AC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 xml:space="preserve">The chaplain/student </w:t>
      </w:r>
      <w:r w:rsidR="00D070BB">
        <w:rPr>
          <w:rFonts w:eastAsia="Times New Roman" w:cs="Arial"/>
          <w:sz w:val="20"/>
          <w:szCs w:val="20"/>
          <w:lang w:eastAsia="en-AU"/>
        </w:rPr>
        <w:t xml:space="preserve">wellbeing officer </w:t>
      </w:r>
      <w:r w:rsidRPr="00545CBD">
        <w:rPr>
          <w:rFonts w:eastAsia="Times New Roman" w:cs="Arial"/>
          <w:sz w:val="20"/>
          <w:szCs w:val="20"/>
          <w:lang w:eastAsia="en-AU"/>
        </w:rPr>
        <w:t>is to retain a copy, the AEA retains a copy for their records, and the school retains the original for audit purposes.</w:t>
      </w:r>
    </w:p>
    <w:p w14:paraId="78452525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</w:p>
    <w:p w14:paraId="0FAEED10" w14:textId="77777777" w:rsidR="002510D6" w:rsidRPr="00545CBD" w:rsidRDefault="002510D6" w:rsidP="00545CBD">
      <w:pPr>
        <w:adjustRightInd w:val="0"/>
        <w:snapToGrid w:val="0"/>
        <w:spacing w:after="0" w:line="276" w:lineRule="auto"/>
        <w:rPr>
          <w:rFonts w:eastAsia="Times New Roman" w:cs="Arial"/>
          <w:sz w:val="20"/>
          <w:szCs w:val="20"/>
          <w:lang w:eastAsia="en-AU"/>
        </w:rPr>
      </w:pPr>
      <w:r w:rsidRPr="00545CBD">
        <w:rPr>
          <w:rFonts w:eastAsia="Times New Roman" w:cs="Arial"/>
          <w:sz w:val="20"/>
          <w:szCs w:val="20"/>
          <w:lang w:eastAsia="en-AU"/>
        </w:rPr>
        <w:t>Workplan review date:</w:t>
      </w:r>
      <w:r w:rsidRPr="00545CBD">
        <w:rPr>
          <w:rFonts w:eastAsia="Times New Roman" w:cs="Arial"/>
          <w:sz w:val="20"/>
          <w:szCs w:val="20"/>
          <w:lang w:eastAsia="en-AU"/>
        </w:rPr>
        <w:tab/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  <w:r w:rsidRPr="00545CBD">
        <w:rPr>
          <w:rFonts w:eastAsia="Times New Roman" w:cs="Arial"/>
          <w:sz w:val="20"/>
          <w:szCs w:val="20"/>
          <w:lang w:eastAsia="en-AU"/>
        </w:rPr>
        <w:tab/>
        <w:t>/</w:t>
      </w:r>
    </w:p>
    <w:p w14:paraId="44C93297" w14:textId="77777777" w:rsidR="002510D6" w:rsidRPr="00545CBD" w:rsidRDefault="002510D6" w:rsidP="002510D6">
      <w:pPr>
        <w:adjustRightInd w:val="0"/>
        <w:snapToGrid w:val="0"/>
        <w:spacing w:after="0" w:line="276" w:lineRule="auto"/>
        <w:ind w:left="-360"/>
        <w:rPr>
          <w:rFonts w:eastAsia="Times New Roman" w:cs="Arial"/>
          <w:i/>
          <w:sz w:val="20"/>
          <w:szCs w:val="20"/>
          <w:lang w:eastAsia="en-AU"/>
        </w:rPr>
      </w:pPr>
    </w:p>
    <w:p w14:paraId="75A69209" w14:textId="77777777" w:rsidR="002510D6" w:rsidRPr="00545CBD" w:rsidRDefault="002510D6" w:rsidP="002510D6">
      <w:pPr>
        <w:keepNext/>
        <w:adjustRightInd w:val="0"/>
        <w:snapToGrid w:val="0"/>
        <w:spacing w:after="0" w:line="276" w:lineRule="auto"/>
        <w:outlineLvl w:val="1"/>
        <w:rPr>
          <w:rFonts w:eastAsia="Times" w:cs="Arial"/>
          <w:sz w:val="20"/>
          <w:szCs w:val="20"/>
          <w:lang w:eastAsia="en-AU"/>
        </w:rPr>
      </w:pPr>
    </w:p>
    <w:p w14:paraId="123D528B" w14:textId="77777777" w:rsidR="002510D6" w:rsidRPr="00545CBD" w:rsidRDefault="002510D6" w:rsidP="002510D6">
      <w:pPr>
        <w:rPr>
          <w:rFonts w:cs="Arial"/>
          <w:b/>
          <w:sz w:val="20"/>
          <w:szCs w:val="20"/>
          <w:lang w:val="en-GB"/>
        </w:rPr>
      </w:pPr>
    </w:p>
    <w:sectPr w:rsidR="002510D6" w:rsidRPr="00545CBD" w:rsidSect="003826C9">
      <w:headerReference w:type="default" r:id="rId21"/>
      <w:pgSz w:w="11900" w:h="16840"/>
      <w:pgMar w:top="1418" w:right="1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F60BE" w14:textId="77777777" w:rsidR="00D51F55" w:rsidRDefault="00D51F55" w:rsidP="00190C24">
      <w:r>
        <w:separator/>
      </w:r>
    </w:p>
  </w:endnote>
  <w:endnote w:type="continuationSeparator" w:id="0">
    <w:p w14:paraId="0A2187DB" w14:textId="77777777" w:rsidR="00D51F55" w:rsidRDefault="00D51F55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886D3" w14:textId="77777777" w:rsidR="00D51F55" w:rsidRDefault="00D51F55" w:rsidP="00190C24">
      <w:r>
        <w:separator/>
      </w:r>
    </w:p>
  </w:footnote>
  <w:footnote w:type="continuationSeparator" w:id="0">
    <w:p w14:paraId="34DBB441" w14:textId="77777777" w:rsidR="00D51F55" w:rsidRDefault="00D51F55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7E0C" w14:textId="77777777" w:rsidR="00D01CD2" w:rsidRDefault="003704AA" w:rsidP="00190C24">
    <w:pPr>
      <w:pStyle w:val="Head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41BE5431" wp14:editId="3DB0A39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794A82"/>
    <w:multiLevelType w:val="hybridMultilevel"/>
    <w:tmpl w:val="38DE0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5695C"/>
    <w:multiLevelType w:val="hybridMultilevel"/>
    <w:tmpl w:val="B1BA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50182"/>
    <w:multiLevelType w:val="hybridMultilevel"/>
    <w:tmpl w:val="239EC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C77FF"/>
    <w:multiLevelType w:val="hybridMultilevel"/>
    <w:tmpl w:val="B7ACE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40A05"/>
    <w:multiLevelType w:val="hybridMultilevel"/>
    <w:tmpl w:val="467A3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D6"/>
    <w:rsid w:val="000205EF"/>
    <w:rsid w:val="000236AB"/>
    <w:rsid w:val="000436FC"/>
    <w:rsid w:val="00046D8C"/>
    <w:rsid w:val="00073986"/>
    <w:rsid w:val="000A7CA1"/>
    <w:rsid w:val="000B61AC"/>
    <w:rsid w:val="000F7FDE"/>
    <w:rsid w:val="00153282"/>
    <w:rsid w:val="001677E3"/>
    <w:rsid w:val="00190C24"/>
    <w:rsid w:val="001D258D"/>
    <w:rsid w:val="002371F7"/>
    <w:rsid w:val="00242AEE"/>
    <w:rsid w:val="002510D6"/>
    <w:rsid w:val="00254600"/>
    <w:rsid w:val="0029161A"/>
    <w:rsid w:val="002B685A"/>
    <w:rsid w:val="002C149F"/>
    <w:rsid w:val="002E167F"/>
    <w:rsid w:val="002F78A2"/>
    <w:rsid w:val="0030123F"/>
    <w:rsid w:val="00342713"/>
    <w:rsid w:val="00351CFC"/>
    <w:rsid w:val="00366BC7"/>
    <w:rsid w:val="003704AA"/>
    <w:rsid w:val="00372544"/>
    <w:rsid w:val="003826C9"/>
    <w:rsid w:val="00385A56"/>
    <w:rsid w:val="0039292F"/>
    <w:rsid w:val="003C6A3F"/>
    <w:rsid w:val="00404BCA"/>
    <w:rsid w:val="00406D60"/>
    <w:rsid w:val="004260CC"/>
    <w:rsid w:val="00492350"/>
    <w:rsid w:val="004959C4"/>
    <w:rsid w:val="004E66EE"/>
    <w:rsid w:val="00526368"/>
    <w:rsid w:val="00545CBD"/>
    <w:rsid w:val="00546997"/>
    <w:rsid w:val="005629BC"/>
    <w:rsid w:val="005B0F03"/>
    <w:rsid w:val="005B41B0"/>
    <w:rsid w:val="005F4331"/>
    <w:rsid w:val="0060456E"/>
    <w:rsid w:val="0061563A"/>
    <w:rsid w:val="00622440"/>
    <w:rsid w:val="006239A5"/>
    <w:rsid w:val="00636B71"/>
    <w:rsid w:val="00683202"/>
    <w:rsid w:val="006852E5"/>
    <w:rsid w:val="006914CE"/>
    <w:rsid w:val="006939E9"/>
    <w:rsid w:val="006A0A90"/>
    <w:rsid w:val="006B38D6"/>
    <w:rsid w:val="006C3D8E"/>
    <w:rsid w:val="006C53EB"/>
    <w:rsid w:val="006E065E"/>
    <w:rsid w:val="007240C0"/>
    <w:rsid w:val="007A6256"/>
    <w:rsid w:val="007C0773"/>
    <w:rsid w:val="0080755D"/>
    <w:rsid w:val="00830B64"/>
    <w:rsid w:val="008B5C98"/>
    <w:rsid w:val="008C6E18"/>
    <w:rsid w:val="008F2A1C"/>
    <w:rsid w:val="008F2A58"/>
    <w:rsid w:val="00907963"/>
    <w:rsid w:val="009262EA"/>
    <w:rsid w:val="009352D8"/>
    <w:rsid w:val="0096078C"/>
    <w:rsid w:val="0096595E"/>
    <w:rsid w:val="009747CA"/>
    <w:rsid w:val="00990B0F"/>
    <w:rsid w:val="009D4A07"/>
    <w:rsid w:val="009E5EE5"/>
    <w:rsid w:val="00A26A99"/>
    <w:rsid w:val="00A41A10"/>
    <w:rsid w:val="00A47F67"/>
    <w:rsid w:val="00A525B0"/>
    <w:rsid w:val="00A62891"/>
    <w:rsid w:val="00A65710"/>
    <w:rsid w:val="00A8138F"/>
    <w:rsid w:val="00AB0A25"/>
    <w:rsid w:val="00AC555D"/>
    <w:rsid w:val="00AC61AD"/>
    <w:rsid w:val="00B16D74"/>
    <w:rsid w:val="00B33337"/>
    <w:rsid w:val="00B45F55"/>
    <w:rsid w:val="00B83AE9"/>
    <w:rsid w:val="00B8699D"/>
    <w:rsid w:val="00B937B2"/>
    <w:rsid w:val="00B9771E"/>
    <w:rsid w:val="00BF2E16"/>
    <w:rsid w:val="00C336CE"/>
    <w:rsid w:val="00C3489A"/>
    <w:rsid w:val="00CB07AD"/>
    <w:rsid w:val="00CB0986"/>
    <w:rsid w:val="00CD793C"/>
    <w:rsid w:val="00CE0041"/>
    <w:rsid w:val="00D01CD2"/>
    <w:rsid w:val="00D070BB"/>
    <w:rsid w:val="00D256B9"/>
    <w:rsid w:val="00D51F55"/>
    <w:rsid w:val="00D75050"/>
    <w:rsid w:val="00D842DF"/>
    <w:rsid w:val="00DC5E03"/>
    <w:rsid w:val="00DE050F"/>
    <w:rsid w:val="00E05321"/>
    <w:rsid w:val="00E3619E"/>
    <w:rsid w:val="00E96725"/>
    <w:rsid w:val="00EB6FF2"/>
    <w:rsid w:val="00EF474F"/>
    <w:rsid w:val="00EF4AC5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63DD66EF"/>
  <w15:docId w15:val="{DE007D40-D07F-4943-B05C-B7C871AE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2371F7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0C24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80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24"/>
    <w:pPr>
      <w:spacing w:before="240"/>
      <w:outlineLvl w:val="1"/>
    </w:pPr>
    <w:rPr>
      <w:rFonts w:cs="Arial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0C24"/>
    <w:pPr>
      <w:spacing w:before="240"/>
      <w:outlineLvl w:val="2"/>
    </w:pPr>
    <w:rPr>
      <w:rFonts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="DengXian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customStyle="1" w:styleId="Heading1Char">
    <w:name w:val="Heading 1 Char"/>
    <w:link w:val="Heading1"/>
    <w:uiPriority w:val="9"/>
    <w:rsid w:val="00190C24"/>
    <w:rPr>
      <w:rFonts w:ascii="Arial" w:eastAsia="MS Mincho" w:hAnsi="Arial" w:cs="Arial"/>
      <w:sz w:val="80"/>
      <w:szCs w:val="80"/>
      <w:lang w:val="en-GB"/>
    </w:rPr>
  </w:style>
  <w:style w:type="character" w:customStyle="1" w:styleId="Heading2Char">
    <w:name w:val="Heading 2 Char"/>
    <w:link w:val="Heading2"/>
    <w:uiPriority w:val="9"/>
    <w:rsid w:val="00190C24"/>
    <w:rPr>
      <w:rFonts w:ascii="Arial" w:hAnsi="Arial" w:cs="Arial"/>
      <w:b/>
      <w:bCs/>
      <w:sz w:val="40"/>
      <w:szCs w:val="40"/>
    </w:rPr>
  </w:style>
  <w:style w:type="character" w:customStyle="1" w:styleId="Heading3Char">
    <w:name w:val="Heading 3 Char"/>
    <w:link w:val="Heading3"/>
    <w:uiPriority w:val="9"/>
    <w:rsid w:val="00190C24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link w:val="Heading5"/>
    <w:uiPriority w:val="9"/>
    <w:semiHidden/>
    <w:rsid w:val="00CD793C"/>
    <w:rPr>
      <w:rFonts w:ascii="Arial" w:eastAsia="DengXian Light" w:hAnsi="Arial" w:cs="Times New Roman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="DengXian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CD793C"/>
    <w:rPr>
      <w:rFonts w:ascii="Arial" w:eastAsia="DengXian Light" w:hAnsi="Arial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="DengXian"/>
      <w:spacing w:val="15"/>
      <w:szCs w:val="22"/>
    </w:rPr>
  </w:style>
  <w:style w:type="character" w:customStyle="1" w:styleId="SubtitleChar">
    <w:name w:val="Subtitle Char"/>
    <w:link w:val="Subtitle"/>
    <w:uiPriority w:val="11"/>
    <w:rsid w:val="00CD793C"/>
    <w:rPr>
      <w:rFonts w:ascii="Arial" w:eastAsia="DengXian" w:hAnsi="Arial"/>
      <w:spacing w:val="15"/>
      <w:sz w:val="22"/>
      <w:szCs w:val="22"/>
    </w:rPr>
  </w:style>
  <w:style w:type="character" w:styleId="SubtleEmphasis">
    <w:name w:val="Subtle Emphasis"/>
    <w:uiPriority w:val="19"/>
    <w:rsid w:val="00EF474F"/>
    <w:rPr>
      <w:i/>
      <w:iCs/>
      <w:color w:val="404040"/>
    </w:rPr>
  </w:style>
  <w:style w:type="character" w:styleId="Emphasis">
    <w:name w:val="Emphasis"/>
    <w:uiPriority w:val="20"/>
    <w:rsid w:val="00EF474F"/>
    <w:rPr>
      <w:i/>
      <w:iCs/>
    </w:rPr>
  </w:style>
  <w:style w:type="character" w:styleId="IntenseEmphasis">
    <w:name w:val="Intense Emphasis"/>
    <w:uiPriority w:val="21"/>
    <w:rsid w:val="00EF474F"/>
    <w:rPr>
      <w:i/>
      <w:iCs/>
      <w:color w:val="auto"/>
    </w:rPr>
  </w:style>
  <w:style w:type="character" w:styleId="Strong">
    <w:name w:val="Strong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F474F"/>
    <w:rPr>
      <w:rFonts w:ascii="Arial" w:hAnsi="Arial"/>
      <w:i/>
      <w:iCs/>
      <w:color w:val="40404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uiPriority w:val="31"/>
    <w:rsid w:val="00EF474F"/>
    <w:rPr>
      <w:smallCaps/>
      <w:color w:val="5A5A5A"/>
    </w:rPr>
  </w:style>
  <w:style w:type="character" w:styleId="IntenseReference">
    <w:name w:val="Intense Reference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uiPriority w:val="33"/>
    <w:rsid w:val="00EF474F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0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10D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D25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8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258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58D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1D258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1D258D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ese.gov.au/national-school-chaplaincy-program-nscp" TargetMode="External"/><Relationship Id="rId18" Type="http://schemas.openxmlformats.org/officeDocument/2006/relationships/hyperlink" Target="https://alt-qed.qed.qld.gov.au/workingwithus/induction/workingforthedepartment/inductionandonboarding/Documents/code-of-conduct-standard-of-practic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https://qed.qld.gov.au/workingwithus/induction/queenslandstateschools/Documents/key-messages-guide.pdf" TargetMode="External"/><Relationship Id="rId17" Type="http://schemas.openxmlformats.org/officeDocument/2006/relationships/hyperlink" Target="https://www.forgov.qld.gov.au/employment-policy-career-and-wellbeing/public-service-values-and-conduct/public-service-code-of-condu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qld.gov.au/view/html/inforce/current/act-2009-014" TargetMode="External"/><Relationship Id="rId20" Type="http://schemas.openxmlformats.org/officeDocument/2006/relationships/hyperlink" Target="https://education.qld.gov.au/student/Documents/deed-of-confidentiality-privacy-conflicts-interest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egislation.qld.gov.au/view/html/inforce/current/act-2002-011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ppr.qed.qld.gov.au/pp/student-protection-procedu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egislation.qld.gov.au/view/html/inforce/current/act-2006-03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har0\Desktop\DE-corp-A4-pag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2023-02-28T01:14:15+00:00</PPLastReviewedDate>
    <PPPublishedNotificationAddresses xmlns="f114f5df-7614-43c1-ba8e-2daa6e537108" xsi:nil="true"/>
    <PPModeratedDate xmlns="f114f5df-7614-43c1-ba8e-2daa6e537108">2023-02-28T01:14:15+00:00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2023-02-23T03:51:16+00:00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7BC1465-67AC-4D59-B7A5-FBF06E6BE1F9}"/>
</file>

<file path=customXml/itemProps2.xml><?xml version="1.0" encoding="utf-8"?>
<ds:datastoreItem xmlns:ds="http://schemas.openxmlformats.org/officeDocument/2006/customXml" ds:itemID="{BDB7B04C-E454-4F8A-913C-4C6BD9A7F6A0}"/>
</file>

<file path=customXml/itemProps3.xml><?xml version="1.0" encoding="utf-8"?>
<ds:datastoreItem xmlns:ds="http://schemas.openxmlformats.org/officeDocument/2006/customXml" ds:itemID="{F6AA7A9B-DC20-4763-BDFB-274A3C5A9D77}"/>
</file>

<file path=customXml/itemProps4.xml><?xml version="1.0" encoding="utf-8"?>
<ds:datastoreItem xmlns:ds="http://schemas.openxmlformats.org/officeDocument/2006/customXml" ds:itemID="{2EC33BB1-80DA-4450-93DC-C4D7CE11EC56}"/>
</file>

<file path=customXml/itemProps5.xml><?xml version="1.0" encoding="utf-8"?>
<ds:datastoreItem xmlns:ds="http://schemas.openxmlformats.org/officeDocument/2006/customXml" ds:itemID="{E0C64865-21DE-4B52-8050-06B6E2FEA698}"/>
</file>

<file path=docProps/app.xml><?xml version="1.0" encoding="utf-8"?>
<Properties xmlns="http://schemas.openxmlformats.org/officeDocument/2006/extended-properties" xmlns:vt="http://schemas.openxmlformats.org/officeDocument/2006/docPropsVTypes">
  <Template>DE-corp-A4-page-portrait.dotx</Template>
  <TotalTime>1</TotalTime>
  <Pages>2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Chaplaincy and student welfare worker services: form 2 workplan</vt:lpstr>
    </vt:vector>
  </TitlesOfParts>
  <Company>Queensland Government</Company>
  <LinksUpToDate>false</LinksUpToDate>
  <CharactersWithSpaces>4248</CharactersWithSpaces>
  <SharedDoc>false</SharedDoc>
  <HLinks>
    <vt:vector size="72" baseType="variant">
      <vt:variant>
        <vt:i4>6094860</vt:i4>
      </vt:variant>
      <vt:variant>
        <vt:i4>60</vt:i4>
      </vt:variant>
      <vt:variant>
        <vt:i4>0</vt:i4>
      </vt:variant>
      <vt:variant>
        <vt:i4>5</vt:i4>
      </vt:variant>
      <vt:variant>
        <vt:lpwstr>https://education.qld.gov.au/student/Documents/deed-of-confidentiality-privacy-conflicts-interest.pdf</vt:lpwstr>
      </vt:variant>
      <vt:variant>
        <vt:lpwstr/>
      </vt:variant>
      <vt:variant>
        <vt:i4>7733297</vt:i4>
      </vt:variant>
      <vt:variant>
        <vt:i4>48</vt:i4>
      </vt:variant>
      <vt:variant>
        <vt:i4>0</vt:i4>
      </vt:variant>
      <vt:variant>
        <vt:i4>5</vt:i4>
      </vt:variant>
      <vt:variant>
        <vt:lpwstr>https://ppr.qed.qld.gov.au/pp/student-protection-procedure</vt:lpwstr>
      </vt:variant>
      <vt:variant>
        <vt:lpwstr/>
      </vt:variant>
      <vt:variant>
        <vt:i4>5898317</vt:i4>
      </vt:variant>
      <vt:variant>
        <vt:i4>42</vt:i4>
      </vt:variant>
      <vt:variant>
        <vt:i4>0</vt:i4>
      </vt:variant>
      <vt:variant>
        <vt:i4>5</vt:i4>
      </vt:variant>
      <vt:variant>
        <vt:lpwstr>https://qed.qld.gov.au/workfordet/induction/det/inductionprogramsandresources/Documents/code-of-conduct-standard-of-practice.pdf</vt:lpwstr>
      </vt:variant>
      <vt:variant>
        <vt:lpwstr/>
      </vt:variant>
      <vt:variant>
        <vt:i4>393297</vt:i4>
      </vt:variant>
      <vt:variant>
        <vt:i4>39</vt:i4>
      </vt:variant>
      <vt:variant>
        <vt:i4>0</vt:i4>
      </vt:variant>
      <vt:variant>
        <vt:i4>5</vt:i4>
      </vt:variant>
      <vt:variant>
        <vt:lpwstr>https://qed.qld.gov.au/working-with-us/det-induction/det/induction-programs-and-resources/code-of-conduct</vt:lpwstr>
      </vt:variant>
      <vt:variant>
        <vt:lpwstr/>
      </vt:variant>
      <vt:variant>
        <vt:i4>6029404</vt:i4>
      </vt:variant>
      <vt:variant>
        <vt:i4>33</vt:i4>
      </vt:variant>
      <vt:variant>
        <vt:i4>0</vt:i4>
      </vt:variant>
      <vt:variant>
        <vt:i4>5</vt:i4>
      </vt:variant>
      <vt:variant>
        <vt:lpwstr>https://www.legislation.qld.gov.au/view/html/inforce/current/act-2009-014</vt:lpwstr>
      </vt:variant>
      <vt:variant>
        <vt:lpwstr/>
      </vt:variant>
      <vt:variant>
        <vt:i4>6029399</vt:i4>
      </vt:variant>
      <vt:variant>
        <vt:i4>30</vt:i4>
      </vt:variant>
      <vt:variant>
        <vt:i4>0</vt:i4>
      </vt:variant>
      <vt:variant>
        <vt:i4>5</vt:i4>
      </vt:variant>
      <vt:variant>
        <vt:lpwstr>https://www.legislation.qld.gov.au/view/html/inforce/current/act-2002-011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https://www.legislation.qld.gov.au/view/html/inforce/current/sl-2017-0161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https://www.legislation.qld.gov.au/view/html/inforce/current/act-2006-039</vt:lpwstr>
      </vt:variant>
      <vt:variant>
        <vt:lpwstr/>
      </vt:variant>
      <vt:variant>
        <vt:i4>589898</vt:i4>
      </vt:variant>
      <vt:variant>
        <vt:i4>12</vt:i4>
      </vt:variant>
      <vt:variant>
        <vt:i4>0</vt:i4>
      </vt:variant>
      <vt:variant>
        <vt:i4>5</vt:i4>
      </vt:variant>
      <vt:variant>
        <vt:lpwstr>https://education.qld.gov.au/students/student-health-safety-wellbeing/student-support-services/chaplaincy-student-welfare-worker-services</vt:lpwstr>
      </vt:variant>
      <vt:variant>
        <vt:lpwstr/>
      </vt:variant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https://education.qld.gov.au/student/Documents/chaplaincy-role.doc</vt:lpwstr>
      </vt:variant>
      <vt:variant>
        <vt:lpwstr/>
      </vt:variant>
      <vt:variant>
        <vt:i4>2556023</vt:i4>
      </vt:variant>
      <vt:variant>
        <vt:i4>3</vt:i4>
      </vt:variant>
      <vt:variant>
        <vt:i4>0</vt:i4>
      </vt:variant>
      <vt:variant>
        <vt:i4>5</vt:i4>
      </vt:variant>
      <vt:variant>
        <vt:lpwstr>https://www.dese.gov.au/national-school-chaplaincy-program-nscp</vt:lpwstr>
      </vt:variant>
      <vt:variant>
        <vt:lpwstr/>
      </vt:variant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https://qed.qld.gov.au/workingwithus/induction/queenslandstateschools/Documents/key-messages-guide.pdf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Chaplaincy and student welfare worker services: form 2 workplan</dc:title>
  <dc:subject>Chaplaincy and student welfare worker services: form 2 workplan</dc:subject>
  <dc:creator>Queensland Government</dc:creator>
  <cp:keywords>Chaplaincy; student welfare worker services: form 2 workplan</cp:keywords>
  <cp:revision>2</cp:revision>
  <cp:lastPrinted>2017-12-18T03:35:00Z</cp:lastPrinted>
  <dcterms:created xsi:type="dcterms:W3CDTF">2023-02-14T23:16:00Z</dcterms:created>
  <dcterms:modified xsi:type="dcterms:W3CDTF">2023-02-14T23:16:00Z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/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Department of Education corporate A4 page portrait</vt:lpwstr>
  </property>
  <property fmtid="{D5CDD505-2E9C-101B-9397-08002B2CF9AE}" pid="12" name="Security">
    <vt:lpwstr>Unclassified</vt:lpwstr>
  </property>
  <property fmtid="{D5CDD505-2E9C-101B-9397-08002B2CF9AE}" pid="13" name="display_urn:schemas-microsoft-com:office:office#PPSubmittedBy">
    <vt:lpwstr>WATKINS, Lydia</vt:lpwstr>
  </property>
  <property fmtid="{D5CDD505-2E9C-101B-9397-08002B2CF9AE}" pid="14" name="display_urn:schemas-microsoft-com:office:office#PPModeratedBy">
    <vt:lpwstr>WATKINS, Lydia</vt:lpwstr>
  </property>
  <property fmtid="{D5CDD505-2E9C-101B-9397-08002B2CF9AE}" pid="15" name="display_urn:schemas-microsoft-com:office:office#PPLastReviewedBy">
    <vt:lpwstr>WATKINS, Lydia</vt:lpwstr>
  </property>
</Properties>
</file>