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3773F" w14:textId="33FA4E9C" w:rsidR="001D78F8" w:rsidRDefault="004C5AD2">
      <w:pPr>
        <w:spacing w:after="100"/>
      </w:pPr>
      <w:r>
        <w:rPr>
          <w:rFonts w:ascii="Segoe UI" w:eastAsia="Segoe UI" w:hAnsi="Segoe UI" w:cs="Segoe UI"/>
          <w:b/>
          <w:bCs/>
          <w:color w:val="323130"/>
          <w:sz w:val="34"/>
          <w:szCs w:val="34"/>
        </w:rPr>
        <w:t>Years 5 - 6 Scratch Individual</w:t>
      </w:r>
    </w:p>
    <w:p w14:paraId="7FBEEE7C" w14:textId="09BB2037" w:rsidR="004C5AD2" w:rsidRPr="00EF418C" w:rsidRDefault="004C5AD2" w:rsidP="00AE7319">
      <w:pPr>
        <w:spacing w:before="120" w:after="120"/>
        <w:rPr>
          <w:rFonts w:ascii="Arial" w:hAnsi="Arial" w:cs="Arial"/>
          <w:sz w:val="24"/>
          <w:szCs w:val="24"/>
        </w:rPr>
      </w:pPr>
      <w:r>
        <w:rPr>
          <w:rFonts w:ascii="Segoe UI" w:eastAsia="Segoe UI" w:hAnsi="Segoe UI" w:cs="Segoe UI"/>
          <w:color w:val="605E5C"/>
        </w:rPr>
        <w:br/>
      </w:r>
      <w:r w:rsidRPr="00EF418C">
        <w:rPr>
          <w:rFonts w:ascii="Arial" w:hAnsi="Arial" w:cs="Arial"/>
          <w:sz w:val="24"/>
          <w:szCs w:val="24"/>
        </w:rPr>
        <w:t>Remi produced an innovative, engaging game to teach users about sustainability, the global impact of everyday decisions and strategies to reduce pollution.</w:t>
      </w:r>
    </w:p>
    <w:p w14:paraId="5AD017FC" w14:textId="77777777" w:rsidR="004C5AD2" w:rsidRPr="00EF418C" w:rsidRDefault="004C5AD2" w:rsidP="00AE7319">
      <w:pPr>
        <w:spacing w:before="120" w:after="120"/>
        <w:rPr>
          <w:rFonts w:ascii="Arial" w:hAnsi="Arial" w:cs="Arial"/>
          <w:sz w:val="24"/>
          <w:szCs w:val="24"/>
        </w:rPr>
      </w:pPr>
      <w:r w:rsidRPr="00EF418C">
        <w:rPr>
          <w:rFonts w:ascii="Arial" w:hAnsi="Arial" w:cs="Arial"/>
          <w:sz w:val="24"/>
          <w:szCs w:val="24"/>
        </w:rPr>
        <w:t xml:space="preserve">The code included a range of nested decision-making, varied user input methods and repetition to provide resilient gameplay. The use of digital assets to change the appearance of Earth as the game progressed was original and engaging. </w:t>
      </w:r>
    </w:p>
    <w:p w14:paraId="64AADA7F" w14:textId="77777777" w:rsidR="00AE7319" w:rsidRDefault="004C5AD2" w:rsidP="00AE7319">
      <w:pPr>
        <w:spacing w:before="120" w:after="120"/>
        <w:rPr>
          <w:rFonts w:ascii="Arial" w:hAnsi="Arial" w:cs="Arial"/>
          <w:sz w:val="24"/>
          <w:szCs w:val="24"/>
        </w:rPr>
      </w:pPr>
      <w:r w:rsidRPr="00EF418C">
        <w:rPr>
          <w:rFonts w:ascii="Arial" w:hAnsi="Arial" w:cs="Arial"/>
          <w:sz w:val="24"/>
          <w:szCs w:val="24"/>
        </w:rPr>
        <w:t xml:space="preserve">The video clearly explained how the game could be used to help people live sustainably and to understand the consequences of user actions on the environment. The range of elements included in the game added to the user experience and encouraged continuous play. </w:t>
      </w:r>
    </w:p>
    <w:p w14:paraId="0612B815" w14:textId="5ADCD381" w:rsidR="004C5AD2" w:rsidRDefault="004C5AD2" w:rsidP="00AE7319">
      <w:pPr>
        <w:spacing w:before="120" w:after="120"/>
      </w:pPr>
      <w:proofErr w:type="gramStart"/>
      <w:r w:rsidRPr="00EF418C">
        <w:rPr>
          <w:rFonts w:ascii="Arial" w:hAnsi="Arial" w:cs="Arial"/>
          <w:sz w:val="24"/>
          <w:szCs w:val="24"/>
        </w:rPr>
        <w:t>Well</w:t>
      </w:r>
      <w:proofErr w:type="gramEnd"/>
      <w:r w:rsidRPr="00EF418C">
        <w:rPr>
          <w:rFonts w:ascii="Arial" w:hAnsi="Arial" w:cs="Arial"/>
          <w:sz w:val="24"/>
          <w:szCs w:val="24"/>
        </w:rPr>
        <w:t xml:space="preserve"> done Remi! </w:t>
      </w:r>
    </w:p>
    <w:p w14:paraId="4832D2B2" w14:textId="62613BDC" w:rsidR="001D78F8" w:rsidRDefault="001D78F8">
      <w:pPr>
        <w:spacing w:after="110"/>
      </w:pPr>
    </w:p>
    <w:sectPr w:rsidR="001D78F8">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A1660"/>
    <w:multiLevelType w:val="hybridMultilevel"/>
    <w:tmpl w:val="219CE348"/>
    <w:lvl w:ilvl="0" w:tplc="C44C27E2">
      <w:start w:val="1"/>
      <w:numFmt w:val="bullet"/>
      <w:lvlText w:val="●"/>
      <w:lvlJc w:val="left"/>
      <w:pPr>
        <w:ind w:left="720" w:hanging="360"/>
      </w:pPr>
    </w:lvl>
    <w:lvl w:ilvl="1" w:tplc="85BE5398">
      <w:start w:val="1"/>
      <w:numFmt w:val="bullet"/>
      <w:lvlText w:val="○"/>
      <w:lvlJc w:val="left"/>
      <w:pPr>
        <w:ind w:left="1440" w:hanging="360"/>
      </w:pPr>
    </w:lvl>
    <w:lvl w:ilvl="2" w:tplc="6568BF36">
      <w:start w:val="1"/>
      <w:numFmt w:val="bullet"/>
      <w:lvlText w:val="■"/>
      <w:lvlJc w:val="left"/>
      <w:pPr>
        <w:ind w:left="2160" w:hanging="360"/>
      </w:pPr>
    </w:lvl>
    <w:lvl w:ilvl="3" w:tplc="3556A1A2">
      <w:start w:val="1"/>
      <w:numFmt w:val="bullet"/>
      <w:lvlText w:val="●"/>
      <w:lvlJc w:val="left"/>
      <w:pPr>
        <w:ind w:left="2880" w:hanging="360"/>
      </w:pPr>
    </w:lvl>
    <w:lvl w:ilvl="4" w:tplc="3C342662">
      <w:start w:val="1"/>
      <w:numFmt w:val="bullet"/>
      <w:lvlText w:val="○"/>
      <w:lvlJc w:val="left"/>
      <w:pPr>
        <w:ind w:left="3600" w:hanging="360"/>
      </w:pPr>
    </w:lvl>
    <w:lvl w:ilvl="5" w:tplc="DCDECE30">
      <w:start w:val="1"/>
      <w:numFmt w:val="bullet"/>
      <w:lvlText w:val="■"/>
      <w:lvlJc w:val="left"/>
      <w:pPr>
        <w:ind w:left="4320" w:hanging="360"/>
      </w:pPr>
    </w:lvl>
    <w:lvl w:ilvl="6" w:tplc="951E0CDA">
      <w:start w:val="1"/>
      <w:numFmt w:val="bullet"/>
      <w:lvlText w:val="●"/>
      <w:lvlJc w:val="left"/>
      <w:pPr>
        <w:ind w:left="5040" w:hanging="360"/>
      </w:pPr>
    </w:lvl>
    <w:lvl w:ilvl="7" w:tplc="74A41652">
      <w:start w:val="1"/>
      <w:numFmt w:val="bullet"/>
      <w:lvlText w:val="●"/>
      <w:lvlJc w:val="left"/>
      <w:pPr>
        <w:ind w:left="5760" w:hanging="360"/>
      </w:pPr>
    </w:lvl>
    <w:lvl w:ilvl="8" w:tplc="90E63206">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8F8"/>
    <w:rsid w:val="001D78F8"/>
    <w:rsid w:val="004C5AD2"/>
    <w:rsid w:val="00AE7319"/>
    <w:rsid w:val="00DA39D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1804"/>
  <w15:docId w15:val="{88708B00-AB29-45A1-AA9F-F6431B23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50974F633A9419D09F6ECB0D392AF" ma:contentTypeVersion="12" ma:contentTypeDescription="Create a new document." ma:contentTypeScope="" ma:versionID="8d740e6a68f61527882e0aee19c5db45">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ba2ac520701d9d6d7c395f4ccf67b047"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WOOD, Rose</DisplayName>
        <AccountId>205</AccountId>
        <AccountType/>
      </UserInfo>
    </PPContentOwner>
    <PPModeratedBy xmlns="f114f5df-7614-43c1-ba8e-2daa6e537108">
      <UserInfo>
        <DisplayName>DELIZO, Dan</DisplayName>
        <AccountId>83</AccountId>
        <AccountType/>
      </UserInfo>
    </PPModeratedBy>
    <PPContentApprover xmlns="f114f5df-7614-43c1-ba8e-2daa6e537108">
      <UserInfo>
        <DisplayName/>
        <AccountId xsi:nil="true"/>
        <AccountType/>
      </UserInfo>
    </PPContentApprover>
    <PPLastReviewedDate xmlns="f114f5df-7614-43c1-ba8e-2daa6e537108">2024-01-30T00:11:28+00:00</PPLastReviewedDate>
    <PPPublishedNotificationAddresses xmlns="f114f5df-7614-43c1-ba8e-2daa6e537108" xsi:nil="true"/>
    <PPModeratedDate xmlns="f114f5df-7614-43c1-ba8e-2daa6e537108">2024-01-30T00:11:28+00:00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DELIZO, Dan</DisplayName>
        <AccountId>83</AccountId>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7D97FF8B-9A3A-49EE-B76E-A7FCE67C862B}"/>
</file>

<file path=customXml/itemProps2.xml><?xml version="1.0" encoding="utf-8"?>
<ds:datastoreItem xmlns:ds="http://schemas.openxmlformats.org/officeDocument/2006/customXml" ds:itemID="{7EABF9ED-D517-45DA-8069-57BEAA77944C}"/>
</file>

<file path=customXml/itemProps3.xml><?xml version="1.0" encoding="utf-8"?>
<ds:datastoreItem xmlns:ds="http://schemas.openxmlformats.org/officeDocument/2006/customXml" ds:itemID="{FF9BFAF3-C322-4975-B943-2E4147F65A5C}"/>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2023 Premier’s Coding Challenge: Years 5–6 Scratch: Individual category winner video</dc:title>
  <dc:subject>Transcript for 2023 Premier’s Coding Challenge: Years 5–6 Scratch: Individual category winner video</dc:subject>
  <dc:creator>Queensland Government</dc:creator>
  <cp:keywords>Transcript for 2023 Premier’s Coding Challenge; Years 5–6 Scratch; Individual category winner; ideo; transcript</cp:keywords>
  <cp:revision>2</cp:revision>
  <dcterms:created xsi:type="dcterms:W3CDTF">2024-01-19T02:26:00Z</dcterms:created>
  <dcterms:modified xsi:type="dcterms:W3CDTF">2024-01-19T02:26:00Z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0x010100AB950974F633A9419D09F6ECB0D392AF</vt:lpwstr>
  </property>
</Properties>
</file>