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D37" w:rsidRDefault="00A10D37">
      <w:pPr>
        <w:rPr>
          <w:sz w:val="28"/>
        </w:rPr>
      </w:pPr>
      <w:r w:rsidRPr="00A90B4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DE3B6" wp14:editId="62E5A2B8">
                <wp:simplePos x="0" y="0"/>
                <wp:positionH relativeFrom="margin">
                  <wp:align>center</wp:align>
                </wp:positionH>
                <wp:positionV relativeFrom="paragraph">
                  <wp:posOffset>382743</wp:posOffset>
                </wp:positionV>
                <wp:extent cx="3997842" cy="431800"/>
                <wp:effectExtent l="0" t="0" r="0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842" cy="43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D37" w:rsidRPr="00057E72" w:rsidRDefault="00A10D37" w:rsidP="00A10D3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CLASSROOM SUPPORT*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DE3B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0;margin-top:30.15pt;width:314.8pt;height:3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" stroked="f">
                <v:fill opacity="0"/>
                <v:textbox>
                  <w:txbxContent>
                    <w:p w:rsidR="00A10D37" w:rsidRPr="00057E72" w:rsidRDefault="00A10D37" w:rsidP="00A10D37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CLASSROOM SUPPORT*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zh-TW"/>
        </w:rPr>
        <w:drawing>
          <wp:inline distT="0" distB="0" distL="0" distR="0">
            <wp:extent cx="6479540" cy="8299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zardous Manual Tasks SO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D1" w:rsidRDefault="00B27CD1">
      <w:pPr>
        <w:jc w:val="center"/>
        <w:rPr>
          <w:sz w:val="6"/>
        </w:rPr>
      </w:pPr>
    </w:p>
    <w:p w:rsidR="00A10D37" w:rsidRDefault="00A10D37">
      <w:pPr>
        <w:jc w:val="center"/>
        <w:rPr>
          <w:sz w:val="6"/>
        </w:rPr>
      </w:pPr>
    </w:p>
    <w:p w:rsidR="00AB4580" w:rsidRPr="00DA3243" w:rsidRDefault="00E72D67" w:rsidP="00B27CD1">
      <w:pPr>
        <w:pBdr>
          <w:top w:val="single" w:sz="4" w:space="1" w:color="FFCC00"/>
          <w:left w:val="single" w:sz="4" w:space="4" w:color="FFCC00"/>
          <w:bottom w:val="single" w:sz="4" w:space="1" w:color="FFCC00"/>
          <w:right w:val="single" w:sz="4" w:space="4" w:color="FFCC00"/>
        </w:pBdr>
        <w:shd w:val="clear" w:color="auto" w:fill="FFCC00"/>
        <w:jc w:val="center"/>
        <w:rPr>
          <w:rFonts w:ascii="Arial" w:hAnsi="Arial" w:cs="Arial"/>
          <w:b/>
          <w:sz w:val="28"/>
          <w:szCs w:val="28"/>
        </w:rPr>
      </w:pPr>
      <w:r w:rsidRPr="00DA3243">
        <w:rPr>
          <w:rFonts w:ascii="Arial" w:hAnsi="Arial" w:cs="Arial"/>
          <w:b/>
          <w:sz w:val="28"/>
          <w:szCs w:val="28"/>
        </w:rPr>
        <w:t xml:space="preserve">Maintain good body position to avoid </w:t>
      </w:r>
      <w:r w:rsidR="003C6BC1" w:rsidRPr="00DA3243">
        <w:rPr>
          <w:rFonts w:ascii="Arial" w:hAnsi="Arial" w:cs="Arial"/>
          <w:b/>
          <w:sz w:val="28"/>
          <w:szCs w:val="28"/>
        </w:rPr>
        <w:t>excessive</w:t>
      </w:r>
      <w:r w:rsidRPr="00DA3243">
        <w:rPr>
          <w:rFonts w:ascii="Arial" w:hAnsi="Arial" w:cs="Arial"/>
          <w:b/>
          <w:sz w:val="28"/>
          <w:szCs w:val="28"/>
        </w:rPr>
        <w:t xml:space="preserve"> awkward trunk rotation, bending, kneeling</w:t>
      </w:r>
      <w:r w:rsidR="00202CDD" w:rsidRPr="00DA3243">
        <w:rPr>
          <w:rFonts w:ascii="Arial" w:hAnsi="Arial" w:cs="Arial"/>
          <w:b/>
          <w:sz w:val="28"/>
          <w:szCs w:val="28"/>
        </w:rPr>
        <w:t>, crouching</w:t>
      </w:r>
      <w:r w:rsidRPr="00DA3243">
        <w:rPr>
          <w:rFonts w:ascii="Arial" w:hAnsi="Arial" w:cs="Arial"/>
          <w:b/>
          <w:sz w:val="28"/>
          <w:szCs w:val="28"/>
        </w:rPr>
        <w:t xml:space="preserve"> and lifting</w:t>
      </w:r>
      <w:r w:rsidR="00202CDD" w:rsidRPr="00DA3243">
        <w:rPr>
          <w:rFonts w:ascii="Arial" w:hAnsi="Arial" w:cs="Arial"/>
          <w:b/>
          <w:sz w:val="28"/>
          <w:szCs w:val="28"/>
        </w:rPr>
        <w:t xml:space="preserve"> when working with children </w:t>
      </w:r>
      <w:r w:rsidR="00A10D37">
        <w:rPr>
          <w:rFonts w:ascii="Arial" w:hAnsi="Arial" w:cs="Arial"/>
          <w:b/>
          <w:sz w:val="28"/>
          <w:szCs w:val="28"/>
        </w:rPr>
        <w:br/>
      </w:r>
      <w:r w:rsidR="00202CDD" w:rsidRPr="00DA3243">
        <w:rPr>
          <w:rFonts w:ascii="Arial" w:hAnsi="Arial" w:cs="Arial"/>
          <w:b/>
          <w:sz w:val="28"/>
          <w:szCs w:val="28"/>
        </w:rPr>
        <w:t>in classroom settings</w:t>
      </w:r>
      <w:r w:rsidR="00B27CD1" w:rsidRPr="00DA3243">
        <w:rPr>
          <w:rFonts w:ascii="Arial" w:hAnsi="Arial" w:cs="Arial"/>
          <w:b/>
          <w:sz w:val="28"/>
          <w:szCs w:val="28"/>
        </w:rPr>
        <w:t>.</w:t>
      </w:r>
    </w:p>
    <w:p w:rsidR="001C24F0" w:rsidRDefault="001C24F0">
      <w:pPr>
        <w:jc w:val="center"/>
        <w:rPr>
          <w:sz w:val="6"/>
        </w:rPr>
      </w:pPr>
    </w:p>
    <w:p w:rsidR="00465794" w:rsidRDefault="00465794" w:rsidP="007D6862">
      <w:pPr>
        <w:jc w:val="center"/>
        <w:rPr>
          <w:sz w:val="6"/>
        </w:rPr>
      </w:pPr>
    </w:p>
    <w:p w:rsidR="00DA3243" w:rsidRPr="007A19AF" w:rsidRDefault="00DA3243" w:rsidP="00A10D37">
      <w:pPr>
        <w:pStyle w:val="Heading2"/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spacing w:after="60"/>
        <w:rPr>
          <w:rFonts w:ascii="Times New Roman" w:hAnsi="Times New Roman" w:cs="Times New Roman"/>
          <w:bCs/>
          <w:color w:val="FF3399"/>
          <w:sz w:val="26"/>
          <w:szCs w:val="20"/>
        </w:rPr>
      </w:pPr>
      <w:r w:rsidRPr="007A19AF">
        <w:rPr>
          <w:color w:val="FF3399"/>
          <w:sz w:val="26"/>
          <w:szCs w:val="20"/>
        </w:rPr>
        <w:t>POTENTIAL HAZARDS</w:t>
      </w:r>
    </w:p>
    <w:p w:rsidR="00DA3243" w:rsidRPr="00F8766E" w:rsidRDefault="00DA3243" w:rsidP="00DA3243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396" w:hanging="396"/>
        <w:rPr>
          <w:rFonts w:ascii="Arial" w:hAnsi="Arial"/>
          <w:sz w:val="21"/>
          <w:szCs w:val="21"/>
        </w:rPr>
      </w:pPr>
      <w:r w:rsidRPr="00F8766E">
        <w:rPr>
          <w:rFonts w:ascii="Arial" w:hAnsi="Arial"/>
          <w:color w:val="FF3399"/>
          <w:sz w:val="21"/>
          <w:szCs w:val="21"/>
        </w:rPr>
        <w:sym w:font="Wingdings" w:char="F06E"/>
      </w:r>
      <w:r w:rsidRPr="00F8766E">
        <w:rPr>
          <w:rFonts w:ascii="Arial" w:hAnsi="Arial"/>
          <w:sz w:val="21"/>
          <w:szCs w:val="21"/>
        </w:rPr>
        <w:t xml:space="preserve"> </w:t>
      </w:r>
      <w:r w:rsidRPr="00F8766E">
        <w:rPr>
          <w:rFonts w:ascii="Arial" w:hAnsi="Arial"/>
          <w:sz w:val="21"/>
          <w:szCs w:val="21"/>
        </w:rPr>
        <w:tab/>
        <w:t>Repetition of movement</w:t>
      </w:r>
      <w:r w:rsidRPr="00F8766E">
        <w:rPr>
          <w:rFonts w:ascii="Arial" w:hAnsi="Arial"/>
          <w:sz w:val="21"/>
          <w:szCs w:val="21"/>
        </w:rPr>
        <w:tab/>
      </w:r>
      <w:r w:rsidR="00F8766E">
        <w:rPr>
          <w:rFonts w:ascii="Arial" w:hAnsi="Arial"/>
          <w:sz w:val="21"/>
          <w:szCs w:val="21"/>
        </w:rPr>
        <w:tab/>
      </w:r>
      <w:r w:rsidRPr="00F8766E">
        <w:rPr>
          <w:rFonts w:ascii="Arial" w:hAnsi="Arial"/>
          <w:color w:val="FF3399"/>
          <w:sz w:val="21"/>
          <w:szCs w:val="21"/>
        </w:rPr>
        <w:sym w:font="Wingdings" w:char="F06E"/>
      </w:r>
      <w:r w:rsidRPr="00F8766E">
        <w:rPr>
          <w:rFonts w:ascii="Arial" w:hAnsi="Arial"/>
          <w:sz w:val="21"/>
          <w:szCs w:val="21"/>
        </w:rPr>
        <w:tab/>
        <w:t>Awkward posture</w:t>
      </w:r>
      <w:r w:rsidRPr="00F8766E">
        <w:rPr>
          <w:rFonts w:ascii="Arial" w:hAnsi="Arial"/>
          <w:sz w:val="21"/>
          <w:szCs w:val="21"/>
        </w:rPr>
        <w:tab/>
      </w:r>
      <w:r w:rsidRPr="00F8766E">
        <w:rPr>
          <w:rFonts w:ascii="Arial" w:hAnsi="Arial"/>
          <w:sz w:val="21"/>
          <w:szCs w:val="21"/>
        </w:rPr>
        <w:tab/>
      </w:r>
      <w:r w:rsidRPr="00F8766E">
        <w:rPr>
          <w:rFonts w:ascii="Arial" w:hAnsi="Arial"/>
          <w:sz w:val="21"/>
          <w:szCs w:val="21"/>
        </w:rPr>
        <w:tab/>
      </w:r>
      <w:r w:rsidRPr="00F8766E">
        <w:rPr>
          <w:rFonts w:ascii="Arial" w:hAnsi="Arial"/>
          <w:color w:val="FF3399"/>
          <w:sz w:val="21"/>
          <w:szCs w:val="21"/>
        </w:rPr>
        <w:sym w:font="Wingdings" w:char="F06E"/>
      </w:r>
      <w:r w:rsidRPr="00F8766E">
        <w:rPr>
          <w:rFonts w:ascii="Arial" w:hAnsi="Arial"/>
          <w:sz w:val="21"/>
          <w:szCs w:val="21"/>
        </w:rPr>
        <w:tab/>
        <w:t>Duration of task</w:t>
      </w:r>
      <w:r w:rsidRPr="00F8766E">
        <w:rPr>
          <w:rFonts w:ascii="Arial" w:hAnsi="Arial"/>
          <w:sz w:val="21"/>
          <w:szCs w:val="21"/>
        </w:rPr>
        <w:tab/>
      </w:r>
    </w:p>
    <w:p w:rsidR="00DA3243" w:rsidRPr="00F8766E" w:rsidRDefault="00DA3243" w:rsidP="00DA3243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8766E">
        <w:rPr>
          <w:rFonts w:ascii="Arial" w:hAnsi="Arial"/>
          <w:color w:val="FF3399"/>
          <w:sz w:val="21"/>
          <w:szCs w:val="21"/>
        </w:rPr>
        <w:sym w:font="Wingdings" w:char="F06E"/>
      </w:r>
      <w:r w:rsidRPr="00F8766E">
        <w:rPr>
          <w:rFonts w:ascii="Arial" w:hAnsi="Arial"/>
          <w:sz w:val="21"/>
          <w:szCs w:val="21"/>
        </w:rPr>
        <w:tab/>
        <w:t>Vibration</w:t>
      </w:r>
      <w:r w:rsidRPr="00F8766E">
        <w:rPr>
          <w:rFonts w:ascii="Arial" w:hAnsi="Arial"/>
          <w:sz w:val="21"/>
          <w:szCs w:val="21"/>
        </w:rPr>
        <w:tab/>
      </w:r>
      <w:r w:rsidRPr="00F8766E">
        <w:rPr>
          <w:rFonts w:ascii="Arial" w:hAnsi="Arial"/>
          <w:sz w:val="21"/>
          <w:szCs w:val="21"/>
        </w:rPr>
        <w:tab/>
      </w:r>
      <w:r w:rsidRPr="00F8766E">
        <w:rPr>
          <w:rFonts w:ascii="Arial" w:hAnsi="Arial"/>
          <w:sz w:val="21"/>
          <w:szCs w:val="21"/>
        </w:rPr>
        <w:tab/>
      </w:r>
      <w:r w:rsidRPr="00F8766E">
        <w:rPr>
          <w:rFonts w:ascii="Arial" w:hAnsi="Arial"/>
          <w:sz w:val="21"/>
          <w:szCs w:val="21"/>
        </w:rPr>
        <w:tab/>
      </w:r>
      <w:r w:rsidRPr="00F8766E">
        <w:rPr>
          <w:rFonts w:ascii="Arial" w:hAnsi="Arial"/>
          <w:sz w:val="21"/>
          <w:szCs w:val="21"/>
        </w:rPr>
        <w:tab/>
      </w:r>
      <w:r w:rsidRPr="00F8766E">
        <w:rPr>
          <w:rFonts w:ascii="Arial" w:hAnsi="Arial"/>
          <w:color w:val="FF3399"/>
          <w:sz w:val="21"/>
          <w:szCs w:val="21"/>
        </w:rPr>
        <w:sym w:font="Wingdings" w:char="F06E"/>
      </w:r>
      <w:r w:rsidRPr="00F8766E">
        <w:rPr>
          <w:rFonts w:ascii="Arial" w:hAnsi="Arial"/>
          <w:sz w:val="21"/>
          <w:szCs w:val="21"/>
        </w:rPr>
        <w:t xml:space="preserve">   </w:t>
      </w:r>
      <w:r w:rsidRPr="00F8766E">
        <w:rPr>
          <w:rFonts w:ascii="Arial" w:hAnsi="Arial"/>
          <w:sz w:val="21"/>
          <w:szCs w:val="21"/>
        </w:rPr>
        <w:tab/>
        <w:t>Noise</w:t>
      </w:r>
      <w:r w:rsidRPr="00F8766E">
        <w:rPr>
          <w:rFonts w:ascii="Arial" w:hAnsi="Arial"/>
          <w:sz w:val="21"/>
          <w:szCs w:val="21"/>
        </w:rPr>
        <w:tab/>
      </w:r>
      <w:r w:rsidRPr="00F8766E">
        <w:rPr>
          <w:rFonts w:ascii="Arial" w:hAnsi="Arial"/>
          <w:sz w:val="21"/>
          <w:szCs w:val="21"/>
        </w:rPr>
        <w:tab/>
      </w:r>
      <w:r w:rsidRPr="00F8766E">
        <w:rPr>
          <w:rFonts w:ascii="Arial" w:hAnsi="Arial"/>
          <w:sz w:val="21"/>
          <w:szCs w:val="21"/>
        </w:rPr>
        <w:tab/>
      </w:r>
      <w:r w:rsidRPr="00F8766E">
        <w:rPr>
          <w:rFonts w:ascii="Arial" w:hAnsi="Arial"/>
          <w:sz w:val="21"/>
          <w:szCs w:val="21"/>
        </w:rPr>
        <w:tab/>
      </w:r>
      <w:r w:rsidRPr="00F8766E">
        <w:rPr>
          <w:rFonts w:ascii="Arial" w:hAnsi="Arial"/>
          <w:sz w:val="21"/>
          <w:szCs w:val="21"/>
        </w:rPr>
        <w:tab/>
      </w:r>
      <w:r w:rsidRPr="00F8766E">
        <w:rPr>
          <w:rFonts w:ascii="Arial" w:hAnsi="Arial"/>
          <w:sz w:val="21"/>
          <w:szCs w:val="21"/>
        </w:rPr>
        <w:tab/>
      </w:r>
      <w:r w:rsidRPr="00F8766E">
        <w:rPr>
          <w:rFonts w:ascii="Arial" w:hAnsi="Arial"/>
          <w:color w:val="FF3399"/>
          <w:sz w:val="21"/>
          <w:szCs w:val="21"/>
        </w:rPr>
        <w:sym w:font="Wingdings" w:char="F06E"/>
      </w:r>
      <w:r w:rsidRPr="00F8766E">
        <w:rPr>
          <w:rFonts w:ascii="Arial" w:hAnsi="Arial"/>
          <w:sz w:val="21"/>
          <w:szCs w:val="21"/>
        </w:rPr>
        <w:t xml:space="preserve">  </w:t>
      </w:r>
      <w:r w:rsidRPr="00F8766E">
        <w:rPr>
          <w:rFonts w:ascii="Arial" w:hAnsi="Arial"/>
          <w:sz w:val="21"/>
          <w:szCs w:val="21"/>
        </w:rPr>
        <w:tab/>
      </w:r>
      <w:r w:rsidR="00F8766E">
        <w:rPr>
          <w:rFonts w:ascii="Arial" w:hAnsi="Arial"/>
          <w:sz w:val="21"/>
          <w:szCs w:val="21"/>
        </w:rPr>
        <w:t>Slip/t</w:t>
      </w:r>
      <w:r w:rsidRPr="00F8766E">
        <w:rPr>
          <w:rFonts w:ascii="Arial" w:hAnsi="Arial"/>
          <w:sz w:val="21"/>
          <w:szCs w:val="21"/>
        </w:rPr>
        <w:t>rip/</w:t>
      </w:r>
      <w:r w:rsidR="00F8766E">
        <w:rPr>
          <w:rFonts w:ascii="Arial" w:hAnsi="Arial"/>
          <w:sz w:val="21"/>
          <w:szCs w:val="21"/>
        </w:rPr>
        <w:t>f</w:t>
      </w:r>
      <w:r w:rsidRPr="00F8766E">
        <w:rPr>
          <w:rFonts w:ascii="Arial" w:hAnsi="Arial"/>
          <w:sz w:val="21"/>
          <w:szCs w:val="21"/>
        </w:rPr>
        <w:t xml:space="preserve">all </w:t>
      </w:r>
    </w:p>
    <w:p w:rsidR="00DA3243" w:rsidRDefault="00DA3243" w:rsidP="00DA3243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b/>
          <w:sz w:val="21"/>
          <w:szCs w:val="21"/>
        </w:rPr>
      </w:pPr>
      <w:r w:rsidRPr="00F8766E">
        <w:rPr>
          <w:rFonts w:ascii="Arial" w:hAnsi="Arial"/>
          <w:color w:val="FF3399"/>
          <w:sz w:val="21"/>
          <w:szCs w:val="21"/>
        </w:rPr>
        <w:sym w:font="Wingdings" w:char="F06E"/>
      </w:r>
      <w:r w:rsidRPr="00F8766E">
        <w:rPr>
          <w:rFonts w:ascii="Arial" w:hAnsi="Arial"/>
          <w:color w:val="FF3399"/>
          <w:sz w:val="21"/>
          <w:szCs w:val="21"/>
        </w:rPr>
        <w:tab/>
      </w:r>
      <w:r w:rsidRPr="00F8766E">
        <w:rPr>
          <w:rFonts w:ascii="Arial" w:hAnsi="Arial"/>
          <w:sz w:val="21"/>
          <w:szCs w:val="21"/>
        </w:rPr>
        <w:t>Sprains/</w:t>
      </w:r>
      <w:r w:rsidR="00F8766E">
        <w:rPr>
          <w:rFonts w:ascii="Arial" w:hAnsi="Arial"/>
          <w:sz w:val="21"/>
          <w:szCs w:val="21"/>
        </w:rPr>
        <w:t>s</w:t>
      </w:r>
      <w:r w:rsidRPr="00F8766E">
        <w:rPr>
          <w:rFonts w:ascii="Arial" w:hAnsi="Arial"/>
          <w:sz w:val="21"/>
          <w:szCs w:val="21"/>
        </w:rPr>
        <w:t>trains</w:t>
      </w:r>
      <w:r w:rsidRPr="00F8766E">
        <w:rPr>
          <w:rFonts w:ascii="Arial" w:hAnsi="Arial"/>
          <w:sz w:val="21"/>
          <w:szCs w:val="21"/>
        </w:rPr>
        <w:tab/>
        <w:t xml:space="preserve">   </w:t>
      </w:r>
      <w:r w:rsidRPr="00F8766E">
        <w:rPr>
          <w:rFonts w:ascii="Arial" w:hAnsi="Arial"/>
          <w:sz w:val="21"/>
          <w:szCs w:val="21"/>
        </w:rPr>
        <w:tab/>
      </w:r>
      <w:r w:rsidRPr="00F8766E">
        <w:rPr>
          <w:rFonts w:ascii="Arial" w:hAnsi="Arial"/>
          <w:sz w:val="21"/>
          <w:szCs w:val="21"/>
        </w:rPr>
        <w:tab/>
      </w:r>
      <w:r w:rsidRPr="00F8766E">
        <w:rPr>
          <w:rFonts w:ascii="Arial" w:hAnsi="Arial"/>
          <w:sz w:val="21"/>
          <w:szCs w:val="21"/>
        </w:rPr>
        <w:tab/>
      </w:r>
      <w:r w:rsidRPr="00F8766E">
        <w:rPr>
          <w:rFonts w:ascii="Arial" w:hAnsi="Arial"/>
          <w:color w:val="FF3399"/>
          <w:sz w:val="21"/>
          <w:szCs w:val="21"/>
        </w:rPr>
        <w:sym w:font="Wingdings" w:char="F06E"/>
      </w:r>
      <w:r w:rsidRPr="00F8766E">
        <w:rPr>
          <w:rFonts w:ascii="Arial" w:hAnsi="Arial"/>
          <w:sz w:val="21"/>
          <w:szCs w:val="21"/>
        </w:rPr>
        <w:tab/>
        <w:t>Shock/electrocution</w:t>
      </w:r>
      <w:r w:rsidRPr="00F8766E">
        <w:rPr>
          <w:rFonts w:ascii="Arial" w:hAnsi="Arial"/>
          <w:sz w:val="21"/>
          <w:szCs w:val="21"/>
        </w:rPr>
        <w:tab/>
      </w:r>
      <w:r w:rsidRPr="00F8766E">
        <w:rPr>
          <w:rFonts w:ascii="Arial" w:hAnsi="Arial"/>
          <w:sz w:val="21"/>
          <w:szCs w:val="21"/>
        </w:rPr>
        <w:tab/>
      </w:r>
      <w:r w:rsidR="00F8766E">
        <w:rPr>
          <w:rFonts w:ascii="Arial" w:hAnsi="Arial"/>
          <w:sz w:val="21"/>
          <w:szCs w:val="21"/>
        </w:rPr>
        <w:tab/>
      </w:r>
      <w:r w:rsidRPr="00F8766E">
        <w:rPr>
          <w:rFonts w:ascii="Arial" w:hAnsi="Arial"/>
          <w:color w:val="FF3399"/>
          <w:sz w:val="21"/>
          <w:szCs w:val="21"/>
        </w:rPr>
        <w:sym w:font="Wingdings" w:char="F06E"/>
      </w:r>
      <w:r w:rsidRPr="00F8766E">
        <w:rPr>
          <w:rFonts w:ascii="Arial" w:hAnsi="Arial"/>
          <w:color w:val="FF3399"/>
          <w:sz w:val="21"/>
          <w:szCs w:val="21"/>
        </w:rPr>
        <w:tab/>
      </w:r>
      <w:r w:rsidRPr="00F8766E">
        <w:rPr>
          <w:rFonts w:ascii="Arial" w:hAnsi="Arial"/>
          <w:sz w:val="21"/>
          <w:szCs w:val="21"/>
        </w:rPr>
        <w:t>Cuts/lacerations</w:t>
      </w:r>
      <w:r w:rsidRPr="00F8766E">
        <w:rPr>
          <w:rFonts w:ascii="Arial" w:hAnsi="Arial"/>
          <w:sz w:val="21"/>
          <w:szCs w:val="21"/>
        </w:rPr>
        <w:tab/>
      </w:r>
      <w:r w:rsidRPr="00006AC2">
        <w:rPr>
          <w:rFonts w:ascii="Arial" w:hAnsi="Arial"/>
          <w:b/>
          <w:sz w:val="21"/>
          <w:szCs w:val="21"/>
        </w:rPr>
        <w:tab/>
      </w:r>
    </w:p>
    <w:p w:rsidR="00F8766E" w:rsidRPr="00A10D37" w:rsidRDefault="00F8766E" w:rsidP="00DA3243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b/>
          <w:sz w:val="6"/>
          <w:szCs w:val="21"/>
        </w:rPr>
      </w:pPr>
    </w:p>
    <w:p w:rsidR="00AB4580" w:rsidRDefault="00DA3243" w:rsidP="00DA3243">
      <w:pPr>
        <w:jc w:val="center"/>
        <w:rPr>
          <w:rFonts w:ascii="Arial" w:hAnsi="Arial" w:cs="Arial"/>
          <w:sz w:val="6"/>
        </w:rPr>
      </w:pPr>
      <w:r w:rsidRPr="004B4780">
        <w:rPr>
          <w:rFonts w:ascii="Arial" w:hAnsi="Arial"/>
          <w:b/>
          <w:sz w:val="21"/>
          <w:szCs w:val="21"/>
        </w:rPr>
        <w:tab/>
      </w:r>
    </w:p>
    <w:p w:rsidR="00C86F27" w:rsidRPr="007A19AF" w:rsidRDefault="00C86F27" w:rsidP="00A10D37">
      <w:pPr>
        <w:pStyle w:val="Heading4"/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spacing w:after="60"/>
        <w:rPr>
          <w:color w:val="FF3399"/>
          <w:sz w:val="26"/>
          <w:szCs w:val="20"/>
        </w:rPr>
      </w:pPr>
      <w:r w:rsidRPr="007A19AF">
        <w:rPr>
          <w:color w:val="FF3399"/>
          <w:sz w:val="26"/>
          <w:szCs w:val="20"/>
        </w:rPr>
        <w:t xml:space="preserve">PRE-OPERATIONAL SAFETY CHECKS </w:t>
      </w:r>
    </w:p>
    <w:p w:rsidR="005845DE" w:rsidRPr="00F8766E" w:rsidRDefault="005845DE" w:rsidP="00D65B84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8766E">
        <w:rPr>
          <w:rFonts w:ascii="Arial" w:hAnsi="Arial"/>
          <w:sz w:val="21"/>
          <w:szCs w:val="21"/>
        </w:rPr>
        <w:t>Wear appropriate footwear to suit the task</w:t>
      </w:r>
      <w:r w:rsidR="005A4A30" w:rsidRPr="00F8766E">
        <w:rPr>
          <w:rFonts w:ascii="Arial" w:hAnsi="Arial"/>
          <w:sz w:val="21"/>
          <w:szCs w:val="21"/>
        </w:rPr>
        <w:t>.</w:t>
      </w:r>
    </w:p>
    <w:p w:rsidR="00D65B84" w:rsidRPr="00F8766E" w:rsidRDefault="007D6862" w:rsidP="00D65B84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8766E">
        <w:rPr>
          <w:rFonts w:ascii="Arial" w:hAnsi="Arial"/>
          <w:sz w:val="21"/>
          <w:szCs w:val="21"/>
        </w:rPr>
        <w:t xml:space="preserve">Reduce </w:t>
      </w:r>
      <w:r w:rsidR="00D65B84" w:rsidRPr="00F8766E">
        <w:rPr>
          <w:rFonts w:ascii="Arial" w:hAnsi="Arial"/>
          <w:sz w:val="21"/>
          <w:szCs w:val="21"/>
        </w:rPr>
        <w:t xml:space="preserve">clutter in the </w:t>
      </w:r>
      <w:r w:rsidR="00E72D67" w:rsidRPr="00F8766E">
        <w:rPr>
          <w:rFonts w:ascii="Arial" w:hAnsi="Arial"/>
          <w:sz w:val="21"/>
          <w:szCs w:val="21"/>
        </w:rPr>
        <w:t>classroom</w:t>
      </w:r>
      <w:r w:rsidRPr="00F8766E">
        <w:rPr>
          <w:rFonts w:ascii="Arial" w:hAnsi="Arial"/>
          <w:sz w:val="21"/>
          <w:szCs w:val="21"/>
        </w:rPr>
        <w:t xml:space="preserve"> to minimise</w:t>
      </w:r>
      <w:r w:rsidR="00D65B84" w:rsidRPr="00F8766E">
        <w:rPr>
          <w:rFonts w:ascii="Arial" w:hAnsi="Arial"/>
          <w:sz w:val="21"/>
          <w:szCs w:val="21"/>
        </w:rPr>
        <w:t xml:space="preserve"> the risk of trip hazards, awkward bending and lifting, </w:t>
      </w:r>
      <w:r w:rsidR="00A10D37">
        <w:rPr>
          <w:rFonts w:ascii="Arial" w:hAnsi="Arial"/>
          <w:sz w:val="21"/>
          <w:szCs w:val="21"/>
        </w:rPr>
        <w:br/>
      </w:r>
      <w:r w:rsidR="00D65B84" w:rsidRPr="00F8766E">
        <w:rPr>
          <w:rFonts w:ascii="Arial" w:hAnsi="Arial"/>
          <w:sz w:val="21"/>
          <w:szCs w:val="21"/>
        </w:rPr>
        <w:t>and poor storage practices</w:t>
      </w:r>
      <w:r w:rsidRPr="00F8766E">
        <w:rPr>
          <w:rFonts w:ascii="Arial" w:hAnsi="Arial"/>
          <w:sz w:val="21"/>
          <w:szCs w:val="21"/>
        </w:rPr>
        <w:t>.</w:t>
      </w:r>
    </w:p>
    <w:p w:rsidR="0067042A" w:rsidRPr="00F8766E" w:rsidRDefault="0067042A" w:rsidP="0067042A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8766E">
        <w:rPr>
          <w:rFonts w:ascii="Arial" w:hAnsi="Arial"/>
          <w:sz w:val="21"/>
          <w:szCs w:val="21"/>
        </w:rPr>
        <w:t>Note obvious hazards around the classroom (</w:t>
      </w:r>
      <w:r w:rsidR="00C66607" w:rsidRPr="00F8766E">
        <w:rPr>
          <w:rFonts w:ascii="Arial" w:hAnsi="Arial"/>
          <w:sz w:val="21"/>
          <w:szCs w:val="21"/>
        </w:rPr>
        <w:t>e.g.</w:t>
      </w:r>
      <w:r w:rsidRPr="00F8766E">
        <w:rPr>
          <w:rFonts w:ascii="Arial" w:hAnsi="Arial"/>
          <w:sz w:val="21"/>
          <w:szCs w:val="21"/>
        </w:rPr>
        <w:t xml:space="preserve"> bags, computer cords, low furnishings, stored resources) which may pose trip and fall hazards.</w:t>
      </w:r>
      <w:r w:rsidR="00DA3243" w:rsidRPr="00F8766E">
        <w:rPr>
          <w:rFonts w:ascii="Arial" w:hAnsi="Arial"/>
          <w:sz w:val="21"/>
          <w:szCs w:val="21"/>
        </w:rPr>
        <w:t xml:space="preserve"> Manage accordingly.</w:t>
      </w:r>
    </w:p>
    <w:p w:rsidR="00D65B84" w:rsidRPr="00F8766E" w:rsidRDefault="007D6862" w:rsidP="00D65B84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8766E">
        <w:rPr>
          <w:rFonts w:ascii="Arial" w:hAnsi="Arial"/>
          <w:sz w:val="21"/>
          <w:szCs w:val="21"/>
        </w:rPr>
        <w:t xml:space="preserve">Position furnishings and resources comfortably to minimise </w:t>
      </w:r>
      <w:r w:rsidR="00D65B84" w:rsidRPr="00F8766E">
        <w:rPr>
          <w:rFonts w:ascii="Arial" w:hAnsi="Arial"/>
          <w:sz w:val="21"/>
          <w:szCs w:val="21"/>
        </w:rPr>
        <w:t>the adoption of awkward postures</w:t>
      </w:r>
      <w:r w:rsidR="00E72D67" w:rsidRPr="00F8766E">
        <w:rPr>
          <w:rFonts w:ascii="Arial" w:hAnsi="Arial"/>
          <w:sz w:val="21"/>
          <w:szCs w:val="21"/>
        </w:rPr>
        <w:t>.</w:t>
      </w:r>
    </w:p>
    <w:p w:rsidR="00D65B84" w:rsidRPr="00F8766E" w:rsidRDefault="007D6862" w:rsidP="00D65B84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8766E">
        <w:rPr>
          <w:rFonts w:ascii="Arial" w:hAnsi="Arial"/>
          <w:sz w:val="21"/>
          <w:szCs w:val="21"/>
        </w:rPr>
        <w:t>Ensure sufficient</w:t>
      </w:r>
      <w:r w:rsidR="00D65B84" w:rsidRPr="00F8766E">
        <w:rPr>
          <w:rFonts w:ascii="Arial" w:hAnsi="Arial"/>
          <w:sz w:val="21"/>
          <w:szCs w:val="21"/>
        </w:rPr>
        <w:t xml:space="preserve"> space for movement during performance of some activities</w:t>
      </w:r>
      <w:r w:rsidR="00E72D67" w:rsidRPr="00F8766E">
        <w:rPr>
          <w:rFonts w:ascii="Arial" w:hAnsi="Arial"/>
          <w:sz w:val="21"/>
          <w:szCs w:val="21"/>
        </w:rPr>
        <w:t>.</w:t>
      </w:r>
    </w:p>
    <w:p w:rsidR="009C1336" w:rsidRPr="00F8766E" w:rsidRDefault="007D6862" w:rsidP="00D65B84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8766E">
        <w:rPr>
          <w:rFonts w:ascii="Arial" w:hAnsi="Arial"/>
          <w:sz w:val="21"/>
          <w:szCs w:val="21"/>
        </w:rPr>
        <w:t xml:space="preserve">Consider body position to minimise trunk rotation, bending and kneeling when working in areas with </w:t>
      </w:r>
      <w:r w:rsidR="00D65B84" w:rsidRPr="00F8766E">
        <w:rPr>
          <w:rFonts w:ascii="Arial" w:hAnsi="Arial"/>
          <w:sz w:val="21"/>
          <w:szCs w:val="21"/>
        </w:rPr>
        <w:t xml:space="preserve">smaller furniture </w:t>
      </w:r>
      <w:r w:rsidRPr="00F8766E">
        <w:rPr>
          <w:rFonts w:ascii="Arial" w:hAnsi="Arial"/>
          <w:sz w:val="21"/>
          <w:szCs w:val="21"/>
        </w:rPr>
        <w:t>suited to junior primary</w:t>
      </w:r>
      <w:r w:rsidR="00D65B84" w:rsidRPr="00F8766E">
        <w:rPr>
          <w:rFonts w:ascii="Arial" w:hAnsi="Arial"/>
          <w:sz w:val="21"/>
          <w:szCs w:val="21"/>
        </w:rPr>
        <w:t xml:space="preserve"> student</w:t>
      </w:r>
      <w:r w:rsidRPr="00F8766E">
        <w:rPr>
          <w:rFonts w:ascii="Arial" w:hAnsi="Arial"/>
          <w:sz w:val="21"/>
          <w:szCs w:val="21"/>
        </w:rPr>
        <w:t>s.</w:t>
      </w:r>
    </w:p>
    <w:p w:rsidR="00F8766E" w:rsidRPr="00A10D37" w:rsidRDefault="009C1336" w:rsidP="00A10D37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8766E">
        <w:rPr>
          <w:rFonts w:ascii="Arial" w:hAnsi="Arial"/>
          <w:sz w:val="21"/>
          <w:szCs w:val="21"/>
        </w:rPr>
        <w:t>Provide appropriate adult size furniture in junior classrooms to reduce the frequency of bending, kneeling and standing upright from floor level.</w:t>
      </w:r>
    </w:p>
    <w:p w:rsidR="007F7414" w:rsidRDefault="007F7414">
      <w:pPr>
        <w:pStyle w:val="Heading4"/>
        <w:rPr>
          <w:b w:val="0"/>
          <w:color w:val="000080"/>
          <w:sz w:val="10"/>
        </w:rPr>
      </w:pPr>
    </w:p>
    <w:p w:rsidR="00401F1C" w:rsidRPr="00A10D37" w:rsidRDefault="00B157AE" w:rsidP="00A10D37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left" w:pos="426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/>
          <w:b/>
          <w:color w:val="FF3399"/>
          <w:spacing w:val="6"/>
          <w:sz w:val="26"/>
          <w:szCs w:val="26"/>
          <w:lang w:val="en-US"/>
        </w:rPr>
      </w:pPr>
      <w:r w:rsidRPr="00A10D37">
        <w:rPr>
          <w:rFonts w:ascii="Arial" w:hAnsi="Arial"/>
          <w:b/>
          <w:color w:val="FF3399"/>
          <w:spacing w:val="6"/>
          <w:sz w:val="26"/>
          <w:szCs w:val="26"/>
          <w:lang w:val="en-US"/>
        </w:rPr>
        <w:t>OPERATIONAL SAFETY CHECKS</w:t>
      </w:r>
    </w:p>
    <w:p w:rsidR="007D6862" w:rsidRPr="00F8766E" w:rsidRDefault="007D6862" w:rsidP="007D6862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8766E">
        <w:rPr>
          <w:rFonts w:ascii="Arial" w:hAnsi="Arial"/>
          <w:sz w:val="21"/>
          <w:szCs w:val="21"/>
        </w:rPr>
        <w:t>Manage time pressure/high workload (e.g. consider staffing level, multiple demands and unplanned interruptions).</w:t>
      </w:r>
    </w:p>
    <w:p w:rsidR="007D6862" w:rsidRPr="00F8766E" w:rsidRDefault="007D6862" w:rsidP="007D6862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8766E">
        <w:rPr>
          <w:rFonts w:ascii="Arial" w:hAnsi="Arial"/>
          <w:sz w:val="21"/>
          <w:szCs w:val="21"/>
        </w:rPr>
        <w:t xml:space="preserve">Take regular </w:t>
      </w:r>
      <w:r w:rsidR="005A4A30" w:rsidRPr="00F8766E">
        <w:rPr>
          <w:rFonts w:ascii="Arial" w:hAnsi="Arial"/>
          <w:sz w:val="21"/>
          <w:szCs w:val="21"/>
        </w:rPr>
        <w:t xml:space="preserve">short rest </w:t>
      </w:r>
      <w:r w:rsidRPr="00F8766E">
        <w:rPr>
          <w:rFonts w:ascii="Arial" w:hAnsi="Arial"/>
          <w:sz w:val="21"/>
          <w:szCs w:val="21"/>
        </w:rPr>
        <w:t>breaks from repetitive or long duration tasks. Rotate tasks where possible.</w:t>
      </w:r>
    </w:p>
    <w:p w:rsidR="007D6862" w:rsidRPr="00F8766E" w:rsidRDefault="0083732A" w:rsidP="007D6862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8766E">
        <w:rPr>
          <w:rFonts w:ascii="Arial" w:hAnsi="Arial"/>
          <w:sz w:val="21"/>
          <w:szCs w:val="21"/>
        </w:rPr>
        <w:t>Vary posture regularly, especially when sitting cross-</w:t>
      </w:r>
      <w:r w:rsidR="007D6862" w:rsidRPr="00F8766E">
        <w:rPr>
          <w:rFonts w:ascii="Arial" w:hAnsi="Arial"/>
          <w:sz w:val="21"/>
          <w:szCs w:val="21"/>
        </w:rPr>
        <w:t xml:space="preserve"> legged, side sitting or kneeling</w:t>
      </w:r>
      <w:r w:rsidRPr="00F8766E">
        <w:rPr>
          <w:rFonts w:ascii="Arial" w:hAnsi="Arial"/>
          <w:sz w:val="21"/>
          <w:szCs w:val="21"/>
        </w:rPr>
        <w:t>.</w:t>
      </w:r>
      <w:r w:rsidR="007D6862" w:rsidRPr="00F8766E">
        <w:rPr>
          <w:rFonts w:ascii="Arial" w:hAnsi="Arial"/>
          <w:sz w:val="21"/>
          <w:szCs w:val="21"/>
        </w:rPr>
        <w:t xml:space="preserve"> </w:t>
      </w:r>
    </w:p>
    <w:p w:rsidR="0023548E" w:rsidRPr="00F8766E" w:rsidRDefault="0023548E" w:rsidP="0023548E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8766E">
        <w:rPr>
          <w:rFonts w:ascii="Arial" w:hAnsi="Arial"/>
          <w:sz w:val="21"/>
          <w:szCs w:val="21"/>
        </w:rPr>
        <w:t>Avoid adoption of awkward postures when working with children, particularly at floor level.</w:t>
      </w:r>
      <w:r w:rsidR="00DA3243" w:rsidRPr="00F8766E">
        <w:rPr>
          <w:rFonts w:ascii="Arial" w:hAnsi="Arial"/>
          <w:sz w:val="21"/>
          <w:szCs w:val="21"/>
        </w:rPr>
        <w:t xml:space="preserve"> Maintain sufficient flexibility to allow adoption of awkward postures when required.</w:t>
      </w:r>
    </w:p>
    <w:p w:rsidR="0023548E" w:rsidRPr="00F8766E" w:rsidRDefault="0067042A" w:rsidP="0023548E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8766E">
        <w:rPr>
          <w:rFonts w:ascii="Arial" w:hAnsi="Arial"/>
          <w:sz w:val="21"/>
          <w:szCs w:val="21"/>
        </w:rPr>
        <w:t>Ensure you have a clear view of your path when carrying materials around the classroom</w:t>
      </w:r>
      <w:r w:rsidR="0023548E" w:rsidRPr="00F8766E">
        <w:rPr>
          <w:rFonts w:ascii="Arial" w:hAnsi="Arial"/>
          <w:sz w:val="21"/>
          <w:szCs w:val="21"/>
        </w:rPr>
        <w:t>.</w:t>
      </w:r>
    </w:p>
    <w:p w:rsidR="00401F1C" w:rsidRPr="00F8766E" w:rsidRDefault="008F4CA8" w:rsidP="00401F1C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8766E">
        <w:rPr>
          <w:rFonts w:ascii="Arial" w:hAnsi="Arial"/>
          <w:sz w:val="21"/>
          <w:szCs w:val="21"/>
        </w:rPr>
        <w:t>Work role stress (e.g. time pressure/high workloads/environmental stressors) can contribute to increased risk of manual task injuries. Ensure you take your scheduled work break</w:t>
      </w:r>
      <w:r w:rsidR="0067042A" w:rsidRPr="00F8766E">
        <w:rPr>
          <w:rFonts w:ascii="Arial" w:hAnsi="Arial"/>
          <w:sz w:val="21"/>
          <w:szCs w:val="21"/>
        </w:rPr>
        <w:t>s to allow your body to recover.</w:t>
      </w:r>
    </w:p>
    <w:p w:rsidR="007F7414" w:rsidRPr="00401F1C" w:rsidRDefault="007F7414">
      <w:pPr>
        <w:rPr>
          <w:bCs/>
          <w:sz w:val="10"/>
          <w:lang w:val="en-US"/>
        </w:rPr>
      </w:pPr>
    </w:p>
    <w:p w:rsidR="007F7414" w:rsidRPr="007A19AF" w:rsidRDefault="007F7414" w:rsidP="00A10D37">
      <w:pPr>
        <w:pStyle w:val="Heading4"/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spacing w:after="60"/>
        <w:rPr>
          <w:color w:val="FF3399"/>
          <w:sz w:val="26"/>
          <w:szCs w:val="20"/>
        </w:rPr>
      </w:pPr>
      <w:r w:rsidRPr="007A19AF">
        <w:rPr>
          <w:color w:val="FF3399"/>
          <w:sz w:val="26"/>
          <w:szCs w:val="20"/>
        </w:rPr>
        <w:t>HOUSEKEEPING</w:t>
      </w:r>
    </w:p>
    <w:p w:rsidR="005C0855" w:rsidRPr="00F8766E" w:rsidRDefault="005C0855" w:rsidP="005C0855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rFonts w:ascii="Arial" w:hAnsi="Arial"/>
          <w:color w:val="FF3399"/>
          <w:sz w:val="21"/>
          <w:szCs w:val="21"/>
        </w:rPr>
      </w:pPr>
      <w:r w:rsidRPr="00F8766E">
        <w:rPr>
          <w:rFonts w:ascii="Arial" w:hAnsi="Arial"/>
          <w:color w:val="FF3399"/>
          <w:sz w:val="21"/>
          <w:szCs w:val="21"/>
        </w:rPr>
        <w:sym w:font="Wingdings" w:char="F06E"/>
      </w:r>
      <w:r w:rsidRPr="00F8766E">
        <w:rPr>
          <w:rFonts w:ascii="Arial" w:hAnsi="Arial"/>
          <w:color w:val="FF3399"/>
          <w:sz w:val="21"/>
          <w:szCs w:val="21"/>
        </w:rPr>
        <w:t xml:space="preserve"> </w:t>
      </w:r>
      <w:r w:rsidR="005A4A30" w:rsidRPr="00F8766E">
        <w:rPr>
          <w:rFonts w:ascii="Arial" w:hAnsi="Arial"/>
          <w:sz w:val="21"/>
          <w:szCs w:val="21"/>
        </w:rPr>
        <w:t xml:space="preserve">Report any classroom hazards or risks immediately. Remediate hazards as soon as possible. </w:t>
      </w:r>
    </w:p>
    <w:p w:rsidR="00006AC2" w:rsidRPr="00F8766E" w:rsidRDefault="005C0855" w:rsidP="00DA3243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8766E">
        <w:rPr>
          <w:rFonts w:ascii="Arial" w:hAnsi="Arial"/>
          <w:color w:val="FF3399"/>
          <w:sz w:val="21"/>
          <w:szCs w:val="21"/>
        </w:rPr>
        <w:sym w:font="Wingdings" w:char="F06E"/>
      </w:r>
      <w:r w:rsidRPr="00F8766E">
        <w:rPr>
          <w:rFonts w:ascii="Arial" w:hAnsi="Arial"/>
          <w:color w:val="FF3399"/>
          <w:sz w:val="21"/>
          <w:szCs w:val="21"/>
        </w:rPr>
        <w:t xml:space="preserve"> </w:t>
      </w:r>
      <w:r w:rsidR="005A4A30" w:rsidRPr="00F8766E">
        <w:rPr>
          <w:rFonts w:ascii="Arial" w:hAnsi="Arial"/>
          <w:sz w:val="21"/>
          <w:szCs w:val="21"/>
        </w:rPr>
        <w:t>Monitor and review tasks regularly to ensure they are being completed with minimal risk.</w:t>
      </w:r>
    </w:p>
    <w:p w:rsidR="00F8766E" w:rsidRPr="00A10D37" w:rsidRDefault="00F8766E" w:rsidP="00DA3243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rFonts w:ascii="Arial" w:hAnsi="Arial"/>
          <w:b/>
          <w:sz w:val="10"/>
          <w:szCs w:val="21"/>
        </w:rPr>
      </w:pPr>
    </w:p>
    <w:p w:rsidR="00C66607" w:rsidRDefault="00C66607" w:rsidP="00CD32EE">
      <w:pPr>
        <w:tabs>
          <w:tab w:val="left" w:pos="1320"/>
        </w:tabs>
        <w:rPr>
          <w:rFonts w:ascii="Arial" w:hAnsi="Arial"/>
          <w:sz w:val="21"/>
          <w:szCs w:val="21"/>
        </w:rPr>
      </w:pPr>
    </w:p>
    <w:tbl>
      <w:tblPr>
        <w:tblpPr w:leftFromText="180" w:rightFromText="180" w:vertAnchor="text" w:horzAnchor="margin" w:tblpXSpec="center" w:tblpY="148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220"/>
        <w:gridCol w:w="4260"/>
      </w:tblGrid>
      <w:tr w:rsidR="00DA3243" w:rsidTr="00A10D37">
        <w:trPr>
          <w:trHeight w:hRule="exact" w:val="568"/>
        </w:trPr>
        <w:tc>
          <w:tcPr>
            <w:tcW w:w="2175" w:type="dxa"/>
            <w:tcBorders>
              <w:right w:val="nil"/>
            </w:tcBorders>
          </w:tcPr>
          <w:p w:rsidR="00DA3243" w:rsidRDefault="00DA3243" w:rsidP="00DA3243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</w:p>
          <w:p w:rsidR="00DA3243" w:rsidRDefault="00DA3243" w:rsidP="00DA3243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DA3243" w:rsidRDefault="00DA3243" w:rsidP="00DA3243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</w:p>
          <w:p w:rsidR="00DA3243" w:rsidRDefault="00DA3243" w:rsidP="00DA3243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</w:t>
            </w:r>
            <w:r w:rsidR="00A10D37">
              <w:rPr>
                <w:rFonts w:ascii="Arial" w:hAnsi="Arial" w:cs="Arial"/>
                <w:b/>
                <w:sz w:val="20"/>
              </w:rPr>
              <w:t>___</w:t>
            </w:r>
            <w:r>
              <w:rPr>
                <w:rFonts w:ascii="Arial" w:hAnsi="Arial" w:cs="Arial"/>
                <w:b/>
                <w:sz w:val="20"/>
              </w:rPr>
              <w:t>_________</w:t>
            </w:r>
          </w:p>
        </w:tc>
        <w:tc>
          <w:tcPr>
            <w:tcW w:w="4260" w:type="dxa"/>
            <w:tcBorders>
              <w:left w:val="nil"/>
            </w:tcBorders>
          </w:tcPr>
          <w:p w:rsidR="00DA3243" w:rsidRDefault="00DA3243" w:rsidP="00DA3243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</w:p>
          <w:p w:rsidR="00DA3243" w:rsidRDefault="00DA3243" w:rsidP="00DA3243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</w:t>
            </w:r>
            <w:r w:rsidR="00A10D37">
              <w:rPr>
                <w:rFonts w:ascii="Arial" w:hAnsi="Arial" w:cs="Arial"/>
                <w:b/>
                <w:sz w:val="20"/>
              </w:rPr>
              <w:t>___</w:t>
            </w:r>
            <w:r>
              <w:rPr>
                <w:rFonts w:ascii="Arial" w:hAnsi="Arial" w:cs="Arial"/>
                <w:b/>
                <w:sz w:val="20"/>
              </w:rPr>
              <w:t>_____________________</w:t>
            </w:r>
          </w:p>
        </w:tc>
      </w:tr>
    </w:tbl>
    <w:p w:rsidR="00C66607" w:rsidRDefault="00C66607" w:rsidP="00CD32EE">
      <w:pPr>
        <w:tabs>
          <w:tab w:val="left" w:pos="1320"/>
        </w:tabs>
        <w:rPr>
          <w:rFonts w:ascii="Arial" w:hAnsi="Arial"/>
          <w:sz w:val="21"/>
          <w:szCs w:val="21"/>
        </w:rPr>
      </w:pPr>
    </w:p>
    <w:p w:rsidR="00C66607" w:rsidRDefault="00C66607" w:rsidP="00CD32EE">
      <w:pPr>
        <w:tabs>
          <w:tab w:val="left" w:pos="1320"/>
        </w:tabs>
        <w:rPr>
          <w:rFonts w:ascii="Arial" w:hAnsi="Arial"/>
          <w:sz w:val="21"/>
          <w:szCs w:val="21"/>
        </w:rPr>
      </w:pPr>
    </w:p>
    <w:p w:rsidR="00C66607" w:rsidRDefault="00C66607" w:rsidP="00CD32EE">
      <w:pPr>
        <w:tabs>
          <w:tab w:val="left" w:pos="1320"/>
        </w:tabs>
        <w:rPr>
          <w:rFonts w:ascii="Arial" w:hAnsi="Arial"/>
          <w:sz w:val="21"/>
          <w:szCs w:val="21"/>
        </w:rPr>
      </w:pPr>
    </w:p>
    <w:p w:rsidR="00C66607" w:rsidRDefault="00C66607" w:rsidP="00CD32EE">
      <w:pPr>
        <w:tabs>
          <w:tab w:val="left" w:pos="1320"/>
        </w:tabs>
        <w:rPr>
          <w:rFonts w:ascii="Arial" w:hAnsi="Arial"/>
          <w:sz w:val="21"/>
          <w:szCs w:val="21"/>
        </w:rPr>
      </w:pPr>
    </w:p>
    <w:p w:rsidR="00004A17" w:rsidRPr="00C66607" w:rsidRDefault="00004A17" w:rsidP="00004A17">
      <w:pPr>
        <w:rPr>
          <w:rFonts w:ascii="Arial" w:hAnsi="Arial"/>
          <w:sz w:val="16"/>
          <w:szCs w:val="16"/>
        </w:rPr>
      </w:pPr>
    </w:p>
    <w:p w:rsidR="005A4A30" w:rsidRPr="009C1336" w:rsidRDefault="005A4A30">
      <w:pPr>
        <w:rPr>
          <w:rFonts w:ascii="Arial" w:hAnsi="Arial"/>
          <w:sz w:val="21"/>
          <w:szCs w:val="21"/>
        </w:rPr>
      </w:pPr>
      <w:r w:rsidRPr="009C1336">
        <w:rPr>
          <w:rFonts w:ascii="Arial" w:hAnsi="Arial"/>
          <w:sz w:val="21"/>
          <w:szCs w:val="21"/>
        </w:rPr>
        <w:t>*T</w:t>
      </w:r>
      <w:r w:rsidR="00AD66F3" w:rsidRPr="009C1336">
        <w:rPr>
          <w:rFonts w:ascii="Arial" w:hAnsi="Arial"/>
          <w:sz w:val="21"/>
          <w:szCs w:val="21"/>
        </w:rPr>
        <w:t xml:space="preserve">his </w:t>
      </w:r>
      <w:r w:rsidR="00C66607" w:rsidRPr="009C1336">
        <w:rPr>
          <w:rFonts w:ascii="Arial" w:hAnsi="Arial"/>
          <w:sz w:val="21"/>
          <w:szCs w:val="21"/>
        </w:rPr>
        <w:t xml:space="preserve">hazardous manual tasks </w:t>
      </w:r>
      <w:r w:rsidR="00AD66F3" w:rsidRPr="009C1336">
        <w:rPr>
          <w:rFonts w:ascii="Arial" w:hAnsi="Arial"/>
          <w:sz w:val="21"/>
          <w:szCs w:val="21"/>
        </w:rPr>
        <w:t xml:space="preserve">SOP does not include consideration around </w:t>
      </w:r>
      <w:r w:rsidR="0067042A" w:rsidRPr="009C1336">
        <w:rPr>
          <w:rFonts w:ascii="Arial" w:hAnsi="Arial"/>
          <w:sz w:val="21"/>
          <w:szCs w:val="21"/>
        </w:rPr>
        <w:t>assisting students with physical impairments</w:t>
      </w:r>
      <w:r w:rsidR="00AD66F3" w:rsidRPr="009C1336">
        <w:rPr>
          <w:rFonts w:ascii="Arial" w:hAnsi="Arial"/>
          <w:sz w:val="21"/>
          <w:szCs w:val="21"/>
        </w:rPr>
        <w:t>. For more information on this topic, please refer to</w:t>
      </w:r>
      <w:r w:rsidR="0067042A" w:rsidRPr="009C1336">
        <w:rPr>
          <w:rFonts w:ascii="Arial" w:hAnsi="Arial"/>
          <w:sz w:val="21"/>
          <w:szCs w:val="21"/>
        </w:rPr>
        <w:t xml:space="preserve"> </w:t>
      </w:r>
      <w:hyperlink r:id="rId12" w:history="1">
        <w:r w:rsidR="00F324F1" w:rsidRPr="00F324F1">
          <w:rPr>
            <w:rStyle w:val="Hyperlink"/>
            <w:rFonts w:ascii="Arial" w:hAnsi="Arial"/>
            <w:sz w:val="21"/>
            <w:szCs w:val="21"/>
          </w:rPr>
          <w:t>Manual ta</w:t>
        </w:r>
        <w:r w:rsidR="00F324F1" w:rsidRPr="00F324F1">
          <w:rPr>
            <w:rStyle w:val="Hyperlink"/>
            <w:rFonts w:ascii="Arial" w:hAnsi="Arial"/>
            <w:sz w:val="21"/>
            <w:szCs w:val="21"/>
          </w:rPr>
          <w:t>s</w:t>
        </w:r>
        <w:r w:rsidR="00F324F1" w:rsidRPr="00F324F1">
          <w:rPr>
            <w:rStyle w:val="Hyperlink"/>
            <w:rFonts w:ascii="Arial" w:hAnsi="Arial"/>
            <w:sz w:val="21"/>
            <w:szCs w:val="21"/>
          </w:rPr>
          <w:t>ks – assisting students with physical impairments</w:t>
        </w:r>
      </w:hyperlink>
      <w:r w:rsidR="00F324F1">
        <w:rPr>
          <w:rFonts w:ascii="Arial" w:hAnsi="Arial"/>
          <w:sz w:val="21"/>
          <w:szCs w:val="21"/>
        </w:rPr>
        <w:t>.</w:t>
      </w:r>
      <w:r w:rsidR="0067042A" w:rsidRPr="009C1336">
        <w:rPr>
          <w:rFonts w:ascii="Arial" w:hAnsi="Arial"/>
          <w:sz w:val="21"/>
          <w:szCs w:val="21"/>
        </w:rPr>
        <w:t xml:space="preserve"> </w:t>
      </w:r>
      <w:r w:rsidR="00AD66F3" w:rsidRPr="009C1336">
        <w:rPr>
          <w:rFonts w:ascii="Arial" w:hAnsi="Arial"/>
          <w:sz w:val="21"/>
          <w:szCs w:val="21"/>
        </w:rPr>
        <w:t xml:space="preserve"> </w:t>
      </w:r>
    </w:p>
    <w:sectPr w:rsidR="005A4A30" w:rsidRPr="009C1336" w:rsidSect="00CD32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851" w:bottom="851" w:left="85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873" w:rsidRDefault="00683873">
      <w:r>
        <w:separator/>
      </w:r>
    </w:p>
  </w:endnote>
  <w:endnote w:type="continuationSeparator" w:id="0">
    <w:p w:rsidR="00683873" w:rsidRDefault="0068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D6B" w:rsidRDefault="00184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66E" w:rsidRDefault="00A10D37" w:rsidP="00F8766E">
    <w:pPr>
      <w:pStyle w:val="Heading9"/>
      <w:ind w:left="851"/>
      <w:jc w:val="left"/>
      <w:rPr>
        <w:i/>
        <w:iCs/>
        <w:color w:val="808080"/>
        <w:sz w:val="12"/>
        <w:szCs w:val="12"/>
      </w:rPr>
    </w:pPr>
    <w:r w:rsidRPr="00A10D37">
      <w:rPr>
        <w:noProof/>
        <w:color w:val="808080"/>
        <w:sz w:val="12"/>
        <w:szCs w:val="12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E82A42" wp14:editId="7BA9D374">
              <wp:simplePos x="0" y="0"/>
              <wp:positionH relativeFrom="column">
                <wp:posOffset>1923415</wp:posOffset>
              </wp:positionH>
              <wp:positionV relativeFrom="paragraph">
                <wp:posOffset>-422910</wp:posOffset>
              </wp:positionV>
              <wp:extent cx="2590800" cy="400050"/>
              <wp:effectExtent l="0" t="0" r="19050" b="1905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0D37" w:rsidRPr="00441B93" w:rsidRDefault="00A10D37" w:rsidP="00A10D3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A10D37" w:rsidRPr="00441B93" w:rsidRDefault="00A10D37" w:rsidP="00A10D3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E82A4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51.45pt;margin-top:-33.3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" strokecolor="white">
              <v:textbox>
                <w:txbxContent>
                  <w:p w:rsidR="00A10D37" w:rsidRPr="00441B93" w:rsidRDefault="00A10D37" w:rsidP="00A10D3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A10D37" w:rsidRPr="00441B93" w:rsidRDefault="00A10D37" w:rsidP="00A10D3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  <w:r w:rsidRPr="00A10D37">
      <w:rPr>
        <w:noProof/>
        <w:color w:val="808080"/>
        <w:sz w:val="12"/>
        <w:szCs w:val="12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45D73E" wp14:editId="175F407D">
              <wp:simplePos x="0" y="0"/>
              <wp:positionH relativeFrom="column">
                <wp:posOffset>-140970</wp:posOffset>
              </wp:positionH>
              <wp:positionV relativeFrom="paragraph">
                <wp:posOffset>-435610</wp:posOffset>
              </wp:positionV>
              <wp:extent cx="1552575" cy="495300"/>
              <wp:effectExtent l="0" t="0" r="28575" b="1905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0D37" w:rsidRPr="00156BAB" w:rsidRDefault="00A10D37" w:rsidP="00A10D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184D6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January </w:t>
                          </w:r>
                          <w:r w:rsidR="00184D6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2023</w:t>
                          </w:r>
                          <w:bookmarkStart w:id="0" w:name="_GoBack"/>
                          <w:bookmarkEnd w:id="0"/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A10D37" w:rsidRPr="00156BAB" w:rsidRDefault="00A10D37" w:rsidP="00A10D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45D7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11.1pt;margin-top:-34.3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" strokecolor="white">
              <v:textbox>
                <w:txbxContent>
                  <w:p w:rsidR="00A10D37" w:rsidRPr="00156BAB" w:rsidRDefault="00A10D37" w:rsidP="00A10D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184D6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January </w:t>
                    </w:r>
                    <w:r w:rsidR="00184D6B">
                      <w:rPr>
                        <w:rFonts w:ascii="Arial" w:hAnsi="Arial" w:cs="Arial"/>
                        <w:sz w:val="16"/>
                        <w:szCs w:val="16"/>
                      </w:rPr>
                      <w:t>2023</w:t>
                    </w:r>
                    <w:bookmarkStart w:id="1" w:name="_GoBack"/>
                    <w:bookmarkEnd w:id="1"/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:rsidR="00A10D37" w:rsidRPr="00156BAB" w:rsidRDefault="00A10D37" w:rsidP="00A10D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A10D37">
      <w:rPr>
        <w:noProof/>
        <w:color w:val="808080"/>
        <w:sz w:val="12"/>
        <w:szCs w:val="12"/>
        <w:lang w:eastAsia="zh-TW"/>
      </w:rPr>
      <w:drawing>
        <wp:anchor distT="0" distB="0" distL="114300" distR="114300" simplePos="0" relativeHeight="251659264" behindDoc="0" locked="0" layoutInCell="1" allowOverlap="1" wp14:anchorId="525645DB" wp14:editId="52C2BEF2">
          <wp:simplePos x="0" y="0"/>
          <wp:positionH relativeFrom="column">
            <wp:posOffset>-552288</wp:posOffset>
          </wp:positionH>
          <wp:positionV relativeFrom="paragraph">
            <wp:posOffset>-862330</wp:posOffset>
          </wp:positionV>
          <wp:extent cx="7556500" cy="971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F8766E">
      <w:rPr>
        <w:color w:val="808080"/>
        <w:sz w:val="12"/>
        <w:szCs w:val="12"/>
      </w:rPr>
      <w:t xml:space="preserve"> </w:t>
    </w:r>
    <w:r w:rsidR="00F8766E" w:rsidRPr="00DE4BC3">
      <w:rPr>
        <w:color w:val="808080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D6B" w:rsidRDefault="00184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873" w:rsidRDefault="00683873">
      <w:r>
        <w:separator/>
      </w:r>
    </w:p>
  </w:footnote>
  <w:footnote w:type="continuationSeparator" w:id="0">
    <w:p w:rsidR="00683873" w:rsidRDefault="0068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D6B" w:rsidRDefault="00184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607" w:rsidRDefault="00C66607">
    <w:pPr>
      <w:jc w:val="center"/>
      <w:rPr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D6B" w:rsidRDefault="00184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343C"/>
    <w:multiLevelType w:val="hybridMultilevel"/>
    <w:tmpl w:val="3558C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6B2321"/>
    <w:multiLevelType w:val="hybridMultilevel"/>
    <w:tmpl w:val="C652B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D4E14"/>
    <w:multiLevelType w:val="hybridMultilevel"/>
    <w:tmpl w:val="0F883C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BE362B"/>
    <w:multiLevelType w:val="hybridMultilevel"/>
    <w:tmpl w:val="9DCE56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006FD0"/>
    <w:multiLevelType w:val="hybridMultilevel"/>
    <w:tmpl w:val="A0961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F726C2"/>
    <w:multiLevelType w:val="singleLevel"/>
    <w:tmpl w:val="1798911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63120518"/>
    <w:multiLevelType w:val="hybridMultilevel"/>
    <w:tmpl w:val="12CA38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47697E"/>
    <w:multiLevelType w:val="hybridMultilevel"/>
    <w:tmpl w:val="9CBA05B4"/>
    <w:lvl w:ilvl="0" w:tplc="79C61E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64"/>
        </w:tabs>
        <w:ind w:left="-1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4"/>
        </w:tabs>
        <w:ind w:left="-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</w:abstractNum>
  <w:abstractNum w:abstractNumId="10" w15:restartNumberingAfterBreak="0">
    <w:nsid w:val="74EE14AC"/>
    <w:multiLevelType w:val="hybridMultilevel"/>
    <w:tmpl w:val="2F16CF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AE"/>
    <w:rsid w:val="00004A17"/>
    <w:rsid w:val="00006AC2"/>
    <w:rsid w:val="000147F1"/>
    <w:rsid w:val="000351E3"/>
    <w:rsid w:val="00054B77"/>
    <w:rsid w:val="00061ABB"/>
    <w:rsid w:val="000B3A2D"/>
    <w:rsid w:val="00144615"/>
    <w:rsid w:val="00184D6B"/>
    <w:rsid w:val="001C24F0"/>
    <w:rsid w:val="001E40E6"/>
    <w:rsid w:val="00202CDD"/>
    <w:rsid w:val="00210358"/>
    <w:rsid w:val="0023548E"/>
    <w:rsid w:val="00281953"/>
    <w:rsid w:val="00291F5C"/>
    <w:rsid w:val="002A67A4"/>
    <w:rsid w:val="002E3C53"/>
    <w:rsid w:val="00306FE7"/>
    <w:rsid w:val="003C6BC1"/>
    <w:rsid w:val="00401F1C"/>
    <w:rsid w:val="00406008"/>
    <w:rsid w:val="004402C0"/>
    <w:rsid w:val="00465794"/>
    <w:rsid w:val="004B4780"/>
    <w:rsid w:val="004D0F31"/>
    <w:rsid w:val="00577D3A"/>
    <w:rsid w:val="005845DE"/>
    <w:rsid w:val="005A4A30"/>
    <w:rsid w:val="005C0855"/>
    <w:rsid w:val="00632340"/>
    <w:rsid w:val="00640C54"/>
    <w:rsid w:val="0067042A"/>
    <w:rsid w:val="00676A79"/>
    <w:rsid w:val="00683873"/>
    <w:rsid w:val="006F3189"/>
    <w:rsid w:val="00713F5B"/>
    <w:rsid w:val="007A19AF"/>
    <w:rsid w:val="007D6862"/>
    <w:rsid w:val="007F7414"/>
    <w:rsid w:val="00834F50"/>
    <w:rsid w:val="0083732A"/>
    <w:rsid w:val="00847495"/>
    <w:rsid w:val="00882A37"/>
    <w:rsid w:val="00892A60"/>
    <w:rsid w:val="008B6ADC"/>
    <w:rsid w:val="008F4CA8"/>
    <w:rsid w:val="009819AE"/>
    <w:rsid w:val="009946F8"/>
    <w:rsid w:val="009C1336"/>
    <w:rsid w:val="00A10D37"/>
    <w:rsid w:val="00A55580"/>
    <w:rsid w:val="00A718F8"/>
    <w:rsid w:val="00AA2A69"/>
    <w:rsid w:val="00AB4580"/>
    <w:rsid w:val="00AD66F3"/>
    <w:rsid w:val="00B157AE"/>
    <w:rsid w:val="00B21401"/>
    <w:rsid w:val="00B2477C"/>
    <w:rsid w:val="00B259BC"/>
    <w:rsid w:val="00B27CD1"/>
    <w:rsid w:val="00B602B3"/>
    <w:rsid w:val="00C216E4"/>
    <w:rsid w:val="00C47FBD"/>
    <w:rsid w:val="00C66607"/>
    <w:rsid w:val="00C86F27"/>
    <w:rsid w:val="00C9407F"/>
    <w:rsid w:val="00CC6B0D"/>
    <w:rsid w:val="00CD32EE"/>
    <w:rsid w:val="00CF20C5"/>
    <w:rsid w:val="00CF664A"/>
    <w:rsid w:val="00D379DE"/>
    <w:rsid w:val="00D65B84"/>
    <w:rsid w:val="00DA3243"/>
    <w:rsid w:val="00E470AE"/>
    <w:rsid w:val="00E55D14"/>
    <w:rsid w:val="00E61F29"/>
    <w:rsid w:val="00E72D67"/>
    <w:rsid w:val="00E97EE4"/>
    <w:rsid w:val="00F22171"/>
    <w:rsid w:val="00F324F1"/>
    <w:rsid w:val="00F8766E"/>
    <w:rsid w:val="00FC0744"/>
    <w:rsid w:val="00FD3F4B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B9AC354"/>
  <w15:chartTrackingRefBased/>
  <w15:docId w15:val="{9F576A35-9923-4A98-8DA7-AE2BB872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68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3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9DE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1C24F0"/>
    <w:rPr>
      <w:rFonts w:ascii="Arial" w:hAnsi="Arial" w:cs="Arial"/>
      <w:b/>
      <w:color w:val="0000FF"/>
      <w:sz w:val="28"/>
      <w:szCs w:val="24"/>
      <w:lang w:eastAsia="en-US"/>
    </w:rPr>
  </w:style>
  <w:style w:type="character" w:styleId="Hyperlink">
    <w:name w:val="Hyperlink"/>
    <w:rsid w:val="0067042A"/>
    <w:rPr>
      <w:color w:val="0000FF"/>
      <w:u w:val="single"/>
    </w:rPr>
  </w:style>
  <w:style w:type="character" w:customStyle="1" w:styleId="Heading9Char">
    <w:name w:val="Heading 9 Char"/>
    <w:link w:val="Heading9"/>
    <w:rsid w:val="009C1336"/>
    <w:rPr>
      <w:rFonts w:ascii="Arial" w:hAnsi="Arial" w:cs="Arial"/>
      <w:b/>
      <w:sz w:val="16"/>
      <w:szCs w:val="24"/>
      <w:lang w:eastAsia="en-US"/>
    </w:rPr>
  </w:style>
  <w:style w:type="character" w:styleId="FollowedHyperlink">
    <w:name w:val="FollowedHyperlink"/>
    <w:basedOn w:val="DefaultParagraphFont"/>
    <w:rsid w:val="00F32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manual-tasks-assisting-students-with-physical-impairments-procedur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WATKINS, Lydia</DisplayName>
        <AccountId>112</AccountId>
        <AccountType/>
      </UserInfo>
    </PPModeratedBy>
    <PPLastReviewedBy xmlns="f114f5df-7614-43c1-ba8e-2daa6e537108">
      <UserInfo>
        <DisplayName>WATKINS, Lydia</DisplayName>
        <AccountId>112</AccountId>
        <AccountType/>
      </UserInfo>
    </PPLastReviewedBy>
    <Category_x0020_Initiatives_x0020_and_x0020_Strategies xmlns="f114f5df-7614-43c1-ba8e-2daa6e537108">Health and wellbeing</Category_x0020_Initiatives_x0020_and_x0020_Strategies>
    <PPContentAuthor xmlns="f114f5df-7614-43c1-ba8e-2daa6e537108">
      <UserInfo>
        <DisplayName/>
        <AccountId xsi:nil="true"/>
        <AccountType/>
      </UserInfo>
    </PPContentAuthor>
    <PPContentApprover xmlns="f114f5df-7614-43c1-ba8e-2daa6e537108">
      <UserInfo>
        <DisplayName/>
        <AccountId xsi:nil="true"/>
        <AccountType/>
      </UserInfo>
    </PPContentApprover>
    <PublishingStartDate xmlns="http://schemas.microsoft.com/sharepoint/v3" xsi:nil="true"/>
    <PublishingExpiration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PublishedNotificationAddresses xmlns="f114f5df-7614-43c1-ba8e-2daa6e537108" xsi:nil="true"/>
    <PPSubmittedBy xmlns="f114f5df-7614-43c1-ba8e-2daa6e537108">
      <UserInfo>
        <DisplayName>WATKINS, Lydia</DisplayName>
        <AccountId>112</AccountId>
        <AccountType/>
      </UserInfo>
    </PPSubmittedBy>
    <PPLastReviewedDate xmlns="f114f5df-7614-43c1-ba8e-2daa6e537108">2023-01-24T03:23:35+00:00</PPLastReviewedDate>
    <PPModeratedDate xmlns="f114f5df-7614-43c1-ba8e-2daa6e537108">2023-01-24T03:23:34+00:00</PPModeratedDate>
    <PPSubmittedDate xmlns="f114f5df-7614-43c1-ba8e-2daa6e537108">2023-01-23T22:29:05+00:00</PPSubmitte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C1FB-B141-4C3F-BFBD-03297CB6CD77}"/>
</file>

<file path=customXml/itemProps2.xml><?xml version="1.0" encoding="utf-8"?>
<ds:datastoreItem xmlns:ds="http://schemas.openxmlformats.org/officeDocument/2006/customXml" ds:itemID="{2472B088-5272-4136-A906-B98376CA1EF4}"/>
</file>

<file path=customXml/itemProps3.xml><?xml version="1.0" encoding="utf-8"?>
<ds:datastoreItem xmlns:ds="http://schemas.openxmlformats.org/officeDocument/2006/customXml" ds:itemID="{D82452D5-6A86-451F-8CBA-185FDB152637}"/>
</file>

<file path=customXml/itemProps4.xml><?xml version="1.0" encoding="utf-8"?>
<ds:datastoreItem xmlns:ds="http://schemas.openxmlformats.org/officeDocument/2006/customXml" ds:itemID="{6E0BCBFC-5195-49FC-A0C1-610770286B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support</vt:lpstr>
    </vt:vector>
  </TitlesOfParts>
  <Company>DETE</Company>
  <LinksUpToDate>false</LinksUpToDate>
  <CharactersWithSpaces>2641</CharactersWithSpaces>
  <SharedDoc>false</SharedDoc>
  <HLinks>
    <vt:vector size="6" baseType="variant">
      <vt:variant>
        <vt:i4>3735595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http://ppr.det.qld.gov.au/corp/hr/workplace/Pages/Manual-Tasks.aspx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HMT classroom support Safe Operating Procedure</dc:title>
  <dc:subject>HMT classroom support Safe Operating Procedure</dc:subject>
  <dc:creator>Queensland Government</dc:creator>
  <cp:keywords>HMT; classroom support; Safe Operating Procedure; SOP</cp:keywords>
  <cp:revision>2</cp:revision>
  <cp:lastPrinted>2003-08-26T04:11:00Z</cp:lastPrinted>
  <dcterms:created xsi:type="dcterms:W3CDTF">2023-01-12T07:46:00Z</dcterms:created>
  <dcterms:modified xsi:type="dcterms:W3CDTF">2023-01-12T07:46:00Z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