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7212" w14:textId="27AF92A0" w:rsidR="00404BCA" w:rsidRDefault="00022695" w:rsidP="00A3293F">
      <w:pPr>
        <w:pStyle w:val="Heading1"/>
        <w:spacing w:line="276" w:lineRule="auto"/>
      </w:pPr>
      <w:bookmarkStart w:id="0" w:name="_GoBack"/>
      <w:bookmarkEnd w:id="0"/>
      <w:r>
        <w:t>Industrial Technology and Design</w:t>
      </w:r>
    </w:p>
    <w:p w14:paraId="3E3CF9BF" w14:textId="77777777" w:rsidR="00852437" w:rsidRPr="00FC7E99" w:rsidRDefault="00852437" w:rsidP="00A3293F">
      <w:pPr>
        <w:spacing w:line="276" w:lineRule="auto"/>
      </w:pPr>
      <w:r>
        <w:t>T</w:t>
      </w:r>
      <w:r w:rsidRPr="00FC7E99">
        <w:t xml:space="preserve">his checklist has been developed </w:t>
      </w:r>
      <w:r>
        <w:t>t</w:t>
      </w:r>
      <w:r w:rsidRPr="00FC7E99">
        <w:t xml:space="preserve">o assist Schools in addressing their hazard identification </w:t>
      </w:r>
      <w:r>
        <w:t>and reporting</w:t>
      </w:r>
      <w:r w:rsidRPr="00FC7E99">
        <w:t xml:space="preserve">. </w:t>
      </w:r>
    </w:p>
    <w:p w14:paraId="4445E8D5" w14:textId="5C3993D1" w:rsidR="00852437" w:rsidRDefault="00852437" w:rsidP="00022695">
      <w:pPr>
        <w:spacing w:after="0" w:line="276" w:lineRule="auto"/>
        <w:rPr>
          <w:rFonts w:cs="Arial"/>
        </w:rPr>
      </w:pPr>
      <w:r w:rsidRPr="00FC7E99">
        <w:rPr>
          <w:rFonts w:cs="Arial"/>
        </w:rPr>
        <w:t>Th</w:t>
      </w:r>
      <w:r>
        <w:rPr>
          <w:rFonts w:cs="Arial"/>
        </w:rPr>
        <w:t>e</w:t>
      </w:r>
      <w:r w:rsidRPr="00FC7E99">
        <w:rPr>
          <w:rFonts w:cs="Arial"/>
        </w:rPr>
        <w:t xml:space="preserve"> checklist </w:t>
      </w:r>
      <w:r>
        <w:rPr>
          <w:rFonts w:cs="Arial"/>
        </w:rPr>
        <w:t xml:space="preserve">is not </w:t>
      </w:r>
      <w:r w:rsidRPr="00FC7E99">
        <w:rPr>
          <w:rFonts w:cs="Arial"/>
        </w:rPr>
        <w:t>intended as a definitive list for the identification of all hazards</w:t>
      </w:r>
      <w:r>
        <w:rPr>
          <w:rFonts w:cs="Arial"/>
        </w:rPr>
        <w:t xml:space="preserve"> and </w:t>
      </w:r>
      <w:r w:rsidRPr="00FC7E99">
        <w:rPr>
          <w:rFonts w:cs="Arial"/>
        </w:rPr>
        <w:t xml:space="preserve">provides guidance only. </w:t>
      </w:r>
      <w:r>
        <w:rPr>
          <w:rFonts w:cs="Arial"/>
        </w:rPr>
        <w:t xml:space="preserve"> Staff are encouraged to make modifications to suit their specific environment. </w:t>
      </w:r>
      <w:r w:rsidRPr="00FA03F8">
        <w:rPr>
          <w:rFonts w:cs="Arial"/>
          <w:b/>
        </w:rPr>
        <w:t>Note:</w:t>
      </w:r>
      <w:r>
        <w:rPr>
          <w:rFonts w:cs="Arial"/>
        </w:rPr>
        <w:t xml:space="preserve"> there will be hazards/deficiencies not mentioned on the checklists that will need to be identified and managed. </w:t>
      </w:r>
    </w:p>
    <w:p w14:paraId="27E8940A" w14:textId="77777777" w:rsidR="00A3293F" w:rsidRPr="00FC7E99" w:rsidRDefault="00A3293F" w:rsidP="00A3293F">
      <w:pPr>
        <w:spacing w:line="276" w:lineRule="auto"/>
        <w:rPr>
          <w:rFonts w:cs="Arial"/>
        </w:rPr>
      </w:pPr>
    </w:p>
    <w:tbl>
      <w:tblPr>
        <w:tblStyle w:val="TableGrid"/>
        <w:tblW w:w="10260" w:type="dxa"/>
        <w:tblInd w:w="108" w:type="dxa"/>
        <w:tblLook w:val="01E0" w:firstRow="1" w:lastRow="1" w:firstColumn="1" w:lastColumn="1" w:noHBand="0" w:noVBand="0"/>
      </w:tblPr>
      <w:tblGrid>
        <w:gridCol w:w="6823"/>
        <w:gridCol w:w="3437"/>
      </w:tblGrid>
      <w:tr w:rsidR="00852437" w:rsidRPr="00852437" w14:paraId="71FFA422" w14:textId="77777777" w:rsidTr="00022695">
        <w:tc>
          <w:tcPr>
            <w:tcW w:w="10260" w:type="dxa"/>
            <w:gridSpan w:val="2"/>
            <w:vAlign w:val="center"/>
          </w:tcPr>
          <w:p w14:paraId="6D15A248" w14:textId="478886BD" w:rsidR="00852437" w:rsidRPr="00852437" w:rsidRDefault="00852437" w:rsidP="00022695">
            <w:pPr>
              <w:spacing w:before="120"/>
              <w:rPr>
                <w:rFonts w:cs="Arial"/>
                <w:b/>
                <w:sz w:val="20"/>
              </w:rPr>
            </w:pPr>
            <w:r w:rsidRPr="00852437">
              <w:rPr>
                <w:rFonts w:cs="Arial"/>
                <w:b/>
                <w:sz w:val="20"/>
              </w:rPr>
              <w:t xml:space="preserve">School or location (block/campus/room): </w:t>
            </w:r>
          </w:p>
        </w:tc>
      </w:tr>
      <w:tr w:rsidR="00852437" w:rsidRPr="00852437" w14:paraId="068540BD" w14:textId="77777777" w:rsidTr="00022695">
        <w:tc>
          <w:tcPr>
            <w:tcW w:w="6823" w:type="dxa"/>
            <w:vAlign w:val="center"/>
          </w:tcPr>
          <w:p w14:paraId="77488F7B" w14:textId="06EF98D4" w:rsidR="00852437" w:rsidRPr="00852437" w:rsidRDefault="00852437" w:rsidP="00022695">
            <w:pPr>
              <w:spacing w:before="120"/>
              <w:rPr>
                <w:rFonts w:cs="Arial"/>
                <w:b/>
                <w:sz w:val="20"/>
              </w:rPr>
            </w:pPr>
            <w:r w:rsidRPr="00852437">
              <w:rPr>
                <w:rFonts w:cs="Arial"/>
                <w:b/>
                <w:sz w:val="20"/>
              </w:rPr>
              <w:t>Person/s completing checklist:</w:t>
            </w:r>
          </w:p>
        </w:tc>
        <w:tc>
          <w:tcPr>
            <w:tcW w:w="3437" w:type="dxa"/>
            <w:vAlign w:val="center"/>
          </w:tcPr>
          <w:p w14:paraId="35B54783" w14:textId="77777777" w:rsidR="00852437" w:rsidRPr="00852437" w:rsidRDefault="00852437" w:rsidP="00022695">
            <w:pPr>
              <w:spacing w:before="120"/>
              <w:rPr>
                <w:rFonts w:cs="Arial"/>
                <w:b/>
                <w:sz w:val="20"/>
              </w:rPr>
            </w:pPr>
            <w:r w:rsidRPr="00852437">
              <w:rPr>
                <w:rFonts w:cs="Arial"/>
                <w:b/>
                <w:sz w:val="20"/>
              </w:rPr>
              <w:t>Date:</w:t>
            </w:r>
          </w:p>
        </w:tc>
      </w:tr>
      <w:tr w:rsidR="00852437" w:rsidRPr="00852437" w14:paraId="6F792075" w14:textId="77777777" w:rsidTr="00852437">
        <w:tc>
          <w:tcPr>
            <w:tcW w:w="6823" w:type="dxa"/>
            <w:shd w:val="clear" w:color="auto" w:fill="D0CECE" w:themeFill="background2" w:themeFillShade="E6"/>
          </w:tcPr>
          <w:p w14:paraId="4EA29F8D" w14:textId="77777777" w:rsidR="00852437" w:rsidRPr="00852437" w:rsidRDefault="00852437" w:rsidP="00022695">
            <w:pPr>
              <w:pStyle w:val="StyleStyleStyleHeading1Arial10pt1Left"/>
              <w:spacing w:before="240" w:line="276" w:lineRule="auto"/>
              <w:rPr>
                <w:rFonts w:cs="Arial"/>
                <w:b/>
                <w:bCs/>
                <w:i/>
                <w:iCs/>
                <w:sz w:val="20"/>
              </w:rPr>
            </w:pPr>
            <w:r w:rsidRPr="00852437">
              <w:rPr>
                <w:rFonts w:cs="Arial"/>
                <w:b/>
                <w:sz w:val="20"/>
              </w:rPr>
              <w:t xml:space="preserve">Buildings  </w:t>
            </w:r>
          </w:p>
        </w:tc>
        <w:tc>
          <w:tcPr>
            <w:tcW w:w="3437" w:type="dxa"/>
            <w:shd w:val="clear" w:color="auto" w:fill="D0CECE" w:themeFill="background2" w:themeFillShade="E6"/>
          </w:tcPr>
          <w:p w14:paraId="4FCFBC56" w14:textId="680DB936" w:rsidR="00852437" w:rsidRPr="00852437" w:rsidRDefault="00852437" w:rsidP="00022695">
            <w:pPr>
              <w:pStyle w:val="StyleStyleStyleHeading1Arial10pt1Left"/>
              <w:spacing w:before="240" w:line="276" w:lineRule="auto"/>
              <w:rPr>
                <w:rFonts w:cs="Arial"/>
                <w:b/>
                <w:sz w:val="20"/>
              </w:rPr>
            </w:pPr>
            <w:r w:rsidRPr="00852437">
              <w:rPr>
                <w:rFonts w:cs="Arial"/>
                <w:b/>
                <w:sz w:val="20"/>
              </w:rPr>
              <w:t xml:space="preserve">Action if required </w:t>
            </w:r>
            <w:bookmarkStart w:id="1" w:name="OLE_LINK1"/>
            <w:bookmarkStart w:id="2" w:name="OLE_LINK2"/>
            <w:r w:rsidRPr="00852437">
              <w:rPr>
                <w:rFonts w:cs="Arial"/>
                <w:b/>
                <w:sz w:val="20"/>
              </w:rPr>
              <w:t>(</w:t>
            </w:r>
            <w:r w:rsidRPr="00852437">
              <w:rPr>
                <w:rFonts w:cs="Arial"/>
                <w:b/>
                <w:sz w:val="20"/>
              </w:rPr>
              <w:sym w:font="Wingdings" w:char="F0FC"/>
            </w:r>
            <w:r w:rsidRPr="00852437">
              <w:rPr>
                <w:rFonts w:cs="Arial"/>
                <w:b/>
                <w:sz w:val="20"/>
              </w:rPr>
              <w:t xml:space="preserve"> if no action)</w:t>
            </w:r>
            <w:bookmarkEnd w:id="1"/>
            <w:bookmarkEnd w:id="2"/>
          </w:p>
        </w:tc>
      </w:tr>
      <w:tr w:rsidR="00852437" w:rsidRPr="00852437" w14:paraId="0FF95005" w14:textId="77777777" w:rsidTr="009D665D">
        <w:tc>
          <w:tcPr>
            <w:tcW w:w="6823" w:type="dxa"/>
          </w:tcPr>
          <w:p w14:paraId="14DF13F4" w14:textId="208418AE" w:rsidR="00852437" w:rsidRPr="00852437" w:rsidRDefault="00852437" w:rsidP="00022695">
            <w:pPr>
              <w:tabs>
                <w:tab w:val="right" w:pos="6300"/>
                <w:tab w:val="left" w:pos="6480"/>
                <w:tab w:val="left" w:pos="7020"/>
                <w:tab w:val="left" w:pos="7560"/>
                <w:tab w:val="left" w:pos="7920"/>
                <w:tab w:val="right" w:leader="dot" w:pos="10260"/>
              </w:tabs>
              <w:spacing w:before="120" w:line="276" w:lineRule="auto"/>
              <w:rPr>
                <w:rFonts w:cs="Arial"/>
                <w:sz w:val="20"/>
              </w:rPr>
            </w:pPr>
            <w:r w:rsidRPr="00852437">
              <w:rPr>
                <w:rFonts w:cs="Arial"/>
                <w:sz w:val="20"/>
              </w:rPr>
              <w:t>The area clean and tidy. There are no slip, trip or fall hazards.</w:t>
            </w:r>
          </w:p>
        </w:tc>
        <w:tc>
          <w:tcPr>
            <w:tcW w:w="3437" w:type="dxa"/>
          </w:tcPr>
          <w:p w14:paraId="4D0D3D66" w14:textId="77777777" w:rsidR="00852437" w:rsidRPr="00852437" w:rsidRDefault="00852437" w:rsidP="00022695">
            <w:pPr>
              <w:tabs>
                <w:tab w:val="right" w:pos="6300"/>
                <w:tab w:val="left" w:pos="6480"/>
                <w:tab w:val="left" w:pos="7020"/>
                <w:tab w:val="left" w:pos="7560"/>
                <w:tab w:val="left" w:pos="7920"/>
                <w:tab w:val="right" w:leader="dot" w:pos="10260"/>
              </w:tabs>
              <w:spacing w:before="120" w:line="276" w:lineRule="auto"/>
              <w:rPr>
                <w:rFonts w:cs="Arial"/>
                <w:sz w:val="20"/>
              </w:rPr>
            </w:pPr>
          </w:p>
        </w:tc>
      </w:tr>
      <w:tr w:rsidR="00852437" w:rsidRPr="00852437" w14:paraId="687ADA39" w14:textId="77777777" w:rsidTr="009D665D">
        <w:tc>
          <w:tcPr>
            <w:tcW w:w="6823" w:type="dxa"/>
          </w:tcPr>
          <w:p w14:paraId="6A7F7AC0"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There is sufficient space for each person to perform their work safely. </w:t>
            </w:r>
          </w:p>
        </w:tc>
        <w:tc>
          <w:tcPr>
            <w:tcW w:w="3437" w:type="dxa"/>
          </w:tcPr>
          <w:p w14:paraId="3794F4A9"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2443CA1B" w14:textId="77777777" w:rsidTr="009D665D">
        <w:tc>
          <w:tcPr>
            <w:tcW w:w="6823" w:type="dxa"/>
          </w:tcPr>
          <w:p w14:paraId="4C12ACF3"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Floor surfaces are maintained in a safe condition and are suitable for the type of activities conducted.</w:t>
            </w:r>
          </w:p>
        </w:tc>
        <w:tc>
          <w:tcPr>
            <w:tcW w:w="3437" w:type="dxa"/>
          </w:tcPr>
          <w:p w14:paraId="0381C3D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5FB849A3" w14:textId="77777777" w:rsidTr="009D665D">
        <w:tc>
          <w:tcPr>
            <w:tcW w:w="6823" w:type="dxa"/>
          </w:tcPr>
          <w:p w14:paraId="57AD38F6"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Walls, ceilings and roofs are safe and in good condition.</w:t>
            </w:r>
          </w:p>
        </w:tc>
        <w:tc>
          <w:tcPr>
            <w:tcW w:w="3437" w:type="dxa"/>
          </w:tcPr>
          <w:p w14:paraId="2B6F1653"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33EDF806" w14:textId="77777777" w:rsidTr="009D665D">
        <w:tc>
          <w:tcPr>
            <w:tcW w:w="6823" w:type="dxa"/>
          </w:tcPr>
          <w:p w14:paraId="3BEDEA1A"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Steps/stairs/ramps are in a safe condition with non-slip surface, and secure handrails where needed.</w:t>
            </w:r>
          </w:p>
        </w:tc>
        <w:tc>
          <w:tcPr>
            <w:tcW w:w="3437" w:type="dxa"/>
          </w:tcPr>
          <w:p w14:paraId="313AB2E6"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220EF373" w14:textId="77777777" w:rsidTr="009D665D">
        <w:tc>
          <w:tcPr>
            <w:tcW w:w="6823" w:type="dxa"/>
          </w:tcPr>
          <w:p w14:paraId="4B50C92F"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Doors, windows, locks and latches are in good condition and working order.</w:t>
            </w:r>
          </w:p>
        </w:tc>
        <w:tc>
          <w:tcPr>
            <w:tcW w:w="3437" w:type="dxa"/>
          </w:tcPr>
          <w:p w14:paraId="7542E318"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15B9A845" w14:textId="77777777" w:rsidTr="009D665D">
        <w:tc>
          <w:tcPr>
            <w:tcW w:w="6823" w:type="dxa"/>
          </w:tcPr>
          <w:p w14:paraId="3E14E26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There is adequate ventilation. </w:t>
            </w:r>
          </w:p>
        </w:tc>
        <w:tc>
          <w:tcPr>
            <w:tcW w:w="3437" w:type="dxa"/>
          </w:tcPr>
          <w:p w14:paraId="423F695B"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1A31B655" w14:textId="77777777" w:rsidTr="009D665D">
        <w:tc>
          <w:tcPr>
            <w:tcW w:w="6823" w:type="dxa"/>
          </w:tcPr>
          <w:p w14:paraId="0E791B3D" w14:textId="458E09D8"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Isolation valves are readily accessible and clearly </w:t>
            </w:r>
            <w:r w:rsidR="00022695">
              <w:rPr>
                <w:rFonts w:cs="Arial"/>
                <w:sz w:val="20"/>
              </w:rPr>
              <w:t>labelled</w:t>
            </w:r>
            <w:r w:rsidRPr="00852437">
              <w:rPr>
                <w:rFonts w:cs="Arial"/>
                <w:sz w:val="20"/>
              </w:rPr>
              <w:t>.</w:t>
            </w:r>
          </w:p>
        </w:tc>
        <w:tc>
          <w:tcPr>
            <w:tcW w:w="3437" w:type="dxa"/>
          </w:tcPr>
          <w:p w14:paraId="5716A12A"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60E084D6" w14:textId="77777777" w:rsidTr="009D665D">
        <w:tc>
          <w:tcPr>
            <w:tcW w:w="6823" w:type="dxa"/>
          </w:tcPr>
          <w:p w14:paraId="002C87D7"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There is adequate lighting to work safely. </w:t>
            </w:r>
          </w:p>
        </w:tc>
        <w:tc>
          <w:tcPr>
            <w:tcW w:w="3437" w:type="dxa"/>
          </w:tcPr>
          <w:p w14:paraId="4763F5FB"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1836932D" w14:textId="77777777" w:rsidTr="009D665D">
        <w:tc>
          <w:tcPr>
            <w:tcW w:w="6823" w:type="dxa"/>
          </w:tcPr>
          <w:p w14:paraId="024CB8B4" w14:textId="06B384E9" w:rsidR="00852437" w:rsidRPr="00852437" w:rsidRDefault="00852437" w:rsidP="00022695">
            <w:pPr>
              <w:spacing w:before="40" w:after="40" w:line="276" w:lineRule="auto"/>
              <w:rPr>
                <w:rFonts w:cs="Arial"/>
                <w:sz w:val="20"/>
              </w:rPr>
            </w:pPr>
            <w:r w:rsidRPr="00852437">
              <w:rPr>
                <w:rFonts w:cs="Arial"/>
                <w:sz w:val="20"/>
              </w:rPr>
              <w:t>Toilet facilities are clean and in good condition. Items are available to maintain appropriate levels of hygiene.</w:t>
            </w:r>
          </w:p>
        </w:tc>
        <w:tc>
          <w:tcPr>
            <w:tcW w:w="3437" w:type="dxa"/>
          </w:tcPr>
          <w:p w14:paraId="54569247" w14:textId="77777777" w:rsidR="00852437" w:rsidRPr="00852437" w:rsidRDefault="00852437" w:rsidP="00022695">
            <w:pPr>
              <w:spacing w:before="120" w:after="40" w:line="276" w:lineRule="auto"/>
              <w:rPr>
                <w:rFonts w:cs="Arial"/>
                <w:sz w:val="20"/>
              </w:rPr>
            </w:pPr>
          </w:p>
        </w:tc>
      </w:tr>
      <w:tr w:rsidR="00852437" w:rsidRPr="00852437" w14:paraId="0613AD6E" w14:textId="77777777" w:rsidTr="009D665D">
        <w:tc>
          <w:tcPr>
            <w:tcW w:w="6823" w:type="dxa"/>
          </w:tcPr>
          <w:p w14:paraId="00B8E69D"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Hand washing facilities are available. </w:t>
            </w:r>
          </w:p>
        </w:tc>
        <w:tc>
          <w:tcPr>
            <w:tcW w:w="3437" w:type="dxa"/>
          </w:tcPr>
          <w:p w14:paraId="5073D087"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2BB70467" w14:textId="77777777" w:rsidTr="009D665D">
        <w:tc>
          <w:tcPr>
            <w:tcW w:w="6823" w:type="dxa"/>
          </w:tcPr>
          <w:p w14:paraId="3BF1007F" w14:textId="6A63388C"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All gas </w:t>
            </w:r>
            <w:r w:rsidR="00022695">
              <w:rPr>
                <w:rFonts w:cs="Arial"/>
                <w:sz w:val="20"/>
              </w:rPr>
              <w:t xml:space="preserve">and compressed air </w:t>
            </w:r>
            <w:r w:rsidRPr="00852437">
              <w:rPr>
                <w:rFonts w:cs="Arial"/>
                <w:sz w:val="20"/>
              </w:rPr>
              <w:t xml:space="preserve">pipes are clearly </w:t>
            </w:r>
            <w:r w:rsidR="00022695">
              <w:rPr>
                <w:rFonts w:cs="Arial"/>
                <w:sz w:val="20"/>
              </w:rPr>
              <w:t>labelled</w:t>
            </w:r>
            <w:r w:rsidRPr="00852437">
              <w:rPr>
                <w:rFonts w:cs="Arial"/>
                <w:sz w:val="20"/>
              </w:rPr>
              <w:t xml:space="preserve">. </w:t>
            </w:r>
          </w:p>
        </w:tc>
        <w:tc>
          <w:tcPr>
            <w:tcW w:w="3437" w:type="dxa"/>
          </w:tcPr>
          <w:p w14:paraId="27ACD012"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08D04AD0" w14:textId="77777777" w:rsidTr="00A3293F">
        <w:tc>
          <w:tcPr>
            <w:tcW w:w="6823" w:type="dxa"/>
            <w:shd w:val="clear" w:color="auto" w:fill="D0CECE" w:themeFill="background2" w:themeFillShade="E6"/>
          </w:tcPr>
          <w:p w14:paraId="11E81506" w14:textId="77777777" w:rsidR="00852437" w:rsidRPr="00A3293F" w:rsidRDefault="00852437" w:rsidP="00022695">
            <w:pPr>
              <w:pStyle w:val="StyleStyleStyleHeading1Arial10pt1Left"/>
              <w:spacing w:before="240" w:line="276" w:lineRule="auto"/>
              <w:rPr>
                <w:rFonts w:cs="Arial"/>
                <w:b/>
                <w:sz w:val="20"/>
              </w:rPr>
            </w:pPr>
            <w:r w:rsidRPr="00A3293F">
              <w:rPr>
                <w:rFonts w:cs="Arial"/>
                <w:b/>
                <w:sz w:val="20"/>
              </w:rPr>
              <w:t xml:space="preserve">Electrical </w:t>
            </w:r>
          </w:p>
        </w:tc>
        <w:tc>
          <w:tcPr>
            <w:tcW w:w="3437" w:type="dxa"/>
            <w:shd w:val="clear" w:color="auto" w:fill="D0CECE" w:themeFill="background2" w:themeFillShade="E6"/>
          </w:tcPr>
          <w:p w14:paraId="0F7B509D" w14:textId="6B264E56" w:rsidR="00852437" w:rsidRPr="00852437" w:rsidRDefault="00852437" w:rsidP="00022695">
            <w:pPr>
              <w:pStyle w:val="StyleStyleStyleHeading1Arial10pt1Left"/>
              <w:spacing w:before="240" w:line="276" w:lineRule="auto"/>
              <w:rPr>
                <w:rFonts w:cs="Arial"/>
                <w:sz w:val="20"/>
              </w:rPr>
            </w:pPr>
            <w:r w:rsidRPr="00852437">
              <w:rPr>
                <w:rFonts w:cs="Arial"/>
                <w:b/>
                <w:sz w:val="20"/>
              </w:rPr>
              <w:t>Action if required (</w:t>
            </w:r>
            <w:r w:rsidRPr="00852437">
              <w:rPr>
                <w:rFonts w:cs="Arial"/>
                <w:b/>
                <w:sz w:val="20"/>
              </w:rPr>
              <w:sym w:font="Wingdings" w:char="F0FC"/>
            </w:r>
            <w:r w:rsidRPr="00852437">
              <w:rPr>
                <w:rFonts w:cs="Arial"/>
                <w:b/>
                <w:sz w:val="20"/>
              </w:rPr>
              <w:t xml:space="preserve"> if no action)</w:t>
            </w:r>
          </w:p>
        </w:tc>
      </w:tr>
      <w:tr w:rsidR="00852437" w:rsidRPr="00852437" w14:paraId="579F48F8" w14:textId="77777777" w:rsidTr="009D665D">
        <w:tc>
          <w:tcPr>
            <w:tcW w:w="6823" w:type="dxa"/>
          </w:tcPr>
          <w:p w14:paraId="39D2D4BF" w14:textId="72C45553"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Electrical equipment is in good condition and tested as required by the department’s electrical testing </w:t>
            </w:r>
            <w:r w:rsidR="00022695">
              <w:rPr>
                <w:rFonts w:cs="Arial"/>
                <w:sz w:val="20"/>
              </w:rPr>
              <w:t>guide</w:t>
            </w:r>
            <w:r w:rsidRPr="00852437">
              <w:rPr>
                <w:rFonts w:cs="Arial"/>
                <w:sz w:val="20"/>
              </w:rPr>
              <w:t xml:space="preserve">. </w:t>
            </w:r>
          </w:p>
        </w:tc>
        <w:tc>
          <w:tcPr>
            <w:tcW w:w="3437" w:type="dxa"/>
          </w:tcPr>
          <w:p w14:paraId="68386C4A"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4B16BFA8" w14:textId="77777777" w:rsidTr="009D665D">
        <w:tc>
          <w:tcPr>
            <w:tcW w:w="6823" w:type="dxa"/>
          </w:tcPr>
          <w:p w14:paraId="14BF3620" w14:textId="4B74856B" w:rsidR="00852437" w:rsidRPr="00852437" w:rsidRDefault="00852437" w:rsidP="00D91F92">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lang w:eastAsia="en-AU"/>
              </w:rPr>
              <w:t>All new power boards purchased have an overload switch</w:t>
            </w:r>
            <w:r w:rsidR="00A3293F">
              <w:rPr>
                <w:rFonts w:cs="Arial"/>
                <w:sz w:val="20"/>
                <w:lang w:eastAsia="en-AU"/>
              </w:rPr>
              <w:t>.</w:t>
            </w:r>
          </w:p>
        </w:tc>
        <w:tc>
          <w:tcPr>
            <w:tcW w:w="3437" w:type="dxa"/>
          </w:tcPr>
          <w:p w14:paraId="068C2FE9"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7860B08A" w14:textId="77777777" w:rsidTr="009D665D">
        <w:tc>
          <w:tcPr>
            <w:tcW w:w="6823" w:type="dxa"/>
          </w:tcPr>
          <w:p w14:paraId="42C36AD8"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lastRenderedPageBreak/>
              <w:t>Overhead cables are not a hazard.</w:t>
            </w:r>
            <w:r w:rsidRPr="00852437">
              <w:rPr>
                <w:rFonts w:cs="Arial"/>
                <w:sz w:val="20"/>
              </w:rPr>
              <w:tab/>
              <w:t xml:space="preserve"> </w:t>
            </w:r>
          </w:p>
        </w:tc>
        <w:tc>
          <w:tcPr>
            <w:tcW w:w="3437" w:type="dxa"/>
          </w:tcPr>
          <w:p w14:paraId="5DE6C000"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6FCB021B" w14:textId="77777777" w:rsidTr="009D665D">
        <w:tc>
          <w:tcPr>
            <w:tcW w:w="6823" w:type="dxa"/>
          </w:tcPr>
          <w:p w14:paraId="30619798"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Electrical cables/cords are kept clear of walkways etc.</w:t>
            </w:r>
            <w:r w:rsidRPr="00852437">
              <w:rPr>
                <w:rFonts w:cs="Arial"/>
                <w:sz w:val="20"/>
              </w:rPr>
              <w:tab/>
            </w:r>
          </w:p>
        </w:tc>
        <w:tc>
          <w:tcPr>
            <w:tcW w:w="3437" w:type="dxa"/>
          </w:tcPr>
          <w:p w14:paraId="2B0166A1"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5F26E448" w14:textId="77777777" w:rsidTr="009D665D">
        <w:tc>
          <w:tcPr>
            <w:tcW w:w="6823" w:type="dxa"/>
          </w:tcPr>
          <w:p w14:paraId="5A1CBAEC" w14:textId="607940E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The </w:t>
            </w:r>
            <w:r w:rsidR="00A3293F">
              <w:rPr>
                <w:rFonts w:cs="Arial"/>
                <w:sz w:val="20"/>
              </w:rPr>
              <w:t>p</w:t>
            </w:r>
            <w:r w:rsidRPr="00852437">
              <w:rPr>
                <w:rFonts w:cs="Arial"/>
                <w:sz w:val="20"/>
              </w:rPr>
              <w:t xml:space="preserve">ower </w:t>
            </w:r>
            <w:r w:rsidR="00A3293F">
              <w:rPr>
                <w:rFonts w:cs="Arial"/>
                <w:sz w:val="20"/>
              </w:rPr>
              <w:t>d</w:t>
            </w:r>
            <w:r w:rsidRPr="00852437">
              <w:rPr>
                <w:rFonts w:cs="Arial"/>
                <w:sz w:val="20"/>
              </w:rPr>
              <w:t xml:space="preserve">istribution </w:t>
            </w:r>
            <w:r w:rsidR="00A3293F">
              <w:rPr>
                <w:rFonts w:cs="Arial"/>
                <w:sz w:val="20"/>
              </w:rPr>
              <w:t>b</w:t>
            </w:r>
            <w:r w:rsidRPr="00852437">
              <w:rPr>
                <w:rFonts w:cs="Arial"/>
                <w:sz w:val="20"/>
              </w:rPr>
              <w:t>oard is clean and readily accessible.</w:t>
            </w:r>
          </w:p>
        </w:tc>
        <w:tc>
          <w:tcPr>
            <w:tcW w:w="3437" w:type="dxa"/>
          </w:tcPr>
          <w:p w14:paraId="1B3BC5FB"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3D7AFAA9" w14:textId="77777777" w:rsidTr="00A3293F">
        <w:tc>
          <w:tcPr>
            <w:tcW w:w="6823" w:type="dxa"/>
            <w:shd w:val="clear" w:color="auto" w:fill="D0CECE" w:themeFill="background2" w:themeFillShade="E6"/>
          </w:tcPr>
          <w:p w14:paraId="7DACF9BC" w14:textId="4C75B259" w:rsidR="00852437" w:rsidRPr="00A3293F" w:rsidRDefault="00852437" w:rsidP="00022695">
            <w:pPr>
              <w:pStyle w:val="StyleStyleStyleHeading1Arial10pt1Left"/>
              <w:spacing w:before="240" w:line="276" w:lineRule="auto"/>
              <w:rPr>
                <w:rFonts w:cs="Arial"/>
                <w:b/>
                <w:bCs/>
                <w:i/>
                <w:iCs/>
                <w:sz w:val="20"/>
              </w:rPr>
            </w:pPr>
            <w:r w:rsidRPr="00A3293F">
              <w:rPr>
                <w:rFonts w:cs="Arial"/>
                <w:b/>
                <w:sz w:val="20"/>
              </w:rPr>
              <w:t xml:space="preserve">Fire </w:t>
            </w:r>
            <w:r w:rsidR="00A3293F">
              <w:rPr>
                <w:rFonts w:cs="Arial"/>
                <w:b/>
                <w:sz w:val="20"/>
              </w:rPr>
              <w:t>s</w:t>
            </w:r>
            <w:r w:rsidRPr="00A3293F">
              <w:rPr>
                <w:rFonts w:cs="Arial"/>
                <w:b/>
                <w:sz w:val="20"/>
              </w:rPr>
              <w:t xml:space="preserve">afety and </w:t>
            </w:r>
            <w:r w:rsidR="00A3293F">
              <w:rPr>
                <w:rFonts w:cs="Arial"/>
                <w:b/>
                <w:sz w:val="20"/>
              </w:rPr>
              <w:t>e</w:t>
            </w:r>
            <w:r w:rsidRPr="00A3293F">
              <w:rPr>
                <w:rFonts w:cs="Arial"/>
                <w:b/>
                <w:sz w:val="20"/>
              </w:rPr>
              <w:t xml:space="preserve">mergency </w:t>
            </w:r>
            <w:r w:rsidR="00A3293F">
              <w:rPr>
                <w:rFonts w:cs="Arial"/>
                <w:b/>
                <w:sz w:val="20"/>
              </w:rPr>
              <w:t>r</w:t>
            </w:r>
            <w:r w:rsidRPr="00A3293F">
              <w:rPr>
                <w:rFonts w:cs="Arial"/>
                <w:b/>
                <w:sz w:val="20"/>
              </w:rPr>
              <w:t xml:space="preserve">esponse </w:t>
            </w:r>
          </w:p>
        </w:tc>
        <w:tc>
          <w:tcPr>
            <w:tcW w:w="3437" w:type="dxa"/>
            <w:shd w:val="clear" w:color="auto" w:fill="D0CECE" w:themeFill="background2" w:themeFillShade="E6"/>
          </w:tcPr>
          <w:p w14:paraId="6FF5A2FF" w14:textId="64932B29" w:rsidR="00852437" w:rsidRPr="00A3293F" w:rsidRDefault="00852437" w:rsidP="00022695">
            <w:pPr>
              <w:pStyle w:val="StyleStyleStyleHeading1Arial10pt1Left"/>
              <w:spacing w:before="240" w:line="276" w:lineRule="auto"/>
              <w:rPr>
                <w:rFonts w:cs="Arial"/>
                <w:b/>
                <w:sz w:val="20"/>
              </w:rPr>
            </w:pPr>
            <w:r w:rsidRPr="00A3293F">
              <w:rPr>
                <w:rFonts w:cs="Arial"/>
                <w:b/>
                <w:sz w:val="20"/>
              </w:rPr>
              <w:t>Action if required (</w:t>
            </w:r>
            <w:r w:rsidRPr="00A3293F">
              <w:rPr>
                <w:rFonts w:cs="Arial"/>
                <w:b/>
                <w:sz w:val="20"/>
              </w:rPr>
              <w:sym w:font="Wingdings" w:char="F0FC"/>
            </w:r>
            <w:r w:rsidRPr="00A3293F">
              <w:rPr>
                <w:rFonts w:cs="Arial"/>
                <w:b/>
                <w:sz w:val="20"/>
              </w:rPr>
              <w:t xml:space="preserve"> if no action)</w:t>
            </w:r>
          </w:p>
        </w:tc>
      </w:tr>
      <w:tr w:rsidR="00852437" w:rsidRPr="00852437" w14:paraId="41FB35AC" w14:textId="77777777" w:rsidTr="009D665D">
        <w:tc>
          <w:tcPr>
            <w:tcW w:w="6823" w:type="dxa"/>
          </w:tcPr>
          <w:p w14:paraId="31EF0022"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r w:rsidRPr="00852437">
              <w:rPr>
                <w:rFonts w:cs="Arial"/>
                <w:sz w:val="20"/>
              </w:rPr>
              <w:t>Safety rules, emergency information and evacuation routes are prominently displayed.</w:t>
            </w:r>
          </w:p>
        </w:tc>
        <w:tc>
          <w:tcPr>
            <w:tcW w:w="3437" w:type="dxa"/>
          </w:tcPr>
          <w:p w14:paraId="38E4F0EB"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p>
        </w:tc>
      </w:tr>
      <w:tr w:rsidR="00852437" w:rsidRPr="00852437" w14:paraId="36A1726E" w14:textId="77777777" w:rsidTr="009D665D">
        <w:tc>
          <w:tcPr>
            <w:tcW w:w="6823" w:type="dxa"/>
          </w:tcPr>
          <w:p w14:paraId="5D46DA34"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r w:rsidRPr="00852437">
              <w:rPr>
                <w:rFonts w:cs="Arial"/>
                <w:sz w:val="20"/>
              </w:rPr>
              <w:t xml:space="preserve">The area has an audible evacuation alarm. </w:t>
            </w:r>
            <w:r w:rsidRPr="00852437">
              <w:rPr>
                <w:rFonts w:cs="Arial"/>
                <w:sz w:val="20"/>
              </w:rPr>
              <w:tab/>
            </w:r>
            <w:r w:rsidRPr="00852437">
              <w:rPr>
                <w:rFonts w:cs="Arial"/>
                <w:sz w:val="20"/>
              </w:rPr>
              <w:tab/>
            </w:r>
          </w:p>
        </w:tc>
        <w:tc>
          <w:tcPr>
            <w:tcW w:w="3437" w:type="dxa"/>
          </w:tcPr>
          <w:p w14:paraId="022DEB1D"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p>
        </w:tc>
      </w:tr>
      <w:tr w:rsidR="00852437" w:rsidRPr="00852437" w14:paraId="245D2708" w14:textId="77777777" w:rsidTr="009D665D">
        <w:tc>
          <w:tcPr>
            <w:tcW w:w="6823" w:type="dxa"/>
          </w:tcPr>
          <w:p w14:paraId="6AAFB6F5" w14:textId="502F3030" w:rsidR="00852437" w:rsidRPr="00852437" w:rsidRDefault="00852437" w:rsidP="00D91F92">
            <w:pPr>
              <w:tabs>
                <w:tab w:val="right" w:pos="6299"/>
                <w:tab w:val="left" w:pos="6480"/>
                <w:tab w:val="left" w:pos="7020"/>
                <w:tab w:val="left" w:pos="7560"/>
                <w:tab w:val="left" w:pos="7920"/>
                <w:tab w:val="right" w:leader="dot" w:pos="10263"/>
              </w:tabs>
              <w:spacing w:before="120" w:line="276" w:lineRule="auto"/>
              <w:rPr>
                <w:rFonts w:cs="Arial"/>
                <w:sz w:val="20"/>
              </w:rPr>
            </w:pPr>
            <w:r w:rsidRPr="00852437">
              <w:rPr>
                <w:rFonts w:cs="Arial"/>
                <w:sz w:val="20"/>
              </w:rPr>
              <w:t>Doorways, walkways and evacuation exits are kept clear and at least 600mm wide.</w:t>
            </w:r>
          </w:p>
        </w:tc>
        <w:tc>
          <w:tcPr>
            <w:tcW w:w="3437" w:type="dxa"/>
          </w:tcPr>
          <w:p w14:paraId="720AD368"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p>
        </w:tc>
      </w:tr>
      <w:tr w:rsidR="00852437" w:rsidRPr="00852437" w14:paraId="0D8D54E5" w14:textId="77777777" w:rsidTr="009D665D">
        <w:tc>
          <w:tcPr>
            <w:tcW w:w="6823" w:type="dxa"/>
          </w:tcPr>
          <w:p w14:paraId="24AF2743"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r w:rsidRPr="00852437">
              <w:rPr>
                <w:rFonts w:cs="Arial"/>
                <w:sz w:val="20"/>
              </w:rPr>
              <w:t>External exit doors can be opened from the inside without a key and fire emergency exits are signed.</w:t>
            </w:r>
          </w:p>
        </w:tc>
        <w:tc>
          <w:tcPr>
            <w:tcW w:w="3437" w:type="dxa"/>
          </w:tcPr>
          <w:p w14:paraId="6E820882"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p>
        </w:tc>
      </w:tr>
      <w:tr w:rsidR="00852437" w:rsidRPr="00852437" w14:paraId="19B9BF4F" w14:textId="77777777" w:rsidTr="009D665D">
        <w:tc>
          <w:tcPr>
            <w:tcW w:w="6823" w:type="dxa"/>
          </w:tcPr>
          <w:p w14:paraId="01FE9DCD"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r w:rsidRPr="00852437">
              <w:rPr>
                <w:rFonts w:cs="Arial"/>
                <w:sz w:val="20"/>
              </w:rPr>
              <w:t xml:space="preserve">Fire control equipment is easily accessible, signed, regularly tested and of the appropriate type. </w:t>
            </w:r>
          </w:p>
        </w:tc>
        <w:tc>
          <w:tcPr>
            <w:tcW w:w="3437" w:type="dxa"/>
          </w:tcPr>
          <w:p w14:paraId="1FF87553"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p>
        </w:tc>
      </w:tr>
      <w:tr w:rsidR="00852437" w:rsidRPr="00852437" w14:paraId="70AEBF5C" w14:textId="77777777" w:rsidTr="009D665D">
        <w:tc>
          <w:tcPr>
            <w:tcW w:w="6823" w:type="dxa"/>
          </w:tcPr>
          <w:p w14:paraId="05ECEF21" w14:textId="77777777" w:rsidR="00852437" w:rsidRPr="00852437" w:rsidRDefault="00852437" w:rsidP="00022695">
            <w:pPr>
              <w:tabs>
                <w:tab w:val="right" w:pos="6300"/>
                <w:tab w:val="left" w:pos="6481"/>
                <w:tab w:val="left" w:pos="7019"/>
                <w:tab w:val="left" w:pos="7558"/>
                <w:tab w:val="left" w:pos="7921"/>
                <w:tab w:val="right" w:leader="dot" w:pos="10260"/>
              </w:tabs>
              <w:spacing w:before="120" w:line="276" w:lineRule="auto"/>
              <w:rPr>
                <w:rFonts w:cs="Arial"/>
                <w:sz w:val="20"/>
              </w:rPr>
            </w:pPr>
            <w:r w:rsidRPr="00852437">
              <w:rPr>
                <w:rFonts w:cs="Arial"/>
                <w:sz w:val="20"/>
              </w:rPr>
              <w:t>The facility has emergency isolation for gas where required.</w:t>
            </w:r>
            <w:r w:rsidRPr="00852437">
              <w:rPr>
                <w:rFonts w:cs="Arial"/>
                <w:sz w:val="20"/>
              </w:rPr>
              <w:tab/>
            </w:r>
            <w:r w:rsidRPr="00852437">
              <w:rPr>
                <w:rFonts w:cs="Arial"/>
                <w:sz w:val="20"/>
              </w:rPr>
              <w:tab/>
            </w:r>
          </w:p>
        </w:tc>
        <w:tc>
          <w:tcPr>
            <w:tcW w:w="3437" w:type="dxa"/>
          </w:tcPr>
          <w:p w14:paraId="6D9E65A8" w14:textId="77777777" w:rsidR="00852437" w:rsidRPr="00852437" w:rsidRDefault="00852437" w:rsidP="00022695">
            <w:pPr>
              <w:tabs>
                <w:tab w:val="right" w:pos="6300"/>
                <w:tab w:val="left" w:pos="6481"/>
                <w:tab w:val="left" w:pos="7019"/>
                <w:tab w:val="left" w:pos="7558"/>
                <w:tab w:val="left" w:pos="7921"/>
                <w:tab w:val="right" w:leader="dot" w:pos="10260"/>
              </w:tabs>
              <w:spacing w:before="120" w:line="276" w:lineRule="auto"/>
              <w:rPr>
                <w:rFonts w:cs="Arial"/>
                <w:sz w:val="20"/>
              </w:rPr>
            </w:pPr>
          </w:p>
        </w:tc>
      </w:tr>
      <w:tr w:rsidR="00852437" w:rsidRPr="00852437" w14:paraId="4222A912" w14:textId="77777777" w:rsidTr="009D665D">
        <w:tc>
          <w:tcPr>
            <w:tcW w:w="6823" w:type="dxa"/>
          </w:tcPr>
          <w:p w14:paraId="7AF02AD3" w14:textId="4B7E7BA2" w:rsidR="00852437" w:rsidRPr="00852437" w:rsidRDefault="00D91F92" w:rsidP="00D91F92">
            <w:pPr>
              <w:tabs>
                <w:tab w:val="right" w:pos="6300"/>
                <w:tab w:val="left" w:pos="6481"/>
                <w:tab w:val="left" w:pos="7019"/>
                <w:tab w:val="left" w:pos="7558"/>
                <w:tab w:val="left" w:pos="7921"/>
                <w:tab w:val="right" w:leader="dot" w:pos="10260"/>
              </w:tabs>
              <w:spacing w:before="120" w:line="276" w:lineRule="auto"/>
              <w:rPr>
                <w:rFonts w:cs="Arial"/>
                <w:i/>
                <w:sz w:val="20"/>
              </w:rPr>
            </w:pPr>
            <w:r>
              <w:rPr>
                <w:rFonts w:cs="Arial"/>
                <w:sz w:val="20"/>
              </w:rPr>
              <w:t xml:space="preserve">A suitable </w:t>
            </w:r>
            <w:r w:rsidR="00852437" w:rsidRPr="00852437">
              <w:rPr>
                <w:rFonts w:cs="Arial"/>
                <w:sz w:val="20"/>
              </w:rPr>
              <w:t xml:space="preserve">first aid is kit readily available and stocked appropriately. </w:t>
            </w:r>
          </w:p>
        </w:tc>
        <w:tc>
          <w:tcPr>
            <w:tcW w:w="3437" w:type="dxa"/>
          </w:tcPr>
          <w:p w14:paraId="6AA7CAF9" w14:textId="77777777" w:rsidR="00852437" w:rsidRPr="00852437" w:rsidRDefault="00852437" w:rsidP="00022695">
            <w:pPr>
              <w:tabs>
                <w:tab w:val="right" w:pos="6300"/>
                <w:tab w:val="left" w:pos="6481"/>
                <w:tab w:val="left" w:pos="7019"/>
                <w:tab w:val="left" w:pos="7558"/>
                <w:tab w:val="left" w:pos="7921"/>
                <w:tab w:val="right" w:leader="dot" w:pos="10260"/>
              </w:tabs>
              <w:spacing w:before="120" w:line="276" w:lineRule="auto"/>
              <w:rPr>
                <w:rFonts w:cs="Arial"/>
                <w:sz w:val="20"/>
              </w:rPr>
            </w:pPr>
          </w:p>
        </w:tc>
      </w:tr>
      <w:tr w:rsidR="00852437" w:rsidRPr="00852437" w14:paraId="4391A6F2" w14:textId="77777777" w:rsidTr="009D665D">
        <w:tc>
          <w:tcPr>
            <w:tcW w:w="6823" w:type="dxa"/>
          </w:tcPr>
          <w:p w14:paraId="46BCDF9F" w14:textId="7F162E24"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The</w:t>
            </w:r>
            <w:r w:rsidR="00D91F92">
              <w:rPr>
                <w:rFonts w:cs="Arial"/>
                <w:sz w:val="20"/>
              </w:rPr>
              <w:t xml:space="preserve"> first aid</w:t>
            </w:r>
            <w:r w:rsidRPr="00852437">
              <w:rPr>
                <w:rFonts w:cs="Arial"/>
                <w:sz w:val="20"/>
              </w:rPr>
              <w:t xml:space="preserve"> kit contains extra modules for eyes and burns.</w:t>
            </w:r>
            <w:r w:rsidRPr="00852437">
              <w:rPr>
                <w:rFonts w:cs="Arial"/>
                <w:sz w:val="20"/>
              </w:rPr>
              <w:tab/>
            </w:r>
            <w:r w:rsidRPr="00852437">
              <w:rPr>
                <w:rFonts w:cs="Arial"/>
                <w:sz w:val="20"/>
              </w:rPr>
              <w:tab/>
            </w:r>
          </w:p>
        </w:tc>
        <w:tc>
          <w:tcPr>
            <w:tcW w:w="3437" w:type="dxa"/>
          </w:tcPr>
          <w:p w14:paraId="56DBA68F"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45CCB6FB" w14:textId="77777777" w:rsidTr="009D665D">
        <w:tc>
          <w:tcPr>
            <w:tcW w:w="6823" w:type="dxa"/>
          </w:tcPr>
          <w:p w14:paraId="45BE7A70" w14:textId="3FE47D4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There are recommended emergency eye wash and drenching facilities available.</w:t>
            </w:r>
            <w:r w:rsidR="00D91F92">
              <w:rPr>
                <w:rFonts w:cs="Arial"/>
                <w:sz w:val="20"/>
              </w:rPr>
              <w:t xml:space="preserve"> Records for weekly testing and maintenance can be produced on demand.</w:t>
            </w:r>
          </w:p>
        </w:tc>
        <w:tc>
          <w:tcPr>
            <w:tcW w:w="3437" w:type="dxa"/>
          </w:tcPr>
          <w:p w14:paraId="376C0370"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36207C5E" w14:textId="77777777" w:rsidTr="00A3293F">
        <w:tc>
          <w:tcPr>
            <w:tcW w:w="6823" w:type="dxa"/>
            <w:shd w:val="clear" w:color="auto" w:fill="D0CECE" w:themeFill="background2" w:themeFillShade="E6"/>
          </w:tcPr>
          <w:p w14:paraId="31E9D297" w14:textId="7094D49E" w:rsidR="00852437" w:rsidRPr="00852437" w:rsidRDefault="00852437" w:rsidP="00022695">
            <w:pPr>
              <w:tabs>
                <w:tab w:val="right" w:pos="6299"/>
                <w:tab w:val="left" w:pos="6481"/>
                <w:tab w:val="left" w:pos="7019"/>
                <w:tab w:val="left" w:pos="7558"/>
                <w:tab w:val="left" w:pos="7921"/>
                <w:tab w:val="right" w:leader="dot" w:pos="10263"/>
              </w:tabs>
              <w:spacing w:before="240" w:line="276" w:lineRule="auto"/>
              <w:rPr>
                <w:rFonts w:cs="Arial"/>
                <w:b/>
                <w:bCs/>
                <w:sz w:val="20"/>
              </w:rPr>
            </w:pPr>
            <w:r w:rsidRPr="00852437">
              <w:rPr>
                <w:rFonts w:cs="Arial"/>
                <w:b/>
                <w:bCs/>
                <w:sz w:val="20"/>
              </w:rPr>
              <w:t xml:space="preserve">Furniture, </w:t>
            </w:r>
            <w:r w:rsidR="00A3293F">
              <w:rPr>
                <w:rFonts w:cs="Arial"/>
                <w:b/>
                <w:bCs/>
                <w:sz w:val="20"/>
              </w:rPr>
              <w:t>f</w:t>
            </w:r>
            <w:r w:rsidRPr="00852437">
              <w:rPr>
                <w:rFonts w:cs="Arial"/>
                <w:b/>
                <w:bCs/>
                <w:sz w:val="20"/>
              </w:rPr>
              <w:t xml:space="preserve">ixtures and </w:t>
            </w:r>
            <w:r w:rsidR="00A3293F">
              <w:rPr>
                <w:rFonts w:cs="Arial"/>
                <w:b/>
                <w:bCs/>
                <w:sz w:val="20"/>
              </w:rPr>
              <w:t>f</w:t>
            </w:r>
            <w:r w:rsidRPr="00852437">
              <w:rPr>
                <w:rFonts w:cs="Arial"/>
                <w:b/>
                <w:bCs/>
                <w:sz w:val="20"/>
              </w:rPr>
              <w:t xml:space="preserve">ittings </w:t>
            </w:r>
          </w:p>
        </w:tc>
        <w:tc>
          <w:tcPr>
            <w:tcW w:w="3437" w:type="dxa"/>
            <w:shd w:val="clear" w:color="auto" w:fill="D0CECE" w:themeFill="background2" w:themeFillShade="E6"/>
          </w:tcPr>
          <w:p w14:paraId="7240AC57" w14:textId="79AF7D31" w:rsidR="00852437" w:rsidRPr="00852437" w:rsidRDefault="00852437" w:rsidP="00022695">
            <w:pPr>
              <w:tabs>
                <w:tab w:val="right" w:pos="6299"/>
                <w:tab w:val="left" w:pos="6481"/>
                <w:tab w:val="left" w:pos="7019"/>
                <w:tab w:val="left" w:pos="7558"/>
                <w:tab w:val="left" w:pos="7921"/>
                <w:tab w:val="right" w:leader="dot" w:pos="10263"/>
              </w:tabs>
              <w:spacing w:before="240" w:line="276" w:lineRule="auto"/>
              <w:rPr>
                <w:rFonts w:cs="Arial"/>
                <w:b/>
                <w:bCs/>
                <w:sz w:val="20"/>
              </w:rPr>
            </w:pPr>
            <w:r w:rsidRPr="00852437">
              <w:rPr>
                <w:rFonts w:cs="Arial"/>
                <w:b/>
                <w:sz w:val="20"/>
              </w:rPr>
              <w:t>Action if required (</w:t>
            </w:r>
            <w:r w:rsidRPr="00852437">
              <w:rPr>
                <w:rFonts w:cs="Arial"/>
                <w:b/>
                <w:sz w:val="20"/>
              </w:rPr>
              <w:sym w:font="Wingdings" w:char="F0FC"/>
            </w:r>
            <w:r w:rsidRPr="00852437">
              <w:rPr>
                <w:rFonts w:cs="Arial"/>
                <w:b/>
                <w:sz w:val="20"/>
              </w:rPr>
              <w:t xml:space="preserve"> if no action)</w:t>
            </w:r>
          </w:p>
        </w:tc>
      </w:tr>
      <w:tr w:rsidR="00852437" w:rsidRPr="00852437" w14:paraId="19AD80FD" w14:textId="77777777" w:rsidTr="009D665D">
        <w:tc>
          <w:tcPr>
            <w:tcW w:w="6823" w:type="dxa"/>
          </w:tcPr>
          <w:p w14:paraId="174FF83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bCs/>
                <w:sz w:val="20"/>
              </w:rPr>
            </w:pPr>
            <w:r w:rsidRPr="00852437">
              <w:rPr>
                <w:rFonts w:cs="Arial"/>
                <w:bCs/>
                <w:sz w:val="20"/>
              </w:rPr>
              <w:t>All furniture is safe and in good condition.</w:t>
            </w:r>
          </w:p>
        </w:tc>
        <w:tc>
          <w:tcPr>
            <w:tcW w:w="3437" w:type="dxa"/>
          </w:tcPr>
          <w:p w14:paraId="71F3310C"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b/>
                <w:bCs/>
                <w:sz w:val="20"/>
              </w:rPr>
            </w:pPr>
          </w:p>
        </w:tc>
      </w:tr>
      <w:tr w:rsidR="00852437" w:rsidRPr="00852437" w14:paraId="7CB962CB" w14:textId="77777777" w:rsidTr="009D665D">
        <w:tc>
          <w:tcPr>
            <w:tcW w:w="6823" w:type="dxa"/>
          </w:tcPr>
          <w:p w14:paraId="303A257B"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Light fittings/fixtures and ceiling fans are in good condition and working order. </w:t>
            </w:r>
          </w:p>
        </w:tc>
        <w:tc>
          <w:tcPr>
            <w:tcW w:w="3437" w:type="dxa"/>
          </w:tcPr>
          <w:p w14:paraId="41BCA2AB"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582C17A0" w14:textId="77777777" w:rsidTr="009D665D">
        <w:tc>
          <w:tcPr>
            <w:tcW w:w="6823" w:type="dxa"/>
          </w:tcPr>
          <w:p w14:paraId="6F0FFC6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Light bulbs and tubes are guarded in areas where there is a risk of damage.</w:t>
            </w:r>
          </w:p>
        </w:tc>
        <w:tc>
          <w:tcPr>
            <w:tcW w:w="3437" w:type="dxa"/>
          </w:tcPr>
          <w:p w14:paraId="5353FD5F"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4A4B0A0E" w14:textId="77777777" w:rsidTr="009D665D">
        <w:tc>
          <w:tcPr>
            <w:tcW w:w="6823" w:type="dxa"/>
          </w:tcPr>
          <w:p w14:paraId="2E934778" w14:textId="53B55C54" w:rsidR="00852437" w:rsidRPr="00852437" w:rsidRDefault="00D91F92" w:rsidP="00D91F92">
            <w:pPr>
              <w:tabs>
                <w:tab w:val="right" w:pos="6299"/>
                <w:tab w:val="left" w:pos="6481"/>
                <w:tab w:val="left" w:pos="7019"/>
                <w:tab w:val="left" w:pos="7558"/>
                <w:tab w:val="left" w:pos="7921"/>
                <w:tab w:val="right" w:leader="dot" w:pos="10263"/>
              </w:tabs>
              <w:spacing w:before="120" w:line="276" w:lineRule="auto"/>
              <w:rPr>
                <w:rFonts w:cs="Arial"/>
                <w:b/>
                <w:bCs/>
                <w:sz w:val="20"/>
              </w:rPr>
            </w:pPr>
            <w:r>
              <w:rPr>
                <w:rFonts w:cs="Arial"/>
                <w:sz w:val="20"/>
              </w:rPr>
              <w:t>No hanging displays create a hazard.</w:t>
            </w:r>
          </w:p>
        </w:tc>
        <w:tc>
          <w:tcPr>
            <w:tcW w:w="3437" w:type="dxa"/>
          </w:tcPr>
          <w:p w14:paraId="6329811C"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5A7E1ABE" w14:textId="77777777" w:rsidTr="00A3293F">
        <w:tc>
          <w:tcPr>
            <w:tcW w:w="6823" w:type="dxa"/>
            <w:shd w:val="clear" w:color="auto" w:fill="D0CECE" w:themeFill="background2" w:themeFillShade="E6"/>
          </w:tcPr>
          <w:p w14:paraId="03072287" w14:textId="43496674" w:rsidR="00852437" w:rsidRPr="00A3293F" w:rsidRDefault="00852437" w:rsidP="00D91F92">
            <w:pPr>
              <w:pStyle w:val="StyleStyleStyleHeading1Arial10pt1Left"/>
              <w:spacing w:before="240" w:line="276" w:lineRule="auto"/>
              <w:rPr>
                <w:rFonts w:cs="Arial"/>
                <w:b/>
                <w:bCs/>
                <w:i/>
                <w:iCs/>
                <w:sz w:val="20"/>
              </w:rPr>
            </w:pPr>
            <w:r w:rsidRPr="00A3293F">
              <w:rPr>
                <w:rFonts w:cs="Arial"/>
                <w:b/>
                <w:sz w:val="20"/>
              </w:rPr>
              <w:t xml:space="preserve">Hazardous </w:t>
            </w:r>
            <w:r w:rsidR="00D91F92">
              <w:rPr>
                <w:rFonts w:cs="Arial"/>
                <w:b/>
                <w:sz w:val="20"/>
              </w:rPr>
              <w:t>chemicals</w:t>
            </w:r>
            <w:r w:rsidRPr="00A3293F">
              <w:rPr>
                <w:rFonts w:cs="Arial"/>
                <w:b/>
                <w:sz w:val="20"/>
              </w:rPr>
              <w:t xml:space="preserve"> </w:t>
            </w:r>
          </w:p>
        </w:tc>
        <w:tc>
          <w:tcPr>
            <w:tcW w:w="3437" w:type="dxa"/>
            <w:shd w:val="clear" w:color="auto" w:fill="D0CECE" w:themeFill="background2" w:themeFillShade="E6"/>
          </w:tcPr>
          <w:p w14:paraId="43C43DA7" w14:textId="554241B6" w:rsidR="00852437" w:rsidRPr="00A3293F" w:rsidRDefault="00852437" w:rsidP="00022695">
            <w:pPr>
              <w:pStyle w:val="StyleStyleStyleHeading1Arial10pt1Left"/>
              <w:spacing w:before="240" w:line="276" w:lineRule="auto"/>
              <w:rPr>
                <w:rFonts w:cs="Arial"/>
                <w:b/>
                <w:sz w:val="20"/>
              </w:rPr>
            </w:pPr>
            <w:r w:rsidRPr="00A3293F">
              <w:rPr>
                <w:rFonts w:cs="Arial"/>
                <w:b/>
                <w:sz w:val="20"/>
              </w:rPr>
              <w:t>Action if required (</w:t>
            </w:r>
            <w:r w:rsidRPr="00A3293F">
              <w:rPr>
                <w:rFonts w:cs="Arial"/>
                <w:b/>
                <w:sz w:val="20"/>
              </w:rPr>
              <w:sym w:font="Wingdings" w:char="F0FC"/>
            </w:r>
            <w:r w:rsidRPr="00A3293F">
              <w:rPr>
                <w:rFonts w:cs="Arial"/>
                <w:b/>
                <w:sz w:val="20"/>
              </w:rPr>
              <w:t xml:space="preserve"> if no action)</w:t>
            </w:r>
          </w:p>
        </w:tc>
      </w:tr>
      <w:tr w:rsidR="00852437" w:rsidRPr="00852437" w14:paraId="35380636" w14:textId="77777777" w:rsidTr="009D665D">
        <w:tc>
          <w:tcPr>
            <w:tcW w:w="6823" w:type="dxa"/>
          </w:tcPr>
          <w:p w14:paraId="32D4CB28" w14:textId="2B1F8CF4" w:rsidR="00852437" w:rsidRPr="00852437" w:rsidRDefault="00852437" w:rsidP="00D91F92">
            <w:pPr>
              <w:spacing w:before="40" w:after="40" w:line="276" w:lineRule="auto"/>
              <w:rPr>
                <w:rFonts w:cs="Arial"/>
                <w:sz w:val="20"/>
              </w:rPr>
            </w:pPr>
            <w:r w:rsidRPr="00852437">
              <w:rPr>
                <w:rFonts w:cs="Arial"/>
                <w:sz w:val="20"/>
              </w:rPr>
              <w:t xml:space="preserve">Current (within </w:t>
            </w:r>
            <w:r w:rsidR="00A3293F">
              <w:rPr>
                <w:rFonts w:cs="Arial"/>
                <w:sz w:val="20"/>
              </w:rPr>
              <w:t>five</w:t>
            </w:r>
            <w:r w:rsidRPr="00852437">
              <w:rPr>
                <w:rFonts w:cs="Arial"/>
                <w:sz w:val="20"/>
              </w:rPr>
              <w:t xml:space="preserve"> years) safety data sheets are readily available for hazardous </w:t>
            </w:r>
            <w:r w:rsidR="00D91F92">
              <w:rPr>
                <w:rFonts w:cs="Arial"/>
                <w:sz w:val="20"/>
              </w:rPr>
              <w:t>chemicals</w:t>
            </w:r>
            <w:r w:rsidRPr="00852437">
              <w:rPr>
                <w:rFonts w:cs="Arial"/>
                <w:sz w:val="20"/>
              </w:rPr>
              <w:t>.</w:t>
            </w:r>
          </w:p>
        </w:tc>
        <w:tc>
          <w:tcPr>
            <w:tcW w:w="3437" w:type="dxa"/>
          </w:tcPr>
          <w:p w14:paraId="28829918" w14:textId="77777777" w:rsidR="00852437" w:rsidRPr="00852437" w:rsidRDefault="00852437" w:rsidP="00022695">
            <w:pPr>
              <w:spacing w:before="120" w:after="40" w:line="276" w:lineRule="auto"/>
              <w:rPr>
                <w:rFonts w:cs="Arial"/>
                <w:sz w:val="20"/>
              </w:rPr>
            </w:pPr>
          </w:p>
        </w:tc>
      </w:tr>
      <w:tr w:rsidR="00852437" w:rsidRPr="00852437" w14:paraId="59AC75BE" w14:textId="77777777" w:rsidTr="009D665D">
        <w:tc>
          <w:tcPr>
            <w:tcW w:w="6823" w:type="dxa"/>
          </w:tcPr>
          <w:p w14:paraId="41530CF3" w14:textId="15EBCE51" w:rsidR="00852437" w:rsidRPr="00852437" w:rsidRDefault="00852437" w:rsidP="00D91F92">
            <w:pPr>
              <w:spacing w:before="40" w:after="40" w:line="276" w:lineRule="auto"/>
              <w:rPr>
                <w:rFonts w:cs="Arial"/>
                <w:sz w:val="20"/>
              </w:rPr>
            </w:pPr>
            <w:r w:rsidRPr="00852437">
              <w:rPr>
                <w:rFonts w:cs="Arial"/>
                <w:sz w:val="20"/>
              </w:rPr>
              <w:t xml:space="preserve">Hazardous </w:t>
            </w:r>
            <w:r w:rsidR="00D91F92">
              <w:rPr>
                <w:rFonts w:cs="Arial"/>
                <w:sz w:val="20"/>
              </w:rPr>
              <w:t>chemicals</w:t>
            </w:r>
            <w:r w:rsidRPr="00852437">
              <w:rPr>
                <w:rFonts w:cs="Arial"/>
                <w:sz w:val="20"/>
              </w:rPr>
              <w:t xml:space="preserve"> are stored</w:t>
            </w:r>
            <w:r w:rsidR="00D91F92">
              <w:rPr>
                <w:rFonts w:cs="Arial"/>
                <w:sz w:val="20"/>
              </w:rPr>
              <w:t xml:space="preserve"> according to their compatibility</w:t>
            </w:r>
            <w:r w:rsidRPr="00852437">
              <w:rPr>
                <w:rFonts w:cs="Arial"/>
                <w:sz w:val="20"/>
              </w:rPr>
              <w:t xml:space="preserve"> and </w:t>
            </w:r>
            <w:r w:rsidR="00022695">
              <w:rPr>
                <w:rFonts w:cs="Arial"/>
                <w:sz w:val="20"/>
              </w:rPr>
              <w:t>labelled</w:t>
            </w:r>
            <w:r w:rsidRPr="00852437">
              <w:rPr>
                <w:rFonts w:cs="Arial"/>
                <w:sz w:val="20"/>
              </w:rPr>
              <w:t xml:space="preserve"> appropriately. </w:t>
            </w:r>
          </w:p>
        </w:tc>
        <w:tc>
          <w:tcPr>
            <w:tcW w:w="3437" w:type="dxa"/>
          </w:tcPr>
          <w:p w14:paraId="2A249D1F" w14:textId="77777777" w:rsidR="00852437" w:rsidRPr="00852437" w:rsidRDefault="00852437" w:rsidP="00022695">
            <w:pPr>
              <w:spacing w:before="120" w:after="40" w:line="276" w:lineRule="auto"/>
              <w:rPr>
                <w:rFonts w:cs="Arial"/>
                <w:sz w:val="20"/>
              </w:rPr>
            </w:pPr>
          </w:p>
        </w:tc>
      </w:tr>
      <w:tr w:rsidR="00D91F92" w:rsidRPr="00852437" w14:paraId="6CBAEADD" w14:textId="77777777" w:rsidTr="009D665D">
        <w:tc>
          <w:tcPr>
            <w:tcW w:w="6823" w:type="dxa"/>
          </w:tcPr>
          <w:p w14:paraId="1770D7B1" w14:textId="7DA0C1B0" w:rsidR="00D91F92" w:rsidRPr="00852437" w:rsidRDefault="00D91F92" w:rsidP="00D91F92">
            <w:pPr>
              <w:spacing w:before="40" w:after="40" w:line="276" w:lineRule="auto"/>
              <w:rPr>
                <w:rFonts w:cs="Arial"/>
                <w:sz w:val="20"/>
              </w:rPr>
            </w:pPr>
            <w:r>
              <w:rPr>
                <w:rFonts w:cs="Arial"/>
                <w:sz w:val="20"/>
              </w:rPr>
              <w:lastRenderedPageBreak/>
              <w:t>Decanted substances are correctly labelled and stored in appropriate containers. Food containers ARE NOT appropriate.</w:t>
            </w:r>
          </w:p>
        </w:tc>
        <w:tc>
          <w:tcPr>
            <w:tcW w:w="3437" w:type="dxa"/>
          </w:tcPr>
          <w:p w14:paraId="5F0F65A2" w14:textId="77777777" w:rsidR="00D91F92" w:rsidRPr="00852437" w:rsidRDefault="00D91F92" w:rsidP="00022695">
            <w:pPr>
              <w:spacing w:before="120" w:after="40" w:line="276" w:lineRule="auto"/>
              <w:rPr>
                <w:rFonts w:cs="Arial"/>
                <w:sz w:val="20"/>
              </w:rPr>
            </w:pPr>
          </w:p>
        </w:tc>
      </w:tr>
      <w:tr w:rsidR="00D91F92" w:rsidRPr="00852437" w14:paraId="70F5A8F1" w14:textId="77777777" w:rsidTr="009D665D">
        <w:tc>
          <w:tcPr>
            <w:tcW w:w="6823" w:type="dxa"/>
          </w:tcPr>
          <w:p w14:paraId="3E8FD4EC" w14:textId="77777777" w:rsidR="00D91F92" w:rsidRDefault="00D91F92" w:rsidP="00D91F92">
            <w:pPr>
              <w:spacing w:before="40" w:after="40" w:line="276" w:lineRule="auto"/>
              <w:rPr>
                <w:rFonts w:cs="Arial"/>
                <w:sz w:val="20"/>
              </w:rPr>
            </w:pPr>
            <w:r>
              <w:rPr>
                <w:rFonts w:cs="Arial"/>
                <w:sz w:val="20"/>
              </w:rPr>
              <w:t xml:space="preserve">Chemical storage areas are clean, tidy and safely organised. For example: </w:t>
            </w:r>
          </w:p>
          <w:p w14:paraId="73C46E68" w14:textId="77777777" w:rsidR="00D91F92" w:rsidRDefault="00D91F92" w:rsidP="00D91F92">
            <w:pPr>
              <w:pStyle w:val="ListParagraph"/>
              <w:numPr>
                <w:ilvl w:val="0"/>
                <w:numId w:val="3"/>
              </w:numPr>
              <w:spacing w:before="40" w:after="40" w:line="276" w:lineRule="auto"/>
              <w:rPr>
                <w:rFonts w:cs="Arial"/>
                <w:sz w:val="20"/>
              </w:rPr>
            </w:pPr>
            <w:r>
              <w:rPr>
                <w:rFonts w:cs="Arial"/>
                <w:sz w:val="20"/>
              </w:rPr>
              <w:t>Chemicals are stored according to separation and segregation requirements.</w:t>
            </w:r>
          </w:p>
          <w:p w14:paraId="317266B8" w14:textId="77777777" w:rsidR="00D91F92" w:rsidRDefault="00D91F92" w:rsidP="00D91F92">
            <w:pPr>
              <w:pStyle w:val="ListParagraph"/>
              <w:numPr>
                <w:ilvl w:val="0"/>
                <w:numId w:val="3"/>
              </w:numPr>
              <w:spacing w:before="40" w:after="40" w:line="276" w:lineRule="auto"/>
              <w:rPr>
                <w:rFonts w:cs="Arial"/>
                <w:sz w:val="20"/>
              </w:rPr>
            </w:pPr>
            <w:r>
              <w:rPr>
                <w:rFonts w:cs="Arial"/>
                <w:sz w:val="20"/>
              </w:rPr>
              <w:t>Storage is dedicated to chemicals only – there is no combustible materials, waste, rags or materials in chemical storage areas.</w:t>
            </w:r>
          </w:p>
          <w:p w14:paraId="1E679D16" w14:textId="77777777" w:rsidR="00D91F92" w:rsidRDefault="00D91F92" w:rsidP="00D91F92">
            <w:pPr>
              <w:pStyle w:val="ListParagraph"/>
              <w:numPr>
                <w:ilvl w:val="0"/>
                <w:numId w:val="3"/>
              </w:numPr>
              <w:spacing w:before="40" w:after="40" w:line="276" w:lineRule="auto"/>
              <w:rPr>
                <w:rFonts w:cs="Arial"/>
                <w:sz w:val="20"/>
              </w:rPr>
            </w:pPr>
            <w:r>
              <w:rPr>
                <w:rFonts w:cs="Arial"/>
                <w:sz w:val="20"/>
              </w:rPr>
              <w:t>No chemicals stored directly on the floors.</w:t>
            </w:r>
          </w:p>
          <w:p w14:paraId="784D9C9E" w14:textId="77777777" w:rsidR="00D91F92" w:rsidRDefault="00D91F92" w:rsidP="00D91F92">
            <w:pPr>
              <w:pStyle w:val="ListParagraph"/>
              <w:numPr>
                <w:ilvl w:val="0"/>
                <w:numId w:val="3"/>
              </w:numPr>
              <w:spacing w:before="40" w:after="40" w:line="276" w:lineRule="auto"/>
              <w:rPr>
                <w:rFonts w:cs="Arial"/>
                <w:sz w:val="20"/>
              </w:rPr>
            </w:pPr>
            <w:r>
              <w:rPr>
                <w:rFonts w:cs="Arial"/>
                <w:sz w:val="20"/>
              </w:rPr>
              <w:t xml:space="preserve">Shelves are structurally sound and do not exceed their load </w:t>
            </w:r>
            <w:proofErr w:type="spellStart"/>
            <w:r>
              <w:rPr>
                <w:rFonts w:cs="Arial"/>
                <w:sz w:val="20"/>
              </w:rPr>
              <w:t>capapcity</w:t>
            </w:r>
            <w:proofErr w:type="spellEnd"/>
            <w:r>
              <w:rPr>
                <w:rFonts w:cs="Arial"/>
                <w:sz w:val="20"/>
              </w:rPr>
              <w:t>.</w:t>
            </w:r>
          </w:p>
          <w:p w14:paraId="66512DAB" w14:textId="77777777" w:rsidR="00D91F92" w:rsidRDefault="00D91F92" w:rsidP="00D91F92">
            <w:pPr>
              <w:pStyle w:val="ListParagraph"/>
              <w:numPr>
                <w:ilvl w:val="0"/>
                <w:numId w:val="3"/>
              </w:numPr>
              <w:spacing w:before="40" w:after="40" w:line="276" w:lineRule="auto"/>
              <w:rPr>
                <w:rFonts w:cs="Arial"/>
                <w:sz w:val="20"/>
              </w:rPr>
            </w:pPr>
            <w:r>
              <w:rPr>
                <w:rFonts w:cs="Arial"/>
                <w:sz w:val="20"/>
              </w:rPr>
              <w:t>Heavy cans and drums are stored on shelving or pallets between knee and waist height.</w:t>
            </w:r>
          </w:p>
          <w:p w14:paraId="13BDB80C" w14:textId="4F7E3921" w:rsidR="00D91F92" w:rsidRPr="00D91F92" w:rsidRDefault="00D91F92" w:rsidP="00D91F92">
            <w:pPr>
              <w:pStyle w:val="ListParagraph"/>
              <w:numPr>
                <w:ilvl w:val="0"/>
                <w:numId w:val="3"/>
              </w:numPr>
              <w:spacing w:before="40" w:after="40" w:line="276" w:lineRule="auto"/>
              <w:rPr>
                <w:rFonts w:cs="Arial"/>
                <w:sz w:val="20"/>
              </w:rPr>
            </w:pPr>
            <w:r>
              <w:rPr>
                <w:rFonts w:cs="Arial"/>
                <w:sz w:val="20"/>
              </w:rPr>
              <w:t>Volumes aligned with minimum operational requirements are kept.</w:t>
            </w:r>
          </w:p>
        </w:tc>
        <w:tc>
          <w:tcPr>
            <w:tcW w:w="3437" w:type="dxa"/>
          </w:tcPr>
          <w:p w14:paraId="704A6445" w14:textId="77777777" w:rsidR="00D91F92" w:rsidRPr="00852437" w:rsidRDefault="00D91F92" w:rsidP="00022695">
            <w:pPr>
              <w:spacing w:before="120" w:after="40" w:line="276" w:lineRule="auto"/>
              <w:rPr>
                <w:rFonts w:cs="Arial"/>
                <w:sz w:val="20"/>
              </w:rPr>
            </w:pPr>
          </w:p>
        </w:tc>
      </w:tr>
      <w:tr w:rsidR="00852437" w:rsidRPr="00852437" w14:paraId="1E45726F" w14:textId="77777777" w:rsidTr="009D665D">
        <w:tc>
          <w:tcPr>
            <w:tcW w:w="6823" w:type="dxa"/>
          </w:tcPr>
          <w:p w14:paraId="482DDECD" w14:textId="2DE3AA5E"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Spill control systems are in place i.e. earth bunds, absorbing materials etc.</w:t>
            </w:r>
            <w:r w:rsidR="00D91F92">
              <w:rPr>
                <w:rFonts w:cs="Arial"/>
                <w:sz w:val="20"/>
              </w:rPr>
              <w:t xml:space="preserve"> and staff are trained in emergency spill response.</w:t>
            </w:r>
            <w:r w:rsidRPr="00852437">
              <w:rPr>
                <w:rFonts w:cs="Arial"/>
                <w:sz w:val="20"/>
              </w:rPr>
              <w:t xml:space="preserve"> </w:t>
            </w:r>
          </w:p>
        </w:tc>
        <w:tc>
          <w:tcPr>
            <w:tcW w:w="3437" w:type="dxa"/>
          </w:tcPr>
          <w:p w14:paraId="22C94414"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3EE78CF1" w14:textId="77777777" w:rsidTr="009D665D">
        <w:tc>
          <w:tcPr>
            <w:tcW w:w="6823" w:type="dxa"/>
          </w:tcPr>
          <w:p w14:paraId="6943C485" w14:textId="39F1BCE0"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Banned substances or timbers</w:t>
            </w:r>
            <w:r w:rsidR="00D91F92">
              <w:rPr>
                <w:rFonts w:cs="Arial"/>
                <w:sz w:val="20"/>
              </w:rPr>
              <w:t xml:space="preserve"> producing toxic dust</w:t>
            </w:r>
            <w:r w:rsidRPr="00852437">
              <w:rPr>
                <w:rFonts w:cs="Arial"/>
                <w:sz w:val="20"/>
              </w:rPr>
              <w:t xml:space="preserve"> are not present.</w:t>
            </w:r>
          </w:p>
        </w:tc>
        <w:tc>
          <w:tcPr>
            <w:tcW w:w="3437" w:type="dxa"/>
          </w:tcPr>
          <w:p w14:paraId="67D704FF"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4D6F88E5" w14:textId="77777777" w:rsidTr="009D665D">
        <w:tc>
          <w:tcPr>
            <w:tcW w:w="6823" w:type="dxa"/>
          </w:tcPr>
          <w:p w14:paraId="5416DF61"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Appropriate washing/dousing facilities are available in the event of an accident with chemicals.</w:t>
            </w:r>
          </w:p>
        </w:tc>
        <w:tc>
          <w:tcPr>
            <w:tcW w:w="3437" w:type="dxa"/>
          </w:tcPr>
          <w:p w14:paraId="0C846050"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D91F92" w:rsidRPr="00852437" w14:paraId="7233BECC" w14:textId="77777777" w:rsidTr="009D665D">
        <w:tc>
          <w:tcPr>
            <w:tcW w:w="6823" w:type="dxa"/>
          </w:tcPr>
          <w:p w14:paraId="0997604C" w14:textId="13295CCA" w:rsidR="00D91F92" w:rsidRPr="00852437" w:rsidRDefault="00D91F92" w:rsidP="00022695">
            <w:pPr>
              <w:tabs>
                <w:tab w:val="right" w:pos="6299"/>
                <w:tab w:val="left" w:pos="6481"/>
                <w:tab w:val="left" w:pos="7019"/>
                <w:tab w:val="left" w:pos="7558"/>
                <w:tab w:val="left" w:pos="7921"/>
                <w:tab w:val="right" w:leader="dot" w:pos="10263"/>
              </w:tabs>
              <w:spacing w:before="120" w:line="276" w:lineRule="auto"/>
              <w:rPr>
                <w:rFonts w:cs="Arial"/>
                <w:sz w:val="20"/>
              </w:rPr>
            </w:pPr>
            <w:proofErr w:type="spellStart"/>
            <w:r>
              <w:rPr>
                <w:rFonts w:cs="Arial"/>
                <w:sz w:val="20"/>
              </w:rPr>
              <w:t>Surplace</w:t>
            </w:r>
            <w:proofErr w:type="spellEnd"/>
            <w:r>
              <w:rPr>
                <w:rFonts w:cs="Arial"/>
                <w:sz w:val="20"/>
              </w:rPr>
              <w:t>, expired or waste chemicals are disposed of according to the SDS in a timely and safe manner.</w:t>
            </w:r>
          </w:p>
        </w:tc>
        <w:tc>
          <w:tcPr>
            <w:tcW w:w="3437" w:type="dxa"/>
          </w:tcPr>
          <w:p w14:paraId="0F560613" w14:textId="77777777" w:rsidR="00D91F92" w:rsidRPr="00852437" w:rsidRDefault="00D91F92"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D91F92" w:rsidRPr="00852437" w14:paraId="39D0A8EE" w14:textId="77777777" w:rsidTr="009D665D">
        <w:tc>
          <w:tcPr>
            <w:tcW w:w="6823" w:type="dxa"/>
          </w:tcPr>
          <w:p w14:paraId="500E3D59" w14:textId="60CEBE9F" w:rsidR="00D91F92" w:rsidRDefault="00D91F92" w:rsidP="00022695">
            <w:pPr>
              <w:tabs>
                <w:tab w:val="right" w:pos="6299"/>
                <w:tab w:val="left" w:pos="6481"/>
                <w:tab w:val="left" w:pos="7019"/>
                <w:tab w:val="left" w:pos="7558"/>
                <w:tab w:val="left" w:pos="7921"/>
                <w:tab w:val="right" w:leader="dot" w:pos="10263"/>
              </w:tabs>
              <w:spacing w:before="120" w:line="276" w:lineRule="auto"/>
              <w:rPr>
                <w:rFonts w:cs="Arial"/>
                <w:sz w:val="20"/>
              </w:rPr>
            </w:pPr>
            <w:r>
              <w:rPr>
                <w:rFonts w:cs="Arial"/>
                <w:sz w:val="20"/>
              </w:rPr>
              <w:t>There is a process for the safe disposal of rag waste used with paints and solvents to eliminate fire risk.</w:t>
            </w:r>
          </w:p>
        </w:tc>
        <w:tc>
          <w:tcPr>
            <w:tcW w:w="3437" w:type="dxa"/>
          </w:tcPr>
          <w:p w14:paraId="4D5465C2" w14:textId="77777777" w:rsidR="00D91F92" w:rsidRPr="00852437" w:rsidRDefault="00D91F92"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5DBB05B9" w14:textId="77777777" w:rsidTr="00A3293F">
        <w:tc>
          <w:tcPr>
            <w:tcW w:w="6823" w:type="dxa"/>
            <w:shd w:val="clear" w:color="auto" w:fill="D0CECE" w:themeFill="background2" w:themeFillShade="E6"/>
          </w:tcPr>
          <w:p w14:paraId="190ABA61" w14:textId="6B0EBA03" w:rsidR="00852437" w:rsidRPr="00A3293F" w:rsidRDefault="00852437" w:rsidP="00022695">
            <w:pPr>
              <w:pStyle w:val="StyleStyleStyleHeading1Arial10pt1Left"/>
              <w:spacing w:before="240" w:line="276" w:lineRule="auto"/>
              <w:rPr>
                <w:rFonts w:cs="Arial"/>
                <w:b/>
                <w:sz w:val="20"/>
              </w:rPr>
            </w:pPr>
            <w:r w:rsidRPr="00A3293F">
              <w:rPr>
                <w:rFonts w:cs="Arial"/>
                <w:b/>
                <w:sz w:val="20"/>
              </w:rPr>
              <w:t xml:space="preserve">Management </w:t>
            </w:r>
            <w:r w:rsidR="00A3293F" w:rsidRPr="00A3293F">
              <w:rPr>
                <w:rFonts w:cs="Arial"/>
                <w:b/>
                <w:sz w:val="20"/>
              </w:rPr>
              <w:t>p</w:t>
            </w:r>
            <w:r w:rsidRPr="00A3293F">
              <w:rPr>
                <w:rFonts w:cs="Arial"/>
                <w:b/>
                <w:sz w:val="20"/>
              </w:rPr>
              <w:t>rocedures</w:t>
            </w:r>
            <w:r w:rsidRPr="00A3293F">
              <w:rPr>
                <w:rFonts w:cs="Arial"/>
                <w:b/>
                <w:i/>
                <w:sz w:val="20"/>
              </w:rPr>
              <w:tab/>
            </w:r>
          </w:p>
        </w:tc>
        <w:tc>
          <w:tcPr>
            <w:tcW w:w="3437" w:type="dxa"/>
            <w:shd w:val="clear" w:color="auto" w:fill="D0CECE" w:themeFill="background2" w:themeFillShade="E6"/>
          </w:tcPr>
          <w:p w14:paraId="4B9CE99D" w14:textId="47B430ED" w:rsidR="00852437" w:rsidRPr="00852437" w:rsidRDefault="00852437" w:rsidP="00022695">
            <w:pPr>
              <w:pStyle w:val="StyleStyleStyleHeading1Arial10pt1Left"/>
              <w:spacing w:before="240" w:line="276" w:lineRule="auto"/>
              <w:rPr>
                <w:rFonts w:cs="Arial"/>
                <w:sz w:val="20"/>
              </w:rPr>
            </w:pPr>
            <w:r w:rsidRPr="00852437">
              <w:rPr>
                <w:rFonts w:cs="Arial"/>
                <w:b/>
                <w:sz w:val="20"/>
              </w:rPr>
              <w:t>Action if required (</w:t>
            </w:r>
            <w:r w:rsidRPr="00852437">
              <w:rPr>
                <w:rFonts w:cs="Arial"/>
                <w:b/>
                <w:sz w:val="20"/>
              </w:rPr>
              <w:sym w:font="Wingdings" w:char="F0FC"/>
            </w:r>
            <w:r w:rsidRPr="00852437">
              <w:rPr>
                <w:rFonts w:cs="Arial"/>
                <w:b/>
                <w:sz w:val="20"/>
              </w:rPr>
              <w:t xml:space="preserve"> if no action)</w:t>
            </w:r>
          </w:p>
        </w:tc>
      </w:tr>
      <w:tr w:rsidR="00852437" w:rsidRPr="00852437" w14:paraId="1872B8A6" w14:textId="77777777" w:rsidTr="009D665D">
        <w:tc>
          <w:tcPr>
            <w:tcW w:w="6823" w:type="dxa"/>
          </w:tcPr>
          <w:p w14:paraId="6AD7744E" w14:textId="570D1FBA" w:rsidR="00852437" w:rsidRPr="00852437" w:rsidRDefault="00D91F92" w:rsidP="00022695">
            <w:pPr>
              <w:tabs>
                <w:tab w:val="right" w:pos="6300"/>
                <w:tab w:val="left" w:pos="6480"/>
                <w:tab w:val="left" w:pos="7020"/>
                <w:tab w:val="left" w:pos="7560"/>
                <w:tab w:val="left" w:pos="7920"/>
                <w:tab w:val="right" w:leader="dot" w:pos="10260"/>
              </w:tabs>
              <w:spacing w:before="120" w:line="276" w:lineRule="auto"/>
              <w:rPr>
                <w:rFonts w:cs="Arial"/>
                <w:sz w:val="20"/>
              </w:rPr>
            </w:pPr>
            <w:r>
              <w:rPr>
                <w:rFonts w:cs="Arial"/>
                <w:sz w:val="20"/>
              </w:rPr>
              <w:t>A general induction process for students and staff is in place to explain safe workshop practices and advise of hazards and risks. Records of any training are maintained and available on request.</w:t>
            </w:r>
            <w:r w:rsidR="00852437" w:rsidRPr="00852437">
              <w:rPr>
                <w:rFonts w:cs="Arial"/>
                <w:sz w:val="20"/>
              </w:rPr>
              <w:t xml:space="preserve"> </w:t>
            </w:r>
          </w:p>
        </w:tc>
        <w:tc>
          <w:tcPr>
            <w:tcW w:w="3437" w:type="dxa"/>
          </w:tcPr>
          <w:p w14:paraId="6695B5F7" w14:textId="77777777" w:rsidR="00852437" w:rsidRPr="00852437" w:rsidRDefault="00852437" w:rsidP="00022695">
            <w:pPr>
              <w:tabs>
                <w:tab w:val="right" w:pos="6300"/>
                <w:tab w:val="left" w:pos="6480"/>
                <w:tab w:val="left" w:pos="7020"/>
                <w:tab w:val="left" w:pos="7560"/>
                <w:tab w:val="left" w:pos="7920"/>
                <w:tab w:val="right" w:leader="dot" w:pos="10260"/>
              </w:tabs>
              <w:spacing w:before="120" w:line="276" w:lineRule="auto"/>
              <w:rPr>
                <w:rFonts w:cs="Arial"/>
                <w:sz w:val="20"/>
              </w:rPr>
            </w:pPr>
          </w:p>
        </w:tc>
      </w:tr>
      <w:tr w:rsidR="00D91F92" w:rsidRPr="00852437" w14:paraId="54F93D76" w14:textId="77777777" w:rsidTr="009D665D">
        <w:tc>
          <w:tcPr>
            <w:tcW w:w="6823" w:type="dxa"/>
          </w:tcPr>
          <w:p w14:paraId="4BF95674" w14:textId="29B13FD4" w:rsidR="00D91F92" w:rsidRDefault="00D91F92" w:rsidP="00022695">
            <w:pPr>
              <w:tabs>
                <w:tab w:val="right" w:pos="6300"/>
                <w:tab w:val="left" w:pos="6480"/>
                <w:tab w:val="left" w:pos="7020"/>
                <w:tab w:val="left" w:pos="7560"/>
                <w:tab w:val="left" w:pos="7920"/>
                <w:tab w:val="right" w:leader="dot" w:pos="10260"/>
              </w:tabs>
              <w:spacing w:before="120" w:line="276" w:lineRule="auto"/>
              <w:rPr>
                <w:rFonts w:cs="Arial"/>
                <w:sz w:val="20"/>
              </w:rPr>
            </w:pPr>
            <w:r>
              <w:rPr>
                <w:rFonts w:cs="Arial"/>
                <w:sz w:val="20"/>
              </w:rPr>
              <w:t>A sound induction process for students and staff is in place to manage the safe use of machines and equipment. Records of any training are maintained and available on request.</w:t>
            </w:r>
          </w:p>
        </w:tc>
        <w:tc>
          <w:tcPr>
            <w:tcW w:w="3437" w:type="dxa"/>
          </w:tcPr>
          <w:p w14:paraId="37766B25" w14:textId="77777777" w:rsidR="00D91F92" w:rsidRPr="00852437" w:rsidRDefault="00D91F92" w:rsidP="00022695">
            <w:pPr>
              <w:tabs>
                <w:tab w:val="right" w:pos="6300"/>
                <w:tab w:val="left" w:pos="6480"/>
                <w:tab w:val="left" w:pos="7020"/>
                <w:tab w:val="left" w:pos="7560"/>
                <w:tab w:val="left" w:pos="7920"/>
                <w:tab w:val="right" w:leader="dot" w:pos="10260"/>
              </w:tabs>
              <w:spacing w:before="120" w:line="276" w:lineRule="auto"/>
              <w:rPr>
                <w:rFonts w:cs="Arial"/>
                <w:sz w:val="20"/>
              </w:rPr>
            </w:pPr>
          </w:p>
        </w:tc>
      </w:tr>
      <w:tr w:rsidR="00852437" w:rsidRPr="00852437" w14:paraId="625F6B03" w14:textId="77777777" w:rsidTr="009D665D">
        <w:tc>
          <w:tcPr>
            <w:tcW w:w="6823" w:type="dxa"/>
          </w:tcPr>
          <w:p w14:paraId="04226BB6"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Required personal protective equipment is available and in good condition.</w:t>
            </w:r>
          </w:p>
        </w:tc>
        <w:tc>
          <w:tcPr>
            <w:tcW w:w="3437" w:type="dxa"/>
          </w:tcPr>
          <w:p w14:paraId="378AC975"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D91F92" w:rsidRPr="00852437" w14:paraId="36F57BE9" w14:textId="77777777" w:rsidTr="009D665D">
        <w:tc>
          <w:tcPr>
            <w:tcW w:w="6823" w:type="dxa"/>
          </w:tcPr>
          <w:p w14:paraId="7A8136DE" w14:textId="5C64838F" w:rsidR="00D91F92" w:rsidRPr="00852437" w:rsidRDefault="00D91F92" w:rsidP="00022695">
            <w:pPr>
              <w:tabs>
                <w:tab w:val="right" w:pos="6299"/>
                <w:tab w:val="left" w:pos="6481"/>
                <w:tab w:val="left" w:pos="7019"/>
                <w:tab w:val="left" w:pos="7558"/>
                <w:tab w:val="left" w:pos="7921"/>
                <w:tab w:val="right" w:leader="dot" w:pos="10263"/>
              </w:tabs>
              <w:spacing w:before="120" w:line="276" w:lineRule="auto"/>
              <w:rPr>
                <w:rFonts w:cs="Arial"/>
                <w:sz w:val="20"/>
              </w:rPr>
            </w:pPr>
            <w:r>
              <w:rPr>
                <w:rFonts w:cs="Arial"/>
                <w:sz w:val="20"/>
              </w:rPr>
              <w:t>Procedures are in place to respond to fire, chemical spills/accidental release, welding incidents and incidents involving gas cylinders.</w:t>
            </w:r>
          </w:p>
        </w:tc>
        <w:tc>
          <w:tcPr>
            <w:tcW w:w="3437" w:type="dxa"/>
          </w:tcPr>
          <w:p w14:paraId="4A22DFEE" w14:textId="77777777" w:rsidR="00D91F92" w:rsidRPr="00852437" w:rsidRDefault="00D91F92"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6E955A3C" w14:textId="77777777" w:rsidTr="00A3293F">
        <w:tc>
          <w:tcPr>
            <w:tcW w:w="6823" w:type="dxa"/>
            <w:shd w:val="clear" w:color="auto" w:fill="D0CECE" w:themeFill="background2" w:themeFillShade="E6"/>
          </w:tcPr>
          <w:p w14:paraId="702AED9C" w14:textId="77777777" w:rsidR="00852437" w:rsidRPr="00852437" w:rsidRDefault="00852437" w:rsidP="00022695">
            <w:pPr>
              <w:tabs>
                <w:tab w:val="right" w:pos="6299"/>
                <w:tab w:val="left" w:pos="6481"/>
                <w:tab w:val="left" w:pos="7019"/>
                <w:tab w:val="left" w:pos="7558"/>
                <w:tab w:val="left" w:pos="7921"/>
                <w:tab w:val="right" w:leader="dot" w:pos="10263"/>
              </w:tabs>
              <w:spacing w:before="240" w:line="276" w:lineRule="auto"/>
              <w:rPr>
                <w:rFonts w:cs="Arial"/>
                <w:sz w:val="20"/>
              </w:rPr>
            </w:pPr>
            <w:r w:rsidRPr="00852437">
              <w:rPr>
                <w:rFonts w:cs="Arial"/>
                <w:b/>
                <w:bCs/>
                <w:sz w:val="20"/>
              </w:rPr>
              <w:t xml:space="preserve">Plant </w:t>
            </w:r>
          </w:p>
        </w:tc>
        <w:tc>
          <w:tcPr>
            <w:tcW w:w="3437" w:type="dxa"/>
            <w:shd w:val="clear" w:color="auto" w:fill="D0CECE" w:themeFill="background2" w:themeFillShade="E6"/>
          </w:tcPr>
          <w:p w14:paraId="39EA5A42" w14:textId="4CBF6A44" w:rsidR="00852437" w:rsidRPr="00852437" w:rsidRDefault="00852437" w:rsidP="00022695">
            <w:pPr>
              <w:tabs>
                <w:tab w:val="right" w:pos="6299"/>
                <w:tab w:val="left" w:pos="6481"/>
                <w:tab w:val="left" w:pos="7019"/>
                <w:tab w:val="left" w:pos="7558"/>
                <w:tab w:val="left" w:pos="7921"/>
                <w:tab w:val="right" w:leader="dot" w:pos="10263"/>
              </w:tabs>
              <w:spacing w:before="240" w:line="276" w:lineRule="auto"/>
              <w:rPr>
                <w:rFonts w:cs="Arial"/>
                <w:b/>
                <w:sz w:val="20"/>
              </w:rPr>
            </w:pPr>
            <w:r w:rsidRPr="00852437">
              <w:rPr>
                <w:rFonts w:cs="Arial"/>
                <w:b/>
                <w:sz w:val="20"/>
              </w:rPr>
              <w:t>Action if required (</w:t>
            </w:r>
            <w:r w:rsidRPr="00852437">
              <w:rPr>
                <w:rFonts w:cs="Arial"/>
                <w:b/>
                <w:sz w:val="20"/>
              </w:rPr>
              <w:sym w:font="Wingdings" w:char="F0FC"/>
            </w:r>
            <w:r w:rsidRPr="00852437">
              <w:rPr>
                <w:rFonts w:cs="Arial"/>
                <w:b/>
                <w:sz w:val="20"/>
              </w:rPr>
              <w:t xml:space="preserve"> if no action)</w:t>
            </w:r>
          </w:p>
        </w:tc>
      </w:tr>
      <w:tr w:rsidR="00852437" w:rsidRPr="00852437" w14:paraId="7DE23819" w14:textId="77777777" w:rsidTr="00D91F92">
        <w:tc>
          <w:tcPr>
            <w:tcW w:w="6823" w:type="dxa"/>
            <w:vAlign w:val="center"/>
          </w:tcPr>
          <w:p w14:paraId="72B39BD7" w14:textId="74584D33" w:rsidR="00852437" w:rsidRPr="00852437" w:rsidRDefault="00D91F92" w:rsidP="00D91F92">
            <w:pPr>
              <w:tabs>
                <w:tab w:val="center" w:pos="6606"/>
                <w:tab w:val="center" w:pos="7116"/>
                <w:tab w:val="left" w:pos="7558"/>
              </w:tabs>
              <w:spacing w:before="120" w:line="276" w:lineRule="auto"/>
              <w:rPr>
                <w:rFonts w:cs="Arial"/>
                <w:sz w:val="20"/>
              </w:rPr>
            </w:pPr>
            <w:r>
              <w:rPr>
                <w:rFonts w:cs="Arial"/>
                <w:sz w:val="20"/>
              </w:rPr>
              <w:t>Operating instructions/m</w:t>
            </w:r>
            <w:r w:rsidR="00852437" w:rsidRPr="00852437">
              <w:rPr>
                <w:rFonts w:cs="Arial"/>
                <w:sz w:val="20"/>
              </w:rPr>
              <w:t xml:space="preserve">anuals are available for </w:t>
            </w:r>
            <w:r>
              <w:rPr>
                <w:rFonts w:cs="Arial"/>
                <w:sz w:val="20"/>
              </w:rPr>
              <w:t>safe use of</w:t>
            </w:r>
            <w:r w:rsidR="00852437" w:rsidRPr="00852437">
              <w:rPr>
                <w:rFonts w:cs="Arial"/>
                <w:sz w:val="20"/>
              </w:rPr>
              <w:t xml:space="preserve"> equipment and machinery.</w:t>
            </w:r>
          </w:p>
        </w:tc>
        <w:tc>
          <w:tcPr>
            <w:tcW w:w="3437" w:type="dxa"/>
          </w:tcPr>
          <w:p w14:paraId="6F6E849C" w14:textId="77777777" w:rsidR="00852437" w:rsidRPr="00852437" w:rsidRDefault="00852437" w:rsidP="00022695">
            <w:pPr>
              <w:tabs>
                <w:tab w:val="right" w:pos="6300"/>
                <w:tab w:val="left" w:pos="6480"/>
                <w:tab w:val="left" w:pos="7020"/>
                <w:tab w:val="left" w:pos="7560"/>
                <w:tab w:val="left" w:pos="7920"/>
                <w:tab w:val="right" w:leader="dot" w:pos="10260"/>
              </w:tabs>
              <w:spacing w:before="120" w:line="276" w:lineRule="auto"/>
              <w:rPr>
                <w:rFonts w:cs="Arial"/>
                <w:sz w:val="20"/>
              </w:rPr>
            </w:pPr>
          </w:p>
        </w:tc>
      </w:tr>
      <w:tr w:rsidR="00852437" w:rsidRPr="00852437" w14:paraId="0E58DFE1" w14:textId="77777777" w:rsidTr="009D665D">
        <w:tc>
          <w:tcPr>
            <w:tcW w:w="6823" w:type="dxa"/>
          </w:tcPr>
          <w:p w14:paraId="6A8F18C8" w14:textId="77777777" w:rsidR="00852437" w:rsidRPr="00852437" w:rsidRDefault="00852437" w:rsidP="00022695">
            <w:pPr>
              <w:tabs>
                <w:tab w:val="right" w:pos="6300"/>
                <w:tab w:val="left" w:pos="6481"/>
                <w:tab w:val="left" w:pos="7019"/>
                <w:tab w:val="left" w:pos="7558"/>
                <w:tab w:val="left" w:pos="7921"/>
                <w:tab w:val="right" w:leader="dot" w:pos="10260"/>
              </w:tabs>
              <w:spacing w:before="120" w:line="276" w:lineRule="auto"/>
              <w:rPr>
                <w:rFonts w:cs="Arial"/>
                <w:sz w:val="20"/>
              </w:rPr>
            </w:pPr>
            <w:r w:rsidRPr="00852437">
              <w:rPr>
                <w:rFonts w:cs="Arial"/>
                <w:sz w:val="20"/>
              </w:rPr>
              <w:t xml:space="preserve">A maintenance register is in place for all equipment and </w:t>
            </w:r>
            <w:r w:rsidRPr="00852437">
              <w:rPr>
                <w:rFonts w:cs="Arial"/>
                <w:sz w:val="20"/>
              </w:rPr>
              <w:tab/>
              <w:t>machinery that requires regular maintenance.</w:t>
            </w:r>
          </w:p>
        </w:tc>
        <w:tc>
          <w:tcPr>
            <w:tcW w:w="3437" w:type="dxa"/>
          </w:tcPr>
          <w:p w14:paraId="0EB69AAF" w14:textId="77777777" w:rsidR="00852437" w:rsidRPr="00852437" w:rsidRDefault="00852437" w:rsidP="00022695">
            <w:pPr>
              <w:tabs>
                <w:tab w:val="right" w:pos="6300"/>
                <w:tab w:val="left" w:pos="6480"/>
                <w:tab w:val="left" w:pos="7020"/>
                <w:tab w:val="left" w:pos="7560"/>
                <w:tab w:val="left" w:pos="7920"/>
                <w:tab w:val="right" w:leader="dot" w:pos="10260"/>
              </w:tabs>
              <w:spacing w:before="120" w:line="276" w:lineRule="auto"/>
              <w:rPr>
                <w:rFonts w:cs="Arial"/>
                <w:sz w:val="20"/>
              </w:rPr>
            </w:pPr>
          </w:p>
        </w:tc>
      </w:tr>
      <w:tr w:rsidR="00852437" w:rsidRPr="00852437" w14:paraId="242A3117" w14:textId="77777777" w:rsidTr="009D665D">
        <w:tc>
          <w:tcPr>
            <w:tcW w:w="6823" w:type="dxa"/>
          </w:tcPr>
          <w:p w14:paraId="029165FA" w14:textId="1A9B9AC9" w:rsidR="00852437" w:rsidRPr="00852437" w:rsidRDefault="005030E5" w:rsidP="005030E5">
            <w:pPr>
              <w:tabs>
                <w:tab w:val="right" w:pos="6299"/>
                <w:tab w:val="left" w:pos="6481"/>
                <w:tab w:val="left" w:pos="7019"/>
                <w:tab w:val="left" w:pos="7558"/>
                <w:tab w:val="left" w:pos="7921"/>
                <w:tab w:val="right" w:leader="dot" w:pos="10263"/>
              </w:tabs>
              <w:spacing w:before="120" w:line="276" w:lineRule="auto"/>
              <w:rPr>
                <w:rFonts w:cs="Arial"/>
                <w:sz w:val="20"/>
              </w:rPr>
            </w:pPr>
            <w:r>
              <w:rPr>
                <w:rFonts w:cs="Arial"/>
                <w:sz w:val="20"/>
              </w:rPr>
              <w:lastRenderedPageBreak/>
              <w:t xml:space="preserve">All guarding of </w:t>
            </w:r>
            <w:r w:rsidR="00852437" w:rsidRPr="00852437">
              <w:rPr>
                <w:rFonts w:cs="Arial"/>
                <w:sz w:val="20"/>
              </w:rPr>
              <w:t xml:space="preserve">machinery and </w:t>
            </w:r>
            <w:r>
              <w:rPr>
                <w:rFonts w:cs="Arial"/>
                <w:sz w:val="20"/>
              </w:rPr>
              <w:t>equipment is in place and maintained in good condition.</w:t>
            </w:r>
          </w:p>
        </w:tc>
        <w:tc>
          <w:tcPr>
            <w:tcW w:w="3437" w:type="dxa"/>
          </w:tcPr>
          <w:p w14:paraId="1F01D3E1"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0DD19EA7" w14:textId="77777777" w:rsidTr="009D665D">
        <w:tc>
          <w:tcPr>
            <w:tcW w:w="6823" w:type="dxa"/>
          </w:tcPr>
          <w:p w14:paraId="01A9FB61" w14:textId="0AEB2401" w:rsidR="00852437" w:rsidRPr="00852437" w:rsidRDefault="00852437" w:rsidP="005030E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All machines </w:t>
            </w:r>
            <w:r w:rsidR="005030E5">
              <w:rPr>
                <w:rFonts w:cs="Arial"/>
                <w:sz w:val="20"/>
              </w:rPr>
              <w:t xml:space="preserve">have SOPs and any other </w:t>
            </w:r>
            <w:r w:rsidRPr="00852437">
              <w:rPr>
                <w:rFonts w:cs="Arial"/>
                <w:sz w:val="20"/>
              </w:rPr>
              <w:t>appropriate safety signs</w:t>
            </w:r>
            <w:r w:rsidR="005030E5">
              <w:rPr>
                <w:rFonts w:cs="Arial"/>
                <w:sz w:val="20"/>
              </w:rPr>
              <w:t>.</w:t>
            </w:r>
          </w:p>
        </w:tc>
        <w:tc>
          <w:tcPr>
            <w:tcW w:w="3437" w:type="dxa"/>
          </w:tcPr>
          <w:p w14:paraId="711D584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59F81895" w14:textId="77777777" w:rsidTr="009D665D">
        <w:tc>
          <w:tcPr>
            <w:tcW w:w="6823" w:type="dxa"/>
          </w:tcPr>
          <w:p w14:paraId="3DC0247D" w14:textId="3237BCC9" w:rsidR="00852437" w:rsidRPr="00852437" w:rsidRDefault="00852437" w:rsidP="005030E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Emergency stop devices </w:t>
            </w:r>
            <w:r w:rsidR="005030E5">
              <w:rPr>
                <w:rFonts w:cs="Arial"/>
                <w:sz w:val="20"/>
              </w:rPr>
              <w:t>and switch gear on all fixed/static-use machines are functioning and in good condition.</w:t>
            </w:r>
          </w:p>
        </w:tc>
        <w:tc>
          <w:tcPr>
            <w:tcW w:w="3437" w:type="dxa"/>
          </w:tcPr>
          <w:p w14:paraId="0F44B59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45260BD5" w14:textId="77777777" w:rsidTr="009D665D">
        <w:tc>
          <w:tcPr>
            <w:tcW w:w="6823" w:type="dxa"/>
          </w:tcPr>
          <w:p w14:paraId="1DD3F016" w14:textId="5768FAAE"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There is no machinery and equipment that is hazardous due to noise, fumes</w:t>
            </w:r>
            <w:r w:rsidR="005030E5">
              <w:rPr>
                <w:rFonts w:cs="Arial"/>
                <w:sz w:val="20"/>
              </w:rPr>
              <w:t>, dust</w:t>
            </w:r>
            <w:r w:rsidRPr="00852437">
              <w:rPr>
                <w:rFonts w:cs="Arial"/>
                <w:sz w:val="20"/>
              </w:rPr>
              <w:t xml:space="preserve"> or other factors? (i.e.</w:t>
            </w:r>
            <w:r w:rsidR="005030E5">
              <w:rPr>
                <w:rFonts w:cs="Arial"/>
                <w:sz w:val="20"/>
              </w:rPr>
              <w:t xml:space="preserve"> noise</w:t>
            </w:r>
            <w:r w:rsidRPr="00852437">
              <w:rPr>
                <w:rFonts w:cs="Arial"/>
                <w:sz w:val="20"/>
              </w:rPr>
              <w:t xml:space="preserve"> over 85 </w:t>
            </w:r>
            <w:proofErr w:type="spellStart"/>
            <w:r w:rsidRPr="00852437">
              <w:rPr>
                <w:rFonts w:cs="Arial"/>
                <w:sz w:val="20"/>
              </w:rPr>
              <w:t>dBA</w:t>
            </w:r>
            <w:proofErr w:type="spellEnd"/>
            <w:r w:rsidRPr="00852437">
              <w:rPr>
                <w:rFonts w:cs="Arial"/>
                <w:sz w:val="20"/>
              </w:rPr>
              <w:t xml:space="preserve"> for eight hours)  </w:t>
            </w:r>
          </w:p>
        </w:tc>
        <w:tc>
          <w:tcPr>
            <w:tcW w:w="3437" w:type="dxa"/>
          </w:tcPr>
          <w:p w14:paraId="66AE3B4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0BE743F9" w14:textId="77777777" w:rsidTr="009D665D">
        <w:tc>
          <w:tcPr>
            <w:tcW w:w="6823" w:type="dxa"/>
          </w:tcPr>
          <w:p w14:paraId="5FA0C4D1" w14:textId="02CF0A15"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Dust extraction </w:t>
            </w:r>
            <w:r w:rsidR="005030E5">
              <w:rPr>
                <w:rFonts w:cs="Arial"/>
                <w:sz w:val="20"/>
              </w:rPr>
              <w:t xml:space="preserve">and/or fume control </w:t>
            </w:r>
            <w:r w:rsidRPr="00852437">
              <w:rPr>
                <w:rFonts w:cs="Arial"/>
                <w:sz w:val="20"/>
              </w:rPr>
              <w:t>systems are fitted and working efficiently where required.</w:t>
            </w:r>
          </w:p>
        </w:tc>
        <w:tc>
          <w:tcPr>
            <w:tcW w:w="3437" w:type="dxa"/>
          </w:tcPr>
          <w:p w14:paraId="35AB68FB"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4E8CD419" w14:textId="77777777" w:rsidTr="009D665D">
        <w:tc>
          <w:tcPr>
            <w:tcW w:w="6823" w:type="dxa"/>
          </w:tcPr>
          <w:p w14:paraId="42275251" w14:textId="7843D55F" w:rsidR="00852437" w:rsidRPr="00852437" w:rsidRDefault="005030E5" w:rsidP="00022695">
            <w:pPr>
              <w:tabs>
                <w:tab w:val="right" w:pos="6299"/>
                <w:tab w:val="left" w:pos="6481"/>
                <w:tab w:val="left" w:pos="7019"/>
                <w:tab w:val="left" w:pos="7558"/>
                <w:tab w:val="left" w:pos="7921"/>
                <w:tab w:val="right" w:leader="dot" w:pos="10263"/>
              </w:tabs>
              <w:spacing w:before="120" w:line="276" w:lineRule="auto"/>
              <w:rPr>
                <w:rFonts w:cs="Arial"/>
                <w:sz w:val="20"/>
              </w:rPr>
            </w:pPr>
            <w:r>
              <w:rPr>
                <w:rFonts w:cs="Arial"/>
                <w:sz w:val="20"/>
              </w:rPr>
              <w:t>A fixed</w:t>
            </w:r>
            <w:r w:rsidR="00852437" w:rsidRPr="00852437">
              <w:rPr>
                <w:rFonts w:cs="Arial"/>
                <w:sz w:val="20"/>
              </w:rPr>
              <w:t xml:space="preserve"> dust extraction system has an operational inspection point at any place where a blockage is likely to accumulate. </w:t>
            </w:r>
            <w:r>
              <w:rPr>
                <w:rFonts w:cs="Arial"/>
                <w:sz w:val="20"/>
              </w:rPr>
              <w:t>Cleaning of the system is scheduled as part of the annual maintenance program.</w:t>
            </w:r>
          </w:p>
        </w:tc>
        <w:tc>
          <w:tcPr>
            <w:tcW w:w="3437" w:type="dxa"/>
          </w:tcPr>
          <w:p w14:paraId="798DC35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56A16DCE" w14:textId="77777777" w:rsidTr="009D665D">
        <w:tc>
          <w:tcPr>
            <w:tcW w:w="6823" w:type="dxa"/>
          </w:tcPr>
          <w:p w14:paraId="0BB1B31A" w14:textId="4162D91C"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A fume extraction system </w:t>
            </w:r>
            <w:r w:rsidR="00C648CE">
              <w:rPr>
                <w:rFonts w:cs="Arial"/>
                <w:sz w:val="20"/>
              </w:rPr>
              <w:t>is in place where required e</w:t>
            </w:r>
            <w:r w:rsidRPr="00852437">
              <w:rPr>
                <w:rFonts w:cs="Arial"/>
                <w:sz w:val="20"/>
              </w:rPr>
              <w:t>.g. plastics, spray painting, photography, welding etc</w:t>
            </w:r>
            <w:r w:rsidR="00C648CE">
              <w:rPr>
                <w:rFonts w:cs="Arial"/>
                <w:sz w:val="20"/>
              </w:rPr>
              <w:t>.</w:t>
            </w:r>
          </w:p>
        </w:tc>
        <w:tc>
          <w:tcPr>
            <w:tcW w:w="3437" w:type="dxa"/>
          </w:tcPr>
          <w:p w14:paraId="3B30B520"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6AACE7CB" w14:textId="77777777" w:rsidTr="009D665D">
        <w:tc>
          <w:tcPr>
            <w:tcW w:w="6823" w:type="dxa"/>
          </w:tcPr>
          <w:p w14:paraId="09FE683B" w14:textId="149B017C" w:rsidR="00852437" w:rsidRPr="00852437" w:rsidRDefault="00852437" w:rsidP="005030E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Machines have clearly marked (with 50mm wide sunflower yellow) safe boundary areas. (generally 600mm</w:t>
            </w:r>
            <w:r w:rsidR="005030E5">
              <w:rPr>
                <w:rFonts w:cs="Arial"/>
                <w:sz w:val="20"/>
              </w:rPr>
              <w:t xml:space="preserve"> clearance for the operator</w:t>
            </w:r>
            <w:r w:rsidRPr="00852437">
              <w:rPr>
                <w:rFonts w:cs="Arial"/>
                <w:sz w:val="20"/>
              </w:rPr>
              <w:t>)</w:t>
            </w:r>
            <w:r w:rsidRPr="00852437">
              <w:rPr>
                <w:rFonts w:cs="Arial"/>
                <w:sz w:val="20"/>
              </w:rPr>
              <w:tab/>
            </w:r>
          </w:p>
        </w:tc>
        <w:tc>
          <w:tcPr>
            <w:tcW w:w="3437" w:type="dxa"/>
          </w:tcPr>
          <w:p w14:paraId="7FF16497"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7892D98E" w14:textId="77777777" w:rsidTr="00C648CE">
        <w:tc>
          <w:tcPr>
            <w:tcW w:w="6823" w:type="dxa"/>
            <w:shd w:val="clear" w:color="auto" w:fill="D0CECE" w:themeFill="background2" w:themeFillShade="E6"/>
          </w:tcPr>
          <w:p w14:paraId="01314432" w14:textId="0069BBC4" w:rsidR="00852437" w:rsidRPr="00C648CE" w:rsidRDefault="00852437" w:rsidP="00022695">
            <w:pPr>
              <w:pStyle w:val="StyleStyleStyleHeading1Arial10pt1Left"/>
              <w:spacing w:before="240" w:line="276" w:lineRule="auto"/>
              <w:rPr>
                <w:rFonts w:cs="Arial"/>
                <w:b/>
                <w:sz w:val="20"/>
              </w:rPr>
            </w:pPr>
            <w:r w:rsidRPr="00C648CE">
              <w:rPr>
                <w:rFonts w:cs="Arial"/>
                <w:b/>
                <w:sz w:val="20"/>
              </w:rPr>
              <w:t xml:space="preserve">Spray </w:t>
            </w:r>
            <w:r w:rsidR="00C648CE">
              <w:rPr>
                <w:rFonts w:cs="Arial"/>
                <w:b/>
                <w:sz w:val="20"/>
              </w:rPr>
              <w:t>p</w:t>
            </w:r>
            <w:r w:rsidRPr="00C648CE">
              <w:rPr>
                <w:rFonts w:cs="Arial"/>
                <w:b/>
                <w:sz w:val="20"/>
              </w:rPr>
              <w:t xml:space="preserve">ainting </w:t>
            </w:r>
          </w:p>
        </w:tc>
        <w:tc>
          <w:tcPr>
            <w:tcW w:w="3437" w:type="dxa"/>
            <w:shd w:val="clear" w:color="auto" w:fill="D0CECE" w:themeFill="background2" w:themeFillShade="E6"/>
          </w:tcPr>
          <w:p w14:paraId="5A11D12F" w14:textId="075D641D" w:rsidR="00852437" w:rsidRPr="00C648CE" w:rsidRDefault="00852437" w:rsidP="00022695">
            <w:pPr>
              <w:pStyle w:val="StyleStyleStyleHeading1Arial10pt1Left"/>
              <w:spacing w:before="240" w:line="276" w:lineRule="auto"/>
              <w:rPr>
                <w:rFonts w:cs="Arial"/>
                <w:b/>
                <w:sz w:val="20"/>
              </w:rPr>
            </w:pPr>
            <w:r w:rsidRPr="00C648CE">
              <w:rPr>
                <w:rFonts w:cs="Arial"/>
                <w:b/>
                <w:sz w:val="20"/>
              </w:rPr>
              <w:t>Action if required (</w:t>
            </w:r>
            <w:r w:rsidRPr="00C648CE">
              <w:rPr>
                <w:rFonts w:cs="Arial"/>
                <w:b/>
                <w:sz w:val="20"/>
              </w:rPr>
              <w:sym w:font="Wingdings" w:char="F0FC"/>
            </w:r>
            <w:r w:rsidRPr="00C648CE">
              <w:rPr>
                <w:rFonts w:cs="Arial"/>
                <w:b/>
                <w:sz w:val="20"/>
              </w:rPr>
              <w:t xml:space="preserve"> if no action)</w:t>
            </w:r>
          </w:p>
        </w:tc>
      </w:tr>
      <w:tr w:rsidR="00852437" w:rsidRPr="00852437" w14:paraId="196842FF" w14:textId="77777777" w:rsidTr="009D665D">
        <w:tc>
          <w:tcPr>
            <w:tcW w:w="6823" w:type="dxa"/>
          </w:tcPr>
          <w:p w14:paraId="34B10DF4" w14:textId="1D796828" w:rsidR="00852437" w:rsidRPr="00852437" w:rsidRDefault="00852437" w:rsidP="005030E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When spray painting or air brush painting is carried out, </w:t>
            </w:r>
            <w:r w:rsidR="005030E5">
              <w:rPr>
                <w:rFonts w:cs="Arial"/>
                <w:sz w:val="20"/>
              </w:rPr>
              <w:t>appropriate</w:t>
            </w:r>
            <w:r w:rsidRPr="00852437">
              <w:rPr>
                <w:rFonts w:cs="Arial"/>
                <w:sz w:val="20"/>
              </w:rPr>
              <w:t xml:space="preserve"> spray booths are used. </w:t>
            </w:r>
          </w:p>
        </w:tc>
        <w:tc>
          <w:tcPr>
            <w:tcW w:w="3437" w:type="dxa"/>
          </w:tcPr>
          <w:p w14:paraId="07711CBD"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194D0BE9" w14:textId="77777777" w:rsidTr="009D665D">
        <w:tc>
          <w:tcPr>
            <w:tcW w:w="6823" w:type="dxa"/>
          </w:tcPr>
          <w:p w14:paraId="4FDEFD4A"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Spray painting booths are located away from a possible </w:t>
            </w:r>
            <w:r w:rsidRPr="00852437">
              <w:rPr>
                <w:rFonts w:cs="Arial"/>
                <w:sz w:val="20"/>
              </w:rPr>
              <w:tab/>
              <w:t>source of ignition. Lights and switches are spark proof.</w:t>
            </w:r>
          </w:p>
        </w:tc>
        <w:tc>
          <w:tcPr>
            <w:tcW w:w="3437" w:type="dxa"/>
          </w:tcPr>
          <w:p w14:paraId="38A7D2C1"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5030E5" w:rsidRPr="00852437" w14:paraId="19A42A00" w14:textId="77777777" w:rsidTr="009D665D">
        <w:tc>
          <w:tcPr>
            <w:tcW w:w="6823" w:type="dxa"/>
          </w:tcPr>
          <w:p w14:paraId="53573D81" w14:textId="21823E0A" w:rsidR="005030E5" w:rsidRPr="00852437" w:rsidRDefault="005030E5" w:rsidP="00022695">
            <w:pPr>
              <w:tabs>
                <w:tab w:val="right" w:pos="6299"/>
                <w:tab w:val="left" w:pos="6481"/>
                <w:tab w:val="left" w:pos="7019"/>
                <w:tab w:val="left" w:pos="7558"/>
                <w:tab w:val="left" w:pos="7921"/>
                <w:tab w:val="right" w:leader="dot" w:pos="10263"/>
              </w:tabs>
              <w:spacing w:before="120" w:line="276" w:lineRule="auto"/>
              <w:rPr>
                <w:rFonts w:cs="Arial"/>
                <w:sz w:val="20"/>
              </w:rPr>
            </w:pPr>
            <w:r>
              <w:rPr>
                <w:rFonts w:cs="Arial"/>
                <w:sz w:val="20"/>
              </w:rPr>
              <w:t>Ventilation systems are maintained/inspected according to manufacturer instructions and are part of the annual maintenance program.</w:t>
            </w:r>
          </w:p>
        </w:tc>
        <w:tc>
          <w:tcPr>
            <w:tcW w:w="3437" w:type="dxa"/>
          </w:tcPr>
          <w:p w14:paraId="54DF67F6" w14:textId="77777777" w:rsidR="005030E5" w:rsidRPr="00852437" w:rsidRDefault="005030E5"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3C3C12FA" w14:textId="77777777" w:rsidTr="00C648CE">
        <w:tc>
          <w:tcPr>
            <w:tcW w:w="6823" w:type="dxa"/>
            <w:shd w:val="clear" w:color="auto" w:fill="D0CECE" w:themeFill="background2" w:themeFillShade="E6"/>
          </w:tcPr>
          <w:p w14:paraId="004EE15C" w14:textId="77777777" w:rsidR="00852437" w:rsidRPr="00C648CE" w:rsidRDefault="00852437" w:rsidP="00022695">
            <w:pPr>
              <w:pStyle w:val="StyleStyleStyleHeading1Arial10pt1Left"/>
              <w:spacing w:before="240" w:line="276" w:lineRule="auto"/>
              <w:rPr>
                <w:rFonts w:cs="Arial"/>
                <w:b/>
                <w:bCs/>
                <w:i/>
                <w:iCs/>
                <w:sz w:val="20"/>
              </w:rPr>
            </w:pPr>
            <w:r w:rsidRPr="00C648CE">
              <w:rPr>
                <w:rFonts w:cs="Arial"/>
                <w:b/>
                <w:sz w:val="20"/>
              </w:rPr>
              <w:t xml:space="preserve">Storage </w:t>
            </w:r>
          </w:p>
        </w:tc>
        <w:tc>
          <w:tcPr>
            <w:tcW w:w="3437" w:type="dxa"/>
            <w:shd w:val="clear" w:color="auto" w:fill="D0CECE" w:themeFill="background2" w:themeFillShade="E6"/>
          </w:tcPr>
          <w:p w14:paraId="6D28406A" w14:textId="4CE0DF46" w:rsidR="00852437" w:rsidRPr="00C648CE" w:rsidRDefault="00852437" w:rsidP="00022695">
            <w:pPr>
              <w:pStyle w:val="StyleStyleStyleHeading1Arial10pt1Left"/>
              <w:spacing w:before="240" w:line="276" w:lineRule="auto"/>
              <w:rPr>
                <w:rFonts w:cs="Arial"/>
                <w:b/>
                <w:sz w:val="20"/>
              </w:rPr>
            </w:pPr>
            <w:r w:rsidRPr="00C648CE">
              <w:rPr>
                <w:rFonts w:cs="Arial"/>
                <w:b/>
                <w:sz w:val="20"/>
              </w:rPr>
              <w:t>Action if required (</w:t>
            </w:r>
            <w:r w:rsidRPr="00C648CE">
              <w:rPr>
                <w:rFonts w:cs="Arial"/>
                <w:b/>
                <w:sz w:val="20"/>
              </w:rPr>
              <w:sym w:font="Wingdings" w:char="F0FC"/>
            </w:r>
            <w:r w:rsidRPr="00C648CE">
              <w:rPr>
                <w:rFonts w:cs="Arial"/>
                <w:b/>
                <w:sz w:val="20"/>
              </w:rPr>
              <w:t xml:space="preserve"> if no action)</w:t>
            </w:r>
          </w:p>
        </w:tc>
      </w:tr>
      <w:tr w:rsidR="00852437" w:rsidRPr="00852437" w14:paraId="10F6237A" w14:textId="77777777" w:rsidTr="009D665D">
        <w:tc>
          <w:tcPr>
            <w:tcW w:w="6823" w:type="dxa"/>
          </w:tcPr>
          <w:p w14:paraId="67B0DB68" w14:textId="77777777" w:rsidR="00852437" w:rsidRPr="00852437" w:rsidRDefault="00852437" w:rsidP="00022695">
            <w:pPr>
              <w:tabs>
                <w:tab w:val="lef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Storage areas can be secured to prevent unwanted access. </w:t>
            </w:r>
          </w:p>
        </w:tc>
        <w:tc>
          <w:tcPr>
            <w:tcW w:w="3437" w:type="dxa"/>
          </w:tcPr>
          <w:p w14:paraId="06DE15C7" w14:textId="77777777" w:rsidR="00852437" w:rsidRPr="00852437" w:rsidRDefault="00852437" w:rsidP="00022695">
            <w:pPr>
              <w:tabs>
                <w:tab w:val="lef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18871C87" w14:textId="77777777" w:rsidTr="009D665D">
        <w:tc>
          <w:tcPr>
            <w:tcW w:w="6823" w:type="dxa"/>
          </w:tcPr>
          <w:p w14:paraId="4DBBAAEE"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r w:rsidRPr="00852437">
              <w:rPr>
                <w:rFonts w:cs="Arial"/>
                <w:sz w:val="20"/>
              </w:rPr>
              <w:t xml:space="preserve">Flammable material is stored and handled in a safe manner. </w:t>
            </w:r>
          </w:p>
        </w:tc>
        <w:tc>
          <w:tcPr>
            <w:tcW w:w="3437" w:type="dxa"/>
          </w:tcPr>
          <w:p w14:paraId="33993B5D" w14:textId="77777777" w:rsidR="00852437" w:rsidRPr="00852437" w:rsidRDefault="00852437" w:rsidP="00022695">
            <w:pPr>
              <w:tabs>
                <w:tab w:val="right" w:pos="6299"/>
                <w:tab w:val="left" w:pos="6480"/>
                <w:tab w:val="left" w:pos="7020"/>
                <w:tab w:val="left" w:pos="7560"/>
                <w:tab w:val="left" w:pos="7920"/>
                <w:tab w:val="right" w:leader="dot" w:pos="10263"/>
              </w:tabs>
              <w:spacing w:before="120" w:line="276" w:lineRule="auto"/>
              <w:rPr>
                <w:rFonts w:cs="Arial"/>
                <w:sz w:val="20"/>
              </w:rPr>
            </w:pPr>
          </w:p>
        </w:tc>
      </w:tr>
      <w:tr w:rsidR="00852437" w:rsidRPr="00852437" w14:paraId="4C24DAB0" w14:textId="77777777" w:rsidTr="009D665D">
        <w:tc>
          <w:tcPr>
            <w:tcW w:w="6823" w:type="dxa"/>
          </w:tcPr>
          <w:p w14:paraId="125E344C" w14:textId="77777777" w:rsidR="00852437" w:rsidRPr="00852437" w:rsidRDefault="00852437" w:rsidP="00022695">
            <w:pPr>
              <w:spacing w:before="120" w:line="276" w:lineRule="auto"/>
              <w:rPr>
                <w:rFonts w:cs="Arial"/>
                <w:sz w:val="20"/>
              </w:rPr>
            </w:pPr>
            <w:r w:rsidRPr="00852437">
              <w:rPr>
                <w:rFonts w:cs="Arial"/>
                <w:sz w:val="20"/>
              </w:rPr>
              <w:t>Required resources and equipment are stored safely.</w:t>
            </w:r>
          </w:p>
        </w:tc>
        <w:tc>
          <w:tcPr>
            <w:tcW w:w="3437" w:type="dxa"/>
          </w:tcPr>
          <w:p w14:paraId="43090580" w14:textId="77777777" w:rsidR="00852437" w:rsidRPr="00852437" w:rsidRDefault="00852437" w:rsidP="00022695">
            <w:pPr>
              <w:spacing w:before="120" w:line="276" w:lineRule="auto"/>
              <w:rPr>
                <w:rFonts w:cs="Arial"/>
                <w:sz w:val="20"/>
              </w:rPr>
            </w:pPr>
          </w:p>
        </w:tc>
      </w:tr>
      <w:tr w:rsidR="00852437" w:rsidRPr="00852437" w14:paraId="0EC415F4" w14:textId="77777777" w:rsidTr="009D665D">
        <w:tc>
          <w:tcPr>
            <w:tcW w:w="6823" w:type="dxa"/>
          </w:tcPr>
          <w:p w14:paraId="3CE66DF3" w14:textId="77777777" w:rsidR="00852437" w:rsidRPr="00852437" w:rsidRDefault="00852437" w:rsidP="00022695">
            <w:pPr>
              <w:spacing w:before="120" w:line="276" w:lineRule="auto"/>
              <w:rPr>
                <w:rFonts w:cs="Arial"/>
                <w:sz w:val="20"/>
              </w:rPr>
            </w:pPr>
            <w:r w:rsidRPr="00852437">
              <w:rPr>
                <w:rFonts w:cs="Arial"/>
                <w:sz w:val="20"/>
              </w:rPr>
              <w:t>Free standing shelves/cupboards are secured to ensure stability.</w:t>
            </w:r>
          </w:p>
        </w:tc>
        <w:tc>
          <w:tcPr>
            <w:tcW w:w="3437" w:type="dxa"/>
          </w:tcPr>
          <w:p w14:paraId="6F14DF36" w14:textId="77777777" w:rsidR="00852437" w:rsidRPr="00852437" w:rsidRDefault="00852437" w:rsidP="00022695">
            <w:pPr>
              <w:spacing w:before="120" w:line="276" w:lineRule="auto"/>
              <w:rPr>
                <w:rFonts w:cs="Arial"/>
                <w:sz w:val="20"/>
              </w:rPr>
            </w:pPr>
          </w:p>
        </w:tc>
      </w:tr>
      <w:tr w:rsidR="00852437" w:rsidRPr="00852437" w14:paraId="4E38484D" w14:textId="77777777" w:rsidTr="009D665D">
        <w:tc>
          <w:tcPr>
            <w:tcW w:w="6823" w:type="dxa"/>
          </w:tcPr>
          <w:p w14:paraId="138AE485" w14:textId="65D45B80" w:rsidR="00852437" w:rsidRPr="00852437" w:rsidRDefault="00852437" w:rsidP="00022695">
            <w:pPr>
              <w:spacing w:before="120" w:line="276" w:lineRule="auto"/>
              <w:rPr>
                <w:rFonts w:cs="Arial"/>
                <w:sz w:val="20"/>
              </w:rPr>
            </w:pPr>
            <w:r w:rsidRPr="00852437">
              <w:rPr>
                <w:rFonts w:cs="Arial"/>
                <w:sz w:val="20"/>
              </w:rPr>
              <w:t xml:space="preserve">Waste containers are readily available and are </w:t>
            </w:r>
            <w:r w:rsidR="00022695">
              <w:rPr>
                <w:rFonts w:cs="Arial"/>
                <w:sz w:val="20"/>
              </w:rPr>
              <w:t>labelled</w:t>
            </w:r>
            <w:r w:rsidRPr="00852437">
              <w:rPr>
                <w:rFonts w:cs="Arial"/>
                <w:sz w:val="20"/>
              </w:rPr>
              <w:t xml:space="preserve"> appropriately where necessary.</w:t>
            </w:r>
            <w:r w:rsidR="005030E5">
              <w:rPr>
                <w:rFonts w:cs="Arial"/>
                <w:sz w:val="20"/>
              </w:rPr>
              <w:t xml:space="preserve"> These containers are emptied or disposed of regularly.</w:t>
            </w:r>
          </w:p>
        </w:tc>
        <w:tc>
          <w:tcPr>
            <w:tcW w:w="3437" w:type="dxa"/>
          </w:tcPr>
          <w:p w14:paraId="526D829B" w14:textId="77777777" w:rsidR="00852437" w:rsidRPr="00852437" w:rsidRDefault="00852437" w:rsidP="00022695">
            <w:pPr>
              <w:spacing w:before="120" w:line="276" w:lineRule="auto"/>
              <w:rPr>
                <w:rFonts w:cs="Arial"/>
                <w:sz w:val="20"/>
              </w:rPr>
            </w:pPr>
          </w:p>
        </w:tc>
      </w:tr>
    </w:tbl>
    <w:p w14:paraId="3BD100D6" w14:textId="77777777" w:rsidR="005030E5" w:rsidRDefault="005030E5" w:rsidP="00022695">
      <w:pPr>
        <w:spacing w:line="276" w:lineRule="auto"/>
        <w:rPr>
          <w:rFonts w:cs="Arial"/>
          <w:sz w:val="20"/>
          <w:szCs w:val="20"/>
        </w:rPr>
        <w:sectPr w:rsidR="005030E5" w:rsidSect="00852437">
          <w:headerReference w:type="default" r:id="rId11"/>
          <w:footerReference w:type="default" r:id="rId12"/>
          <w:pgSz w:w="11900" w:h="16840"/>
          <w:pgMar w:top="1814" w:right="720" w:bottom="720" w:left="720" w:header="709" w:footer="709" w:gutter="0"/>
          <w:cols w:space="708"/>
          <w:docGrid w:linePitch="360"/>
        </w:sectPr>
      </w:pPr>
    </w:p>
    <w:p w14:paraId="603AA390" w14:textId="5597CE45" w:rsidR="00852437" w:rsidRPr="00852437" w:rsidRDefault="00852437" w:rsidP="00022695">
      <w:pPr>
        <w:spacing w:line="276" w:lineRule="auto"/>
        <w:rPr>
          <w:rFonts w:cs="Arial"/>
          <w:sz w:val="20"/>
          <w:szCs w:val="20"/>
        </w:rPr>
      </w:pPr>
    </w:p>
    <w:tbl>
      <w:tblPr>
        <w:tblStyle w:val="TableGrid"/>
        <w:tblW w:w="10260" w:type="dxa"/>
        <w:tblInd w:w="108" w:type="dxa"/>
        <w:tblLook w:val="01E0" w:firstRow="1" w:lastRow="1" w:firstColumn="1" w:lastColumn="1" w:noHBand="0" w:noVBand="0"/>
      </w:tblPr>
      <w:tblGrid>
        <w:gridCol w:w="6823"/>
        <w:gridCol w:w="3437"/>
      </w:tblGrid>
      <w:tr w:rsidR="00852437" w:rsidRPr="00852437" w14:paraId="067BC6F2" w14:textId="77777777" w:rsidTr="003D6BBD">
        <w:tc>
          <w:tcPr>
            <w:tcW w:w="6823" w:type="dxa"/>
            <w:shd w:val="clear" w:color="auto" w:fill="D0CECE" w:themeFill="background2" w:themeFillShade="E6"/>
          </w:tcPr>
          <w:p w14:paraId="44A1B33D" w14:textId="50FDA2EF" w:rsidR="00852437" w:rsidRPr="003D6BBD" w:rsidRDefault="003D6BBD" w:rsidP="00022695">
            <w:pPr>
              <w:pStyle w:val="StyleStyleStyleHeading1Arial10pt1Left"/>
              <w:spacing w:before="240" w:line="276" w:lineRule="auto"/>
              <w:rPr>
                <w:rFonts w:cs="Arial"/>
                <w:b/>
                <w:sz w:val="20"/>
              </w:rPr>
            </w:pPr>
            <w:r w:rsidRPr="003D6BBD">
              <w:rPr>
                <w:rFonts w:cs="Arial"/>
                <w:b/>
                <w:sz w:val="20"/>
              </w:rPr>
              <w:t>Welding and s</w:t>
            </w:r>
            <w:r w:rsidR="00852437" w:rsidRPr="003D6BBD">
              <w:rPr>
                <w:rFonts w:cs="Arial"/>
                <w:b/>
                <w:sz w:val="20"/>
              </w:rPr>
              <w:t xml:space="preserve">oldering </w:t>
            </w:r>
          </w:p>
        </w:tc>
        <w:tc>
          <w:tcPr>
            <w:tcW w:w="3437" w:type="dxa"/>
            <w:shd w:val="clear" w:color="auto" w:fill="D0CECE" w:themeFill="background2" w:themeFillShade="E6"/>
          </w:tcPr>
          <w:p w14:paraId="0A660288" w14:textId="2BBC3A18" w:rsidR="00852437" w:rsidRPr="003D6BBD" w:rsidRDefault="00852437" w:rsidP="00022695">
            <w:pPr>
              <w:pStyle w:val="StyleStyleStyleHeading1Arial10pt1Left"/>
              <w:spacing w:before="240" w:line="276" w:lineRule="auto"/>
              <w:rPr>
                <w:rFonts w:cs="Arial"/>
                <w:b/>
                <w:sz w:val="20"/>
              </w:rPr>
            </w:pPr>
            <w:r w:rsidRPr="003D6BBD">
              <w:rPr>
                <w:rFonts w:cs="Arial"/>
                <w:b/>
                <w:sz w:val="20"/>
              </w:rPr>
              <w:t>Action if required (</w:t>
            </w:r>
            <w:r w:rsidRPr="003D6BBD">
              <w:rPr>
                <w:rFonts w:cs="Arial"/>
                <w:b/>
                <w:sz w:val="20"/>
              </w:rPr>
              <w:sym w:font="Wingdings" w:char="F0FC"/>
            </w:r>
            <w:r w:rsidRPr="003D6BBD">
              <w:rPr>
                <w:rFonts w:cs="Arial"/>
                <w:b/>
                <w:sz w:val="20"/>
              </w:rPr>
              <w:t xml:space="preserve"> if no action)</w:t>
            </w:r>
          </w:p>
        </w:tc>
      </w:tr>
      <w:tr w:rsidR="00852437" w:rsidRPr="00852437" w14:paraId="6EE5A085" w14:textId="77777777" w:rsidTr="009D665D">
        <w:tc>
          <w:tcPr>
            <w:tcW w:w="6823" w:type="dxa"/>
          </w:tcPr>
          <w:p w14:paraId="558BD37B"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There is a separate storage area for full and empty gas cylinders.</w:t>
            </w:r>
          </w:p>
        </w:tc>
        <w:tc>
          <w:tcPr>
            <w:tcW w:w="3437" w:type="dxa"/>
          </w:tcPr>
          <w:p w14:paraId="703CFDE8"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5F63FFAB" w14:textId="77777777" w:rsidTr="009D665D">
        <w:trPr>
          <w:trHeight w:val="471"/>
        </w:trPr>
        <w:tc>
          <w:tcPr>
            <w:tcW w:w="6823" w:type="dxa"/>
          </w:tcPr>
          <w:p w14:paraId="7A4BF63D" w14:textId="58BA888C" w:rsidR="00852437" w:rsidRPr="00852437" w:rsidRDefault="00852437" w:rsidP="005030E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All gas cylinders are stored in an upright position and </w:t>
            </w:r>
            <w:r w:rsidR="005030E5">
              <w:rPr>
                <w:rFonts w:cs="Arial"/>
                <w:sz w:val="20"/>
              </w:rPr>
              <w:t>secured</w:t>
            </w:r>
            <w:r w:rsidRPr="00852437">
              <w:rPr>
                <w:rFonts w:cs="Arial"/>
                <w:sz w:val="20"/>
              </w:rPr>
              <w:t xml:space="preserve"> to a wall or stand.</w:t>
            </w:r>
          </w:p>
        </w:tc>
        <w:tc>
          <w:tcPr>
            <w:tcW w:w="3437" w:type="dxa"/>
          </w:tcPr>
          <w:p w14:paraId="4F327FF7"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7C558C04" w14:textId="77777777" w:rsidTr="009D665D">
        <w:tc>
          <w:tcPr>
            <w:tcW w:w="6823" w:type="dxa"/>
          </w:tcPr>
          <w:p w14:paraId="1A543444"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Where applicable, manifolds are located and guarded to protect </w:t>
            </w:r>
            <w:r w:rsidRPr="00852437">
              <w:rPr>
                <w:rFonts w:cs="Arial"/>
                <w:sz w:val="20"/>
              </w:rPr>
              <w:tab/>
              <w:t xml:space="preserve">them from damage. </w:t>
            </w:r>
          </w:p>
        </w:tc>
        <w:tc>
          <w:tcPr>
            <w:tcW w:w="3437" w:type="dxa"/>
          </w:tcPr>
          <w:p w14:paraId="2B65D2D2"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1BF19499" w14:textId="77777777" w:rsidTr="009D665D">
        <w:tc>
          <w:tcPr>
            <w:tcW w:w="6823" w:type="dxa"/>
          </w:tcPr>
          <w:p w14:paraId="78E96B76"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Operating instructions are displayed for safe operation of gas supply manifolds.</w:t>
            </w:r>
          </w:p>
        </w:tc>
        <w:tc>
          <w:tcPr>
            <w:tcW w:w="3437" w:type="dxa"/>
          </w:tcPr>
          <w:p w14:paraId="2DCC915E"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73AEDDD4" w14:textId="77777777" w:rsidTr="009D665D">
        <w:tc>
          <w:tcPr>
            <w:tcW w:w="6823" w:type="dxa"/>
          </w:tcPr>
          <w:p w14:paraId="1DDE7612"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i/>
                <w:sz w:val="20"/>
              </w:rPr>
            </w:pPr>
            <w:r w:rsidRPr="00852437">
              <w:rPr>
                <w:rFonts w:cs="Arial"/>
                <w:sz w:val="20"/>
              </w:rPr>
              <w:t xml:space="preserve">Appropriate gloves, welding glasses/shields and aprons are available for welding. </w:t>
            </w:r>
            <w:r w:rsidRPr="00852437">
              <w:rPr>
                <w:rFonts w:cs="Arial"/>
                <w:i/>
                <w:sz w:val="20"/>
              </w:rPr>
              <w:t>(AS/NZS 2161.4 Occupational Protective Gloves Pt 4: Protection against thermal risks)</w:t>
            </w:r>
          </w:p>
        </w:tc>
        <w:tc>
          <w:tcPr>
            <w:tcW w:w="3437" w:type="dxa"/>
          </w:tcPr>
          <w:p w14:paraId="7A6444C3"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0858BB87" w14:textId="77777777" w:rsidTr="009D665D">
        <w:tc>
          <w:tcPr>
            <w:tcW w:w="6823" w:type="dxa"/>
          </w:tcPr>
          <w:p w14:paraId="16810AED" w14:textId="096E4A1A" w:rsidR="00852437" w:rsidRPr="00852437" w:rsidRDefault="00852437" w:rsidP="005030E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 xml:space="preserve">All </w:t>
            </w:r>
            <w:r w:rsidR="005030E5">
              <w:rPr>
                <w:rFonts w:cs="Arial"/>
                <w:sz w:val="20"/>
              </w:rPr>
              <w:t xml:space="preserve">metal benches used for </w:t>
            </w:r>
            <w:r w:rsidRPr="00852437">
              <w:rPr>
                <w:rFonts w:cs="Arial"/>
                <w:sz w:val="20"/>
              </w:rPr>
              <w:t>electric welding are insulated from the floor and/or the operator is insulated from the floor by rubber matting or duck boards.</w:t>
            </w:r>
          </w:p>
        </w:tc>
        <w:tc>
          <w:tcPr>
            <w:tcW w:w="3437" w:type="dxa"/>
          </w:tcPr>
          <w:p w14:paraId="6F8CD1C7"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4CF16A1D" w14:textId="77777777" w:rsidTr="009D665D">
        <w:tc>
          <w:tcPr>
            <w:tcW w:w="6823" w:type="dxa"/>
          </w:tcPr>
          <w:p w14:paraId="4F1EE3D0"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All arc-welding bays are adequately screened from flash.</w:t>
            </w:r>
            <w:r w:rsidRPr="00852437">
              <w:rPr>
                <w:rFonts w:cs="Arial"/>
                <w:sz w:val="20"/>
              </w:rPr>
              <w:tab/>
            </w:r>
            <w:r w:rsidRPr="00852437">
              <w:rPr>
                <w:rFonts w:cs="Arial"/>
                <w:sz w:val="20"/>
              </w:rPr>
              <w:tab/>
            </w:r>
          </w:p>
        </w:tc>
        <w:tc>
          <w:tcPr>
            <w:tcW w:w="3437" w:type="dxa"/>
          </w:tcPr>
          <w:p w14:paraId="6F167E1F"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4CD7132A" w14:textId="77777777" w:rsidTr="009D665D">
        <w:tc>
          <w:tcPr>
            <w:tcW w:w="6823" w:type="dxa"/>
          </w:tcPr>
          <w:p w14:paraId="6480C84E" w14:textId="7574C50D" w:rsidR="00852437" w:rsidRPr="00852437" w:rsidRDefault="00852437" w:rsidP="00022695">
            <w:pPr>
              <w:spacing w:before="120" w:line="276" w:lineRule="auto"/>
              <w:rPr>
                <w:rFonts w:cs="Arial"/>
                <w:sz w:val="20"/>
              </w:rPr>
            </w:pPr>
            <w:r w:rsidRPr="00852437">
              <w:rPr>
                <w:rFonts w:cs="Arial"/>
                <w:sz w:val="20"/>
              </w:rPr>
              <w:t>The electronics soldering area has good ventilation and fume extraction</w:t>
            </w:r>
            <w:r w:rsidR="005030E5">
              <w:rPr>
                <w:rFonts w:cs="Arial"/>
                <w:sz w:val="20"/>
              </w:rPr>
              <w:t xml:space="preserve"> where required</w:t>
            </w:r>
            <w:r w:rsidRPr="00852437">
              <w:rPr>
                <w:rFonts w:cs="Arial"/>
                <w:sz w:val="20"/>
              </w:rPr>
              <w:t>.</w:t>
            </w:r>
          </w:p>
        </w:tc>
        <w:tc>
          <w:tcPr>
            <w:tcW w:w="3437" w:type="dxa"/>
          </w:tcPr>
          <w:p w14:paraId="3B913626" w14:textId="77777777" w:rsidR="00852437" w:rsidRPr="00852437" w:rsidRDefault="00852437" w:rsidP="00022695">
            <w:pPr>
              <w:spacing w:before="120" w:line="276" w:lineRule="auto"/>
              <w:rPr>
                <w:rFonts w:cs="Arial"/>
                <w:sz w:val="20"/>
              </w:rPr>
            </w:pPr>
          </w:p>
        </w:tc>
      </w:tr>
      <w:tr w:rsidR="00852437" w:rsidRPr="00852437" w14:paraId="28652E94" w14:textId="77777777" w:rsidTr="003D6BBD">
        <w:tc>
          <w:tcPr>
            <w:tcW w:w="6823" w:type="dxa"/>
            <w:shd w:val="clear" w:color="auto" w:fill="D0CECE" w:themeFill="background2" w:themeFillShade="E6"/>
          </w:tcPr>
          <w:p w14:paraId="1519F93B" w14:textId="77777777" w:rsidR="00852437" w:rsidRPr="003D6BBD" w:rsidRDefault="00852437" w:rsidP="00022695">
            <w:pPr>
              <w:pStyle w:val="StyleStyleStyleHeading1Arial10pt1Left"/>
              <w:spacing w:before="240" w:line="276" w:lineRule="auto"/>
              <w:rPr>
                <w:rFonts w:cs="Arial"/>
                <w:b/>
                <w:bCs/>
                <w:i/>
                <w:iCs/>
                <w:sz w:val="20"/>
              </w:rPr>
            </w:pPr>
            <w:r w:rsidRPr="003D6BBD">
              <w:rPr>
                <w:rFonts w:cs="Arial"/>
                <w:b/>
                <w:sz w:val="20"/>
              </w:rPr>
              <w:t xml:space="preserve">General </w:t>
            </w:r>
          </w:p>
        </w:tc>
        <w:tc>
          <w:tcPr>
            <w:tcW w:w="3437" w:type="dxa"/>
            <w:shd w:val="clear" w:color="auto" w:fill="D0CECE" w:themeFill="background2" w:themeFillShade="E6"/>
          </w:tcPr>
          <w:p w14:paraId="207AF712" w14:textId="717B77F5" w:rsidR="00852437" w:rsidRPr="003D6BBD" w:rsidRDefault="00852437" w:rsidP="00022695">
            <w:pPr>
              <w:pStyle w:val="StyleStyleStyleHeading1Arial10pt1Left"/>
              <w:spacing w:before="240" w:line="276" w:lineRule="auto"/>
              <w:rPr>
                <w:rFonts w:cs="Arial"/>
                <w:b/>
                <w:sz w:val="20"/>
              </w:rPr>
            </w:pPr>
            <w:r w:rsidRPr="003D6BBD">
              <w:rPr>
                <w:rFonts w:cs="Arial"/>
                <w:b/>
                <w:sz w:val="20"/>
              </w:rPr>
              <w:t>Action if required (</w:t>
            </w:r>
            <w:r w:rsidRPr="003D6BBD">
              <w:rPr>
                <w:rFonts w:cs="Arial"/>
                <w:b/>
                <w:sz w:val="20"/>
              </w:rPr>
              <w:sym w:font="Wingdings" w:char="F0FC"/>
            </w:r>
            <w:r w:rsidRPr="003D6BBD">
              <w:rPr>
                <w:rFonts w:cs="Arial"/>
                <w:b/>
                <w:sz w:val="20"/>
              </w:rPr>
              <w:t xml:space="preserve"> if no action)</w:t>
            </w:r>
          </w:p>
        </w:tc>
      </w:tr>
      <w:tr w:rsidR="00852437" w:rsidRPr="00852437" w14:paraId="5D32B561" w14:textId="77777777" w:rsidTr="009D665D">
        <w:tc>
          <w:tcPr>
            <w:tcW w:w="6823" w:type="dxa"/>
          </w:tcPr>
          <w:p w14:paraId="4CB8B0B7" w14:textId="77AC0A4B" w:rsidR="00852437" w:rsidRPr="00852437" w:rsidRDefault="00852437" w:rsidP="005030E5">
            <w:pPr>
              <w:tabs>
                <w:tab w:val="right" w:pos="6299"/>
                <w:tab w:val="left" w:pos="6481"/>
                <w:tab w:val="left" w:pos="7019"/>
                <w:tab w:val="left" w:pos="7558"/>
                <w:tab w:val="left" w:pos="7921"/>
                <w:tab w:val="right" w:leader="dot" w:pos="10263"/>
              </w:tabs>
              <w:spacing w:before="120" w:line="276" w:lineRule="auto"/>
              <w:rPr>
                <w:rFonts w:cs="Arial"/>
                <w:sz w:val="20"/>
              </w:rPr>
            </w:pPr>
            <w:r w:rsidRPr="00852437">
              <w:rPr>
                <w:rFonts w:cs="Arial"/>
                <w:sz w:val="20"/>
              </w:rPr>
              <w:t>Other hazards such as sharp</w:t>
            </w:r>
            <w:r w:rsidR="005030E5">
              <w:rPr>
                <w:rFonts w:cs="Arial"/>
                <w:sz w:val="20"/>
              </w:rPr>
              <w:t xml:space="preserve"> edges</w:t>
            </w:r>
            <w:r w:rsidRPr="00852437">
              <w:rPr>
                <w:rFonts w:cs="Arial"/>
                <w:sz w:val="20"/>
              </w:rPr>
              <w:t>, glare, noise, fumes, waste or vermin have been identified.</w:t>
            </w:r>
          </w:p>
        </w:tc>
        <w:tc>
          <w:tcPr>
            <w:tcW w:w="3437" w:type="dxa"/>
          </w:tcPr>
          <w:p w14:paraId="64604B39" w14:textId="77777777" w:rsidR="00852437" w:rsidRPr="00852437" w:rsidRDefault="00852437"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5030E5" w:rsidRPr="00852437" w14:paraId="0B1F922C" w14:textId="77777777" w:rsidTr="009D665D">
        <w:tc>
          <w:tcPr>
            <w:tcW w:w="6823" w:type="dxa"/>
          </w:tcPr>
          <w:p w14:paraId="759160F2" w14:textId="1590507D" w:rsidR="005030E5" w:rsidRPr="00852437" w:rsidRDefault="005030E5" w:rsidP="005030E5">
            <w:pPr>
              <w:tabs>
                <w:tab w:val="right" w:pos="6299"/>
                <w:tab w:val="left" w:pos="6481"/>
                <w:tab w:val="left" w:pos="7019"/>
                <w:tab w:val="left" w:pos="7558"/>
                <w:tab w:val="left" w:pos="7921"/>
                <w:tab w:val="right" w:leader="dot" w:pos="10263"/>
              </w:tabs>
              <w:spacing w:before="120" w:line="276" w:lineRule="auto"/>
              <w:rPr>
                <w:rFonts w:cs="Arial"/>
                <w:sz w:val="20"/>
              </w:rPr>
            </w:pPr>
            <w:r>
              <w:rPr>
                <w:rFonts w:cs="Arial"/>
                <w:sz w:val="20"/>
              </w:rPr>
              <w:t>Systems are in place to manage waste and fumes generated from work processes (e.g. plasma cutting, 3D printing fumes, welding).</w:t>
            </w:r>
          </w:p>
        </w:tc>
        <w:tc>
          <w:tcPr>
            <w:tcW w:w="3437" w:type="dxa"/>
          </w:tcPr>
          <w:p w14:paraId="654109BD" w14:textId="77777777" w:rsidR="005030E5" w:rsidRPr="00852437" w:rsidRDefault="005030E5" w:rsidP="00022695">
            <w:pPr>
              <w:tabs>
                <w:tab w:val="right" w:pos="6299"/>
                <w:tab w:val="left" w:pos="6481"/>
                <w:tab w:val="left" w:pos="7019"/>
                <w:tab w:val="left" w:pos="7558"/>
                <w:tab w:val="left" w:pos="7921"/>
                <w:tab w:val="right" w:leader="dot" w:pos="10263"/>
              </w:tabs>
              <w:spacing w:before="120" w:line="276" w:lineRule="auto"/>
              <w:rPr>
                <w:rFonts w:cs="Arial"/>
                <w:sz w:val="20"/>
              </w:rPr>
            </w:pPr>
          </w:p>
        </w:tc>
      </w:tr>
      <w:tr w:rsidR="00852437" w:rsidRPr="00852437" w14:paraId="6E642956" w14:textId="77777777" w:rsidTr="005030E5">
        <w:trPr>
          <w:trHeight w:val="496"/>
        </w:trPr>
        <w:tc>
          <w:tcPr>
            <w:tcW w:w="6823" w:type="dxa"/>
            <w:shd w:val="clear" w:color="auto" w:fill="D9D9D9" w:themeFill="background1" w:themeFillShade="D9"/>
          </w:tcPr>
          <w:p w14:paraId="20C366F6" w14:textId="20B22613" w:rsidR="00852437" w:rsidRPr="00852437" w:rsidRDefault="005030E5" w:rsidP="005030E5">
            <w:pPr>
              <w:tabs>
                <w:tab w:val="right" w:pos="6299"/>
                <w:tab w:val="left" w:pos="6481"/>
                <w:tab w:val="left" w:pos="7019"/>
                <w:tab w:val="left" w:pos="7558"/>
                <w:tab w:val="left" w:pos="7921"/>
                <w:tab w:val="right" w:leader="dot" w:pos="10263"/>
              </w:tabs>
              <w:spacing w:before="240" w:line="276" w:lineRule="auto"/>
              <w:rPr>
                <w:rFonts w:cs="Arial"/>
                <w:b/>
                <w:sz w:val="20"/>
              </w:rPr>
            </w:pPr>
            <w:r>
              <w:rPr>
                <w:rFonts w:cs="Arial"/>
                <w:b/>
                <w:sz w:val="20"/>
              </w:rPr>
              <w:t>Use the following space to record additional issues or hazards</w:t>
            </w:r>
          </w:p>
        </w:tc>
        <w:tc>
          <w:tcPr>
            <w:tcW w:w="3437" w:type="dxa"/>
            <w:shd w:val="clear" w:color="auto" w:fill="D9D9D9" w:themeFill="background1" w:themeFillShade="D9"/>
          </w:tcPr>
          <w:p w14:paraId="0351A644" w14:textId="2F59DFE0" w:rsidR="00852437" w:rsidRPr="00852437" w:rsidRDefault="00852437" w:rsidP="005030E5">
            <w:pPr>
              <w:spacing w:before="240" w:line="276" w:lineRule="auto"/>
              <w:rPr>
                <w:rFonts w:cs="Arial"/>
                <w:b/>
                <w:sz w:val="20"/>
              </w:rPr>
            </w:pPr>
            <w:r w:rsidRPr="00852437">
              <w:rPr>
                <w:rFonts w:cs="Arial"/>
                <w:b/>
                <w:sz w:val="20"/>
              </w:rPr>
              <w:t>Action if required</w:t>
            </w:r>
          </w:p>
        </w:tc>
      </w:tr>
      <w:tr w:rsidR="005030E5" w:rsidRPr="00852437" w14:paraId="1941877E" w14:textId="77777777" w:rsidTr="005030E5">
        <w:trPr>
          <w:trHeight w:val="434"/>
        </w:trPr>
        <w:tc>
          <w:tcPr>
            <w:tcW w:w="6823" w:type="dxa"/>
          </w:tcPr>
          <w:p w14:paraId="55A76B19" w14:textId="77777777" w:rsidR="005030E5" w:rsidRPr="00852437" w:rsidRDefault="005030E5" w:rsidP="005030E5">
            <w:pPr>
              <w:tabs>
                <w:tab w:val="right" w:pos="6299"/>
                <w:tab w:val="left" w:pos="6481"/>
                <w:tab w:val="left" w:pos="7019"/>
                <w:tab w:val="left" w:pos="7558"/>
                <w:tab w:val="left" w:pos="7921"/>
                <w:tab w:val="right" w:leader="dot" w:pos="10263"/>
              </w:tabs>
              <w:spacing w:before="240" w:line="276" w:lineRule="auto"/>
              <w:rPr>
                <w:rFonts w:cs="Arial"/>
                <w:b/>
                <w:sz w:val="20"/>
              </w:rPr>
            </w:pPr>
          </w:p>
        </w:tc>
        <w:tc>
          <w:tcPr>
            <w:tcW w:w="3437" w:type="dxa"/>
          </w:tcPr>
          <w:p w14:paraId="12C48C28" w14:textId="77777777" w:rsidR="005030E5" w:rsidRPr="00852437" w:rsidRDefault="005030E5" w:rsidP="00022695">
            <w:pPr>
              <w:spacing w:before="240" w:line="276" w:lineRule="auto"/>
              <w:rPr>
                <w:rFonts w:cs="Arial"/>
                <w:b/>
                <w:sz w:val="20"/>
              </w:rPr>
            </w:pPr>
          </w:p>
        </w:tc>
      </w:tr>
      <w:tr w:rsidR="005030E5" w:rsidRPr="00852437" w14:paraId="6F781A8B" w14:textId="77777777" w:rsidTr="005030E5">
        <w:trPr>
          <w:trHeight w:val="434"/>
        </w:trPr>
        <w:tc>
          <w:tcPr>
            <w:tcW w:w="6823" w:type="dxa"/>
          </w:tcPr>
          <w:p w14:paraId="320BA305" w14:textId="77777777" w:rsidR="005030E5" w:rsidRPr="00852437" w:rsidRDefault="005030E5" w:rsidP="005030E5">
            <w:pPr>
              <w:tabs>
                <w:tab w:val="right" w:pos="6299"/>
                <w:tab w:val="left" w:pos="6481"/>
                <w:tab w:val="left" w:pos="7019"/>
                <w:tab w:val="left" w:pos="7558"/>
                <w:tab w:val="left" w:pos="7921"/>
                <w:tab w:val="right" w:leader="dot" w:pos="10263"/>
              </w:tabs>
              <w:spacing w:before="240" w:line="276" w:lineRule="auto"/>
              <w:rPr>
                <w:rFonts w:cs="Arial"/>
                <w:b/>
                <w:sz w:val="20"/>
              </w:rPr>
            </w:pPr>
          </w:p>
        </w:tc>
        <w:tc>
          <w:tcPr>
            <w:tcW w:w="3437" w:type="dxa"/>
          </w:tcPr>
          <w:p w14:paraId="0379B742" w14:textId="77777777" w:rsidR="005030E5" w:rsidRPr="00852437" w:rsidRDefault="005030E5" w:rsidP="00022695">
            <w:pPr>
              <w:spacing w:before="240" w:line="276" w:lineRule="auto"/>
              <w:rPr>
                <w:rFonts w:cs="Arial"/>
                <w:b/>
                <w:sz w:val="20"/>
              </w:rPr>
            </w:pPr>
          </w:p>
        </w:tc>
      </w:tr>
      <w:tr w:rsidR="005030E5" w:rsidRPr="00852437" w14:paraId="693E2BD8" w14:textId="77777777" w:rsidTr="005030E5">
        <w:trPr>
          <w:trHeight w:val="434"/>
        </w:trPr>
        <w:tc>
          <w:tcPr>
            <w:tcW w:w="6823" w:type="dxa"/>
          </w:tcPr>
          <w:p w14:paraId="57A76D0E" w14:textId="77777777" w:rsidR="005030E5" w:rsidRPr="00852437" w:rsidRDefault="005030E5" w:rsidP="005030E5">
            <w:pPr>
              <w:tabs>
                <w:tab w:val="right" w:pos="6299"/>
                <w:tab w:val="left" w:pos="6481"/>
                <w:tab w:val="left" w:pos="7019"/>
                <w:tab w:val="left" w:pos="7558"/>
                <w:tab w:val="left" w:pos="7921"/>
                <w:tab w:val="right" w:leader="dot" w:pos="10263"/>
              </w:tabs>
              <w:spacing w:before="240" w:line="276" w:lineRule="auto"/>
              <w:rPr>
                <w:rFonts w:cs="Arial"/>
                <w:b/>
                <w:sz w:val="20"/>
              </w:rPr>
            </w:pPr>
          </w:p>
        </w:tc>
        <w:tc>
          <w:tcPr>
            <w:tcW w:w="3437" w:type="dxa"/>
          </w:tcPr>
          <w:p w14:paraId="4D0F9118" w14:textId="77777777" w:rsidR="005030E5" w:rsidRPr="00852437" w:rsidRDefault="005030E5" w:rsidP="00022695">
            <w:pPr>
              <w:spacing w:before="240" w:line="276" w:lineRule="auto"/>
              <w:rPr>
                <w:rFonts w:cs="Arial"/>
                <w:b/>
                <w:sz w:val="20"/>
              </w:rPr>
            </w:pPr>
          </w:p>
        </w:tc>
      </w:tr>
      <w:tr w:rsidR="005030E5" w:rsidRPr="00852437" w14:paraId="3BED7E96" w14:textId="77777777" w:rsidTr="005030E5">
        <w:trPr>
          <w:trHeight w:val="434"/>
        </w:trPr>
        <w:tc>
          <w:tcPr>
            <w:tcW w:w="6823" w:type="dxa"/>
          </w:tcPr>
          <w:p w14:paraId="5BC3CD94" w14:textId="77777777" w:rsidR="005030E5" w:rsidRPr="00852437" w:rsidRDefault="005030E5" w:rsidP="005030E5">
            <w:pPr>
              <w:tabs>
                <w:tab w:val="right" w:pos="6299"/>
                <w:tab w:val="left" w:pos="6481"/>
                <w:tab w:val="left" w:pos="7019"/>
                <w:tab w:val="left" w:pos="7558"/>
                <w:tab w:val="left" w:pos="7921"/>
                <w:tab w:val="right" w:leader="dot" w:pos="10263"/>
              </w:tabs>
              <w:spacing w:before="240" w:line="276" w:lineRule="auto"/>
              <w:rPr>
                <w:rFonts w:cs="Arial"/>
                <w:b/>
                <w:sz w:val="20"/>
              </w:rPr>
            </w:pPr>
          </w:p>
        </w:tc>
        <w:tc>
          <w:tcPr>
            <w:tcW w:w="3437" w:type="dxa"/>
          </w:tcPr>
          <w:p w14:paraId="01B29AE9" w14:textId="77777777" w:rsidR="005030E5" w:rsidRPr="00852437" w:rsidRDefault="005030E5" w:rsidP="00022695">
            <w:pPr>
              <w:spacing w:before="240" w:line="276" w:lineRule="auto"/>
              <w:rPr>
                <w:rFonts w:cs="Arial"/>
                <w:b/>
                <w:sz w:val="20"/>
              </w:rPr>
            </w:pPr>
          </w:p>
        </w:tc>
      </w:tr>
      <w:tr w:rsidR="005030E5" w:rsidRPr="00852437" w14:paraId="46FC5724" w14:textId="77777777" w:rsidTr="005030E5">
        <w:trPr>
          <w:trHeight w:val="434"/>
        </w:trPr>
        <w:tc>
          <w:tcPr>
            <w:tcW w:w="6823" w:type="dxa"/>
          </w:tcPr>
          <w:p w14:paraId="56C8C652" w14:textId="77777777" w:rsidR="005030E5" w:rsidRPr="00852437" w:rsidRDefault="005030E5" w:rsidP="005030E5">
            <w:pPr>
              <w:tabs>
                <w:tab w:val="right" w:pos="6299"/>
                <w:tab w:val="left" w:pos="6481"/>
                <w:tab w:val="left" w:pos="7019"/>
                <w:tab w:val="left" w:pos="7558"/>
                <w:tab w:val="left" w:pos="7921"/>
                <w:tab w:val="right" w:leader="dot" w:pos="10263"/>
              </w:tabs>
              <w:spacing w:before="240" w:line="276" w:lineRule="auto"/>
              <w:rPr>
                <w:rFonts w:cs="Arial"/>
                <w:b/>
                <w:sz w:val="20"/>
              </w:rPr>
            </w:pPr>
          </w:p>
        </w:tc>
        <w:tc>
          <w:tcPr>
            <w:tcW w:w="3437" w:type="dxa"/>
          </w:tcPr>
          <w:p w14:paraId="6F6D1645" w14:textId="77777777" w:rsidR="005030E5" w:rsidRPr="00852437" w:rsidRDefault="005030E5" w:rsidP="00022695">
            <w:pPr>
              <w:spacing w:before="240" w:line="276" w:lineRule="auto"/>
              <w:rPr>
                <w:rFonts w:cs="Arial"/>
                <w:b/>
                <w:sz w:val="20"/>
              </w:rPr>
            </w:pPr>
          </w:p>
        </w:tc>
      </w:tr>
    </w:tbl>
    <w:p w14:paraId="3ECF9C8F" w14:textId="4720E47D" w:rsidR="00323704" w:rsidRPr="00022695" w:rsidRDefault="004A01CA" w:rsidP="005030E5">
      <w:pPr>
        <w:tabs>
          <w:tab w:val="left" w:pos="989"/>
        </w:tabs>
        <w:rPr>
          <w:rFonts w:cs="Arial"/>
          <w:sz w:val="20"/>
          <w:szCs w:val="20"/>
          <w:lang w:eastAsia="en-AU"/>
        </w:rPr>
      </w:pPr>
    </w:p>
    <w:sectPr w:rsidR="00323704" w:rsidRPr="00022695" w:rsidSect="00852437">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DDD2" w14:textId="77777777" w:rsidR="00063AD9" w:rsidRDefault="00063AD9" w:rsidP="00190C24">
      <w:r>
        <w:separator/>
      </w:r>
    </w:p>
  </w:endnote>
  <w:endnote w:type="continuationSeparator" w:id="0">
    <w:p w14:paraId="56A1A2C1" w14:textId="77777777" w:rsidR="00063AD9" w:rsidRDefault="00063AD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194F" w14:textId="196DBB54" w:rsidR="002712BD" w:rsidRDefault="003D6BBD">
    <w:pPr>
      <w:pStyle w:val="Footer"/>
    </w:pPr>
    <w:r w:rsidRPr="003D6BBD">
      <w:rPr>
        <w:noProof/>
        <w:lang w:eastAsia="zh-TW"/>
      </w:rPr>
      <mc:AlternateContent>
        <mc:Choice Requires="wps">
          <w:drawing>
            <wp:anchor distT="0" distB="0" distL="114300" distR="114300" simplePos="0" relativeHeight="251660288" behindDoc="0" locked="0" layoutInCell="1" allowOverlap="1" wp14:anchorId="01D4A705" wp14:editId="16B7A71B">
              <wp:simplePos x="0" y="0"/>
              <wp:positionH relativeFrom="margin">
                <wp:posOffset>2084070</wp:posOffset>
              </wp:positionH>
              <wp:positionV relativeFrom="paragraph">
                <wp:posOffset>180975</wp:posOffset>
              </wp:positionV>
              <wp:extent cx="2091055" cy="42164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B8B97" w14:textId="77777777" w:rsidR="003D6BBD" w:rsidRDefault="003D6BBD" w:rsidP="003D6BBD">
                          <w:pPr>
                            <w:jc w:val="center"/>
                          </w:pPr>
                          <w:r>
                            <w:rPr>
                              <w:sz w:val="16"/>
                              <w:szCs w:val="16"/>
                            </w:rPr>
                            <w:t>Department of Education</w:t>
                          </w:r>
                          <w:r>
                            <w:rPr>
                              <w:sz w:val="16"/>
                              <w:szCs w:val="16"/>
                            </w:rPr>
                            <w:br/>
                            <w:t>Organisational Safety and Wellbeing</w:t>
                          </w:r>
                        </w:p>
                        <w:p w14:paraId="21370B3B" w14:textId="77777777" w:rsidR="003D6BBD" w:rsidRDefault="003D6BBD" w:rsidP="003D6BBD">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4A705" id="_x0000_t202" coordsize="21600,21600" o:spt="202" path="m,l,21600r21600,l21600,xe">
              <v:stroke joinstyle="miter"/>
              <v:path gradientshapeok="t" o:connecttype="rect"/>
            </v:shapetype>
            <v:shape id="Text Box 22" o:spid="_x0000_s1026" type="#_x0000_t202" style="position:absolute;margin-left:164.1pt;margin-top:14.25pt;width:164.65pt;height:3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6uhA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" stroked="f">
              <v:textbox>
                <w:txbxContent>
                  <w:p w14:paraId="444B8B97" w14:textId="77777777" w:rsidR="003D6BBD" w:rsidRDefault="003D6BBD" w:rsidP="003D6BBD">
                    <w:pPr>
                      <w:jc w:val="center"/>
                    </w:pPr>
                    <w:r>
                      <w:rPr>
                        <w:sz w:val="16"/>
                        <w:szCs w:val="16"/>
                      </w:rPr>
                      <w:t>Department of Education</w:t>
                    </w:r>
                    <w:r>
                      <w:rPr>
                        <w:sz w:val="16"/>
                        <w:szCs w:val="16"/>
                      </w:rPr>
                      <w:br/>
                      <w:t>Organisational Safety and Wellbeing</w:t>
                    </w:r>
                  </w:p>
                  <w:p w14:paraId="21370B3B" w14:textId="77777777" w:rsidR="003D6BBD" w:rsidRDefault="003D6BBD" w:rsidP="003D6BBD">
                    <w:pPr>
                      <w:jc w:val="right"/>
                      <w:rPr>
                        <w:sz w:val="16"/>
                        <w:szCs w:val="16"/>
                      </w:rPr>
                    </w:pPr>
                  </w:p>
                </w:txbxContent>
              </v:textbox>
              <w10:wrap anchorx="margin"/>
            </v:shape>
          </w:pict>
        </mc:Fallback>
      </mc:AlternateContent>
    </w:r>
    <w:r w:rsidRPr="003D6BBD">
      <w:rPr>
        <w:noProof/>
        <w:lang w:eastAsia="zh-TW"/>
      </w:rPr>
      <mc:AlternateContent>
        <mc:Choice Requires="wps">
          <w:drawing>
            <wp:anchor distT="0" distB="0" distL="114300" distR="114300" simplePos="0" relativeHeight="251661312" behindDoc="0" locked="0" layoutInCell="1" allowOverlap="1" wp14:anchorId="7346D7D6" wp14:editId="6FA13693">
              <wp:simplePos x="0" y="0"/>
              <wp:positionH relativeFrom="margin">
                <wp:posOffset>-635</wp:posOffset>
              </wp:positionH>
              <wp:positionV relativeFrom="paragraph">
                <wp:posOffset>190500</wp:posOffset>
              </wp:positionV>
              <wp:extent cx="1709420" cy="365760"/>
              <wp:effectExtent l="0" t="0" r="508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1CE0D" w14:textId="7C7A2C98" w:rsidR="003D6BBD" w:rsidRDefault="003D6BBD" w:rsidP="003D6BBD">
                          <w:pPr>
                            <w:rPr>
                              <w:sz w:val="16"/>
                              <w:szCs w:val="16"/>
                            </w:rPr>
                          </w:pPr>
                          <w:r>
                            <w:rPr>
                              <w:sz w:val="16"/>
                              <w:szCs w:val="16"/>
                            </w:rPr>
                            <w:t xml:space="preserve">Reviewed </w:t>
                          </w:r>
                          <w:r w:rsidR="00022695">
                            <w:rPr>
                              <w:sz w:val="16"/>
                              <w:szCs w:val="16"/>
                            </w:rPr>
                            <w:t>July</w:t>
                          </w:r>
                          <w:r>
                            <w:rPr>
                              <w:sz w:val="16"/>
                              <w:szCs w:val="16"/>
                            </w:rPr>
                            <w:t xml:space="preserve"> </w:t>
                          </w:r>
                          <w:proofErr w:type="gramStart"/>
                          <w:r>
                            <w:rPr>
                              <w:sz w:val="16"/>
                              <w:szCs w:val="16"/>
                            </w:rPr>
                            <w:t>2018  V1</w:t>
                          </w:r>
                          <w:proofErr w:type="gramEnd"/>
                          <w:r>
                            <w:rPr>
                              <w:sz w:val="16"/>
                              <w:szCs w:val="16"/>
                            </w:rPr>
                            <w:br/>
                            <w:t>Uncontrolled when printed.</w:t>
                          </w:r>
                        </w:p>
                        <w:p w14:paraId="18CA7B87" w14:textId="77777777" w:rsidR="003D6BBD" w:rsidRDefault="003D6BBD" w:rsidP="003D6BBD">
                          <w:pPr>
                            <w:rPr>
                              <w:sz w:val="16"/>
                              <w:szCs w:val="16"/>
                            </w:rPr>
                          </w:pPr>
                          <w:r>
                            <w:rPr>
                              <w:sz w:val="16"/>
                              <w:szCs w:val="16"/>
                            </w:rPr>
                            <w:t>Uncontrolled when printed</w:t>
                          </w:r>
                        </w:p>
                        <w:p w14:paraId="2AF1A35D" w14:textId="77777777" w:rsidR="003D6BBD" w:rsidRDefault="003D6BBD" w:rsidP="003D6BB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D7D6" id="Text Box 23" o:spid="_x0000_s1027" type="#_x0000_t202" style="position:absolute;margin-left:-.05pt;margin-top:15pt;width:134.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m5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" stroked="f">
              <v:textbox>
                <w:txbxContent>
                  <w:p w14:paraId="1281CE0D" w14:textId="7C7A2C98" w:rsidR="003D6BBD" w:rsidRDefault="003D6BBD" w:rsidP="003D6BBD">
                    <w:pPr>
                      <w:rPr>
                        <w:sz w:val="16"/>
                        <w:szCs w:val="16"/>
                      </w:rPr>
                    </w:pPr>
                    <w:r>
                      <w:rPr>
                        <w:sz w:val="16"/>
                        <w:szCs w:val="16"/>
                      </w:rPr>
                      <w:t xml:space="preserve">Reviewed </w:t>
                    </w:r>
                    <w:r w:rsidR="00022695">
                      <w:rPr>
                        <w:sz w:val="16"/>
                        <w:szCs w:val="16"/>
                      </w:rPr>
                      <w:t>July</w:t>
                    </w:r>
                    <w:r>
                      <w:rPr>
                        <w:sz w:val="16"/>
                        <w:szCs w:val="16"/>
                      </w:rPr>
                      <w:t xml:space="preserve"> </w:t>
                    </w:r>
                    <w:proofErr w:type="gramStart"/>
                    <w:r>
                      <w:rPr>
                        <w:sz w:val="16"/>
                        <w:szCs w:val="16"/>
                      </w:rPr>
                      <w:t>2018  V1</w:t>
                    </w:r>
                    <w:proofErr w:type="gramEnd"/>
                    <w:r>
                      <w:rPr>
                        <w:sz w:val="16"/>
                        <w:szCs w:val="16"/>
                      </w:rPr>
                      <w:br/>
                      <w:t>Uncontrolled when printed.</w:t>
                    </w:r>
                  </w:p>
                  <w:p w14:paraId="18CA7B87" w14:textId="77777777" w:rsidR="003D6BBD" w:rsidRDefault="003D6BBD" w:rsidP="003D6BBD">
                    <w:pPr>
                      <w:rPr>
                        <w:sz w:val="16"/>
                        <w:szCs w:val="16"/>
                      </w:rPr>
                    </w:pPr>
                    <w:r>
                      <w:rPr>
                        <w:sz w:val="16"/>
                        <w:szCs w:val="16"/>
                      </w:rPr>
                      <w:t>Uncontrolled when printed</w:t>
                    </w:r>
                  </w:p>
                  <w:p w14:paraId="2AF1A35D" w14:textId="77777777" w:rsidR="003D6BBD" w:rsidRDefault="003D6BBD" w:rsidP="003D6BBD">
                    <w:pPr>
                      <w:rPr>
                        <w:sz w:val="16"/>
                        <w:szCs w:val="16"/>
                      </w:rPr>
                    </w:pPr>
                  </w:p>
                </w:txbxContent>
              </v:textbox>
              <w10:wrap anchorx="margin"/>
            </v:shape>
          </w:pict>
        </mc:Fallback>
      </mc:AlternateContent>
    </w:r>
    <w:r w:rsidRPr="003D6BBD">
      <w:rPr>
        <w:noProof/>
        <w:lang w:eastAsia="zh-TW"/>
      </w:rPr>
      <w:drawing>
        <wp:anchor distT="0" distB="0" distL="114300" distR="114300" simplePos="0" relativeHeight="251662336" behindDoc="1" locked="0" layoutInCell="1" allowOverlap="1" wp14:anchorId="61174CC3" wp14:editId="074B524E">
          <wp:simplePos x="0" y="0"/>
          <wp:positionH relativeFrom="page">
            <wp:posOffset>0</wp:posOffset>
          </wp:positionH>
          <wp:positionV relativeFrom="page">
            <wp:posOffset>9792335</wp:posOffset>
          </wp:positionV>
          <wp:extent cx="7556500" cy="9715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B32C6" w14:textId="77777777" w:rsidR="00063AD9" w:rsidRDefault="00063AD9" w:rsidP="00190C24">
      <w:r>
        <w:separator/>
      </w:r>
    </w:p>
  </w:footnote>
  <w:footnote w:type="continuationSeparator" w:id="0">
    <w:p w14:paraId="11B2F8C8" w14:textId="77777777" w:rsidR="00063AD9" w:rsidRDefault="00063AD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28E3" w14:textId="77777777" w:rsidR="00D01CD2" w:rsidRDefault="002F78A2" w:rsidP="00190C24">
    <w:pPr>
      <w:pStyle w:val="Header"/>
    </w:pPr>
    <w:r>
      <w:rPr>
        <w:noProof/>
        <w:lang w:eastAsia="zh-TW"/>
      </w:rPr>
      <w:drawing>
        <wp:anchor distT="0" distB="0" distL="114300" distR="114300" simplePos="0" relativeHeight="251658240" behindDoc="1" locked="1" layoutInCell="1" allowOverlap="1" wp14:anchorId="53A9DE6D" wp14:editId="0D93AE36">
          <wp:simplePos x="0" y="0"/>
          <wp:positionH relativeFrom="page">
            <wp:align>left</wp:align>
          </wp:positionH>
          <wp:positionV relativeFrom="page">
            <wp:align>top</wp:align>
          </wp:positionV>
          <wp:extent cx="7560000" cy="1080000"/>
          <wp:effectExtent l="0" t="0" r="952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75B620A0"/>
    <w:multiLevelType w:val="hybridMultilevel"/>
    <w:tmpl w:val="9E767B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5B"/>
    <w:rsid w:val="0002155B"/>
    <w:rsid w:val="00022695"/>
    <w:rsid w:val="000425F7"/>
    <w:rsid w:val="000436FC"/>
    <w:rsid w:val="00063AD9"/>
    <w:rsid w:val="000B38A9"/>
    <w:rsid w:val="000B61AC"/>
    <w:rsid w:val="000F7FDE"/>
    <w:rsid w:val="00175E0C"/>
    <w:rsid w:val="00190C24"/>
    <w:rsid w:val="001970AC"/>
    <w:rsid w:val="001E4ED4"/>
    <w:rsid w:val="002371F7"/>
    <w:rsid w:val="002712BD"/>
    <w:rsid w:val="002C3128"/>
    <w:rsid w:val="002F78A2"/>
    <w:rsid w:val="00385A56"/>
    <w:rsid w:val="003D6BBD"/>
    <w:rsid w:val="003F643A"/>
    <w:rsid w:val="00404BCA"/>
    <w:rsid w:val="004A01CA"/>
    <w:rsid w:val="005030E5"/>
    <w:rsid w:val="005F4331"/>
    <w:rsid w:val="006239A5"/>
    <w:rsid w:val="00636B71"/>
    <w:rsid w:val="006C3D8E"/>
    <w:rsid w:val="007A156C"/>
    <w:rsid w:val="0080579A"/>
    <w:rsid w:val="00852437"/>
    <w:rsid w:val="00907963"/>
    <w:rsid w:val="0096078C"/>
    <w:rsid w:val="0096595E"/>
    <w:rsid w:val="009B7893"/>
    <w:rsid w:val="009E5EE5"/>
    <w:rsid w:val="009F02B3"/>
    <w:rsid w:val="00A02356"/>
    <w:rsid w:val="00A3293F"/>
    <w:rsid w:val="00A47F67"/>
    <w:rsid w:val="00A65710"/>
    <w:rsid w:val="00AB0A25"/>
    <w:rsid w:val="00AC555D"/>
    <w:rsid w:val="00AD2501"/>
    <w:rsid w:val="00B33337"/>
    <w:rsid w:val="00B7618D"/>
    <w:rsid w:val="00B8699D"/>
    <w:rsid w:val="00B9771E"/>
    <w:rsid w:val="00BC4AA9"/>
    <w:rsid w:val="00BF20AF"/>
    <w:rsid w:val="00C0519D"/>
    <w:rsid w:val="00C648CE"/>
    <w:rsid w:val="00CB07AD"/>
    <w:rsid w:val="00CD793C"/>
    <w:rsid w:val="00D01CD2"/>
    <w:rsid w:val="00D75050"/>
    <w:rsid w:val="00D842DF"/>
    <w:rsid w:val="00D91F92"/>
    <w:rsid w:val="00DC5E03"/>
    <w:rsid w:val="00DD5135"/>
    <w:rsid w:val="00EF474F"/>
    <w:rsid w:val="00EF4AC5"/>
    <w:rsid w:val="00F367B3"/>
    <w:rsid w:val="00F447A2"/>
    <w:rsid w:val="00FA0466"/>
    <w:rsid w:val="00FC3F29"/>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E76B53"/>
  <w15:chartTrackingRefBased/>
  <w15:docId w15:val="{A0C4141C-D396-4CA3-8802-443F227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524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Heading6Char">
    <w:name w:val="Heading 6 Char"/>
    <w:basedOn w:val="DefaultParagraphFont"/>
    <w:link w:val="Heading6"/>
    <w:uiPriority w:val="9"/>
    <w:semiHidden/>
    <w:rsid w:val="00852437"/>
    <w:rPr>
      <w:rFonts w:asciiTheme="majorHAnsi" w:eastAsiaTheme="majorEastAsia" w:hAnsiTheme="majorHAnsi" w:cstheme="majorBidi"/>
      <w:color w:val="1F4D78" w:themeColor="accent1" w:themeShade="7F"/>
      <w:sz w:val="22"/>
    </w:rPr>
  </w:style>
  <w:style w:type="paragraph" w:customStyle="1" w:styleId="StyleStyleStyleHeading1Arial10pt1Left">
    <w:name w:val="Style Style Style Heading 1 + Arial 10 pt1 + + Left"/>
    <w:basedOn w:val="Normal"/>
    <w:rsid w:val="00852437"/>
  </w:style>
  <w:style w:type="table" w:styleId="TableGrid">
    <w:name w:val="Table Grid"/>
    <w:basedOn w:val="TableNormal"/>
    <w:rsid w:val="00852437"/>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opmig1</DisplayName>
        <AccountId>26</AccountId>
        <AccountType/>
      </UserInfo>
    </PPLastReviewedBy>
    <PPModeratedBy xmlns="f114f5df-7614-43c1-ba8e-2daa6e537108">
      <UserInfo>
        <DisplayName>opmig1</DisplayName>
        <AccountId>26</AccountId>
        <AccountType/>
      </UserInfo>
    </PPModeratedBy>
    <PPSubmittedBy xmlns="f114f5df-7614-43c1-ba8e-2daa6e537108">
      <UserInfo>
        <DisplayName>opmig1</DisplayName>
        <AccountId>26</AccountId>
        <AccountType/>
      </UserInfo>
    </PPSubmittedBy>
    <PPReferenceNumber xmlns="f114f5df-7614-43c1-ba8e-2daa6e537108" xsi:nil="true"/>
    <PPModeratedDate xmlns="f114f5df-7614-43c1-ba8e-2daa6e537108">2018-05-09T01:07:34+00:00</PPModeratedDate>
    <PPLastReviewedDate xmlns="f114f5df-7614-43c1-ba8e-2daa6e537108">2018-05-09T01:07:34+00:00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2018-05-09T01:07:31+00:00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F733C-2EFE-4567-9F9E-A36228DDD079}"/>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2B10523B-6B72-452A-AAE7-CD7BDBCCEE1B}"/>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Design and Technology Checklist</vt:lpstr>
    </vt:vector>
  </TitlesOfParts>
  <Company>Queensland Government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Technology Checklist</dc:title>
  <dc:subject/>
  <dc:creator>Microsoft Office User</dc:creator>
  <cp:keywords>DoE corporate A4 page portrait; option 3; DoE corporate;</cp:keywords>
  <dc:description/>
  <cp:lastModifiedBy>BOWDEN, Joanna</cp:lastModifiedBy>
  <cp:revision>2</cp:revision>
  <cp:lastPrinted>2018-01-16T02:55:00Z</cp:lastPrinted>
  <dcterms:created xsi:type="dcterms:W3CDTF">2018-09-25T00:12:00Z</dcterms:created>
  <dcterms:modified xsi:type="dcterms:W3CDTF">2018-09-25T00:12:00Z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